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4885F" w14:textId="0CCBF832" w:rsidR="00DF67B1" w:rsidRDefault="00DF67B1" w:rsidP="00DF67B1">
      <w:pPr>
        <w:spacing w:line="360" w:lineRule="auto"/>
        <w:rPr>
          <w:rFonts w:ascii="Times New Roman" w:hAnsi="Times New Roman" w:cs="Times New Roman"/>
          <w:b/>
          <w:bCs/>
        </w:rPr>
      </w:pPr>
      <w:r>
        <w:rPr>
          <w:rFonts w:ascii="Times New Roman" w:hAnsi="Times New Roman" w:cs="Times New Roman"/>
          <w:b/>
          <w:bCs/>
        </w:rPr>
        <w:t>УДК</w:t>
      </w:r>
      <w:r w:rsidR="00730AA1" w:rsidRPr="00730AA1">
        <w:t xml:space="preserve"> </w:t>
      </w:r>
      <w:r w:rsidR="00730AA1" w:rsidRPr="00730AA1">
        <w:rPr>
          <w:rFonts w:ascii="Times New Roman" w:hAnsi="Times New Roman" w:cs="Times New Roman"/>
          <w:b/>
          <w:bCs/>
        </w:rPr>
        <w:t>378.147:81’243</w:t>
      </w:r>
    </w:p>
    <w:p w14:paraId="1F6D3E2B" w14:textId="190AFBAB" w:rsidR="00B9097A" w:rsidRDefault="00154D1E" w:rsidP="00154D1E">
      <w:pPr>
        <w:spacing w:line="360" w:lineRule="auto"/>
        <w:jc w:val="center"/>
        <w:rPr>
          <w:rFonts w:ascii="Times New Roman" w:hAnsi="Times New Roman" w:cs="Times New Roman"/>
          <w:b/>
          <w:bCs/>
        </w:rPr>
      </w:pPr>
      <w:r w:rsidRPr="00154D1E">
        <w:rPr>
          <w:rFonts w:ascii="Times New Roman" w:hAnsi="Times New Roman" w:cs="Times New Roman"/>
          <w:b/>
          <w:bCs/>
        </w:rPr>
        <w:t>ФОРМУВАННЯ  КРИТИЧНОГО</w:t>
      </w:r>
      <w:r w:rsidR="00DF67B1">
        <w:rPr>
          <w:rFonts w:ascii="Times New Roman" w:hAnsi="Times New Roman" w:cs="Times New Roman"/>
          <w:b/>
          <w:bCs/>
        </w:rPr>
        <w:t xml:space="preserve"> </w:t>
      </w:r>
      <w:r w:rsidRPr="00154D1E">
        <w:rPr>
          <w:rFonts w:ascii="Times New Roman" w:hAnsi="Times New Roman" w:cs="Times New Roman"/>
          <w:b/>
          <w:bCs/>
        </w:rPr>
        <w:t>МИСЛЕННЯ  У СТУДЕНТІВ ЧЕРЕЗ ВИВЧЕННЯ АНГЛІЙСЬКОЇ МОВИ ЯК ІНОЗЕМНОЇ</w:t>
      </w:r>
    </w:p>
    <w:p w14:paraId="357C8833" w14:textId="345EED6A" w:rsidR="00154D1E" w:rsidRPr="00154D1E" w:rsidRDefault="00154D1E" w:rsidP="00154D1E">
      <w:pPr>
        <w:spacing w:after="0" w:line="360" w:lineRule="auto"/>
        <w:jc w:val="center"/>
        <w:rPr>
          <w:rFonts w:ascii="Times New Roman" w:hAnsi="Times New Roman" w:cs="Times New Roman"/>
          <w:i/>
          <w:iCs/>
          <w:sz w:val="24"/>
          <w:szCs w:val="24"/>
        </w:rPr>
      </w:pPr>
      <w:r w:rsidRPr="00154D1E">
        <w:rPr>
          <w:rFonts w:ascii="Times New Roman" w:hAnsi="Times New Roman" w:cs="Times New Roman"/>
          <w:i/>
          <w:iCs/>
          <w:sz w:val="24"/>
          <w:szCs w:val="24"/>
        </w:rPr>
        <w:t>Оксана ПИЛИПЕЦЬ</w:t>
      </w:r>
      <w:r w:rsidR="00B421A1">
        <w:rPr>
          <w:rFonts w:ascii="Times New Roman" w:hAnsi="Times New Roman" w:cs="Times New Roman"/>
          <w:i/>
          <w:iCs/>
          <w:sz w:val="24"/>
          <w:szCs w:val="24"/>
        </w:rPr>
        <w:t>,</w:t>
      </w:r>
    </w:p>
    <w:p w14:paraId="6EA541A0" w14:textId="17529F7B" w:rsidR="00154D1E" w:rsidRPr="00154D1E" w:rsidRDefault="00154D1E" w:rsidP="00154D1E">
      <w:pPr>
        <w:spacing w:after="0" w:line="360" w:lineRule="auto"/>
        <w:jc w:val="center"/>
        <w:rPr>
          <w:rFonts w:ascii="Times New Roman" w:hAnsi="Times New Roman" w:cs="Times New Roman"/>
          <w:i/>
          <w:iCs/>
          <w:sz w:val="24"/>
          <w:szCs w:val="24"/>
        </w:rPr>
      </w:pPr>
      <w:r>
        <w:rPr>
          <w:rFonts w:ascii="Times New Roman" w:hAnsi="Times New Roman" w:cs="Times New Roman"/>
          <w:i/>
          <w:iCs/>
          <w:sz w:val="24"/>
          <w:szCs w:val="24"/>
        </w:rPr>
        <w:t>викладач кафедри українознавства та міжкультурної комунікації</w:t>
      </w:r>
    </w:p>
    <w:p w14:paraId="2632FCAE" w14:textId="74034D40" w:rsidR="00154D1E" w:rsidRDefault="00154D1E" w:rsidP="00154D1E">
      <w:pPr>
        <w:spacing w:after="0" w:line="360" w:lineRule="auto"/>
        <w:jc w:val="center"/>
        <w:rPr>
          <w:rFonts w:ascii="Times New Roman" w:hAnsi="Times New Roman" w:cs="Times New Roman"/>
          <w:i/>
          <w:iCs/>
          <w:sz w:val="24"/>
          <w:szCs w:val="24"/>
        </w:rPr>
      </w:pPr>
      <w:r w:rsidRPr="00154D1E">
        <w:rPr>
          <w:rFonts w:ascii="Times New Roman" w:hAnsi="Times New Roman" w:cs="Times New Roman"/>
          <w:i/>
          <w:iCs/>
          <w:sz w:val="24"/>
          <w:szCs w:val="24"/>
        </w:rPr>
        <w:t>Львівський державний університет безпеки життєдіяльності</w:t>
      </w:r>
    </w:p>
    <w:p w14:paraId="2D868C2F" w14:textId="77777777" w:rsidR="00DF67B1" w:rsidRDefault="00DF67B1" w:rsidP="00154D1E">
      <w:pPr>
        <w:spacing w:after="0" w:line="360" w:lineRule="auto"/>
        <w:jc w:val="center"/>
        <w:rPr>
          <w:rFonts w:ascii="Times New Roman" w:hAnsi="Times New Roman" w:cs="Times New Roman"/>
          <w:i/>
          <w:iCs/>
          <w:sz w:val="24"/>
          <w:szCs w:val="24"/>
        </w:rPr>
      </w:pPr>
    </w:p>
    <w:p w14:paraId="0EEEF357" w14:textId="3821CCC8" w:rsidR="00190A3B" w:rsidRDefault="00190A3B" w:rsidP="00135486">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К</w:t>
      </w:r>
      <w:r w:rsidRPr="00190A3B">
        <w:rPr>
          <w:rFonts w:ascii="Times New Roman" w:hAnsi="Times New Roman" w:cs="Times New Roman"/>
          <w:sz w:val="24"/>
          <w:szCs w:val="24"/>
        </w:rPr>
        <w:t>ритичне мислення – навичка успішної людини ХХІ ст., яка впевнено відповідає на виклики сьогодення, творчо мислить, уміє аналізувати та синтезувати інформацію, потребує критичного ставлення до отриманої інформації, зокрема й тієї, що надходить іноземною мовою. Своєю чергою, іноземна мова є засобом пізнання світу. Оволодіння іноземною мовою дає можливість зрозуміти інших людей, їхню культуру, менталітет тощо. У процесі вивченні іноземної мови критичне мислення може бути природно та ефективно інтегрованим у навчальний процес. Тому розвиток критичного мислення має стати невід’ємною складовою занять з іноземної мови в закладах вищої освіти.</w:t>
      </w:r>
    </w:p>
    <w:p w14:paraId="444A5EE1" w14:textId="16E036A1" w:rsidR="00E12E70" w:rsidRPr="00E12E70" w:rsidRDefault="004B541E" w:rsidP="004B541E">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E12E70" w:rsidRPr="00E12E70">
        <w:rPr>
          <w:rFonts w:ascii="Times New Roman" w:hAnsi="Times New Roman" w:cs="Times New Roman"/>
          <w:sz w:val="24"/>
          <w:szCs w:val="24"/>
        </w:rPr>
        <w:t>У психологічній літературі мислення характеризується як один із вищих проявів психічного стану, процес пізнавальної діяльності індивіда, якому характерне узагальнене й опосередковане відображення дійсності; це аналіз, синтез, узагальнення умов і вимог розв’язуваних завдань та способів їх вирішення. Акцентується увага на тому, що мислення нерозривно пов’язано з діяльністю особистості – з мотивацією, здібностями і т. ін. На кожній стадії психічного розвитку людина здійснює розумовий процес на основі сформованих мотивів і здібностей; при цьому подальше формування мотивів і здібностей відбувається в наступних стадіях розумової діяльності</w:t>
      </w:r>
      <w:r w:rsidR="00E12E70" w:rsidRPr="00E12E70">
        <w:rPr>
          <w:rFonts w:ascii="Times New Roman" w:hAnsi="Times New Roman" w:cs="Times New Roman"/>
          <w:sz w:val="28"/>
          <w:szCs w:val="28"/>
        </w:rPr>
        <w:t xml:space="preserve"> </w:t>
      </w:r>
      <w:r w:rsidR="00E12E70" w:rsidRPr="00E12E70">
        <w:rPr>
          <w:rFonts w:ascii="Times New Roman" w:hAnsi="Times New Roman" w:cs="Times New Roman"/>
          <w:sz w:val="24"/>
          <w:szCs w:val="24"/>
        </w:rPr>
        <w:t>[</w:t>
      </w:r>
      <w:r w:rsidR="003D18C8">
        <w:rPr>
          <w:rFonts w:ascii="Times New Roman" w:hAnsi="Times New Roman" w:cs="Times New Roman"/>
          <w:sz w:val="24"/>
          <w:szCs w:val="24"/>
        </w:rPr>
        <w:t>5</w:t>
      </w:r>
      <w:r w:rsidR="00E12E70" w:rsidRPr="00E12E70">
        <w:rPr>
          <w:rFonts w:ascii="Times New Roman" w:hAnsi="Times New Roman" w:cs="Times New Roman"/>
          <w:sz w:val="24"/>
          <w:szCs w:val="24"/>
        </w:rPr>
        <w:t>, c.245].</w:t>
      </w:r>
    </w:p>
    <w:p w14:paraId="0CADF6D2" w14:textId="45036B41" w:rsidR="00E12E70" w:rsidRPr="001843BE" w:rsidRDefault="001A386B" w:rsidP="001843BE">
      <w:pPr>
        <w:spacing w:after="0" w:line="360" w:lineRule="auto"/>
        <w:ind w:firstLine="851"/>
        <w:jc w:val="both"/>
        <w:rPr>
          <w:sz w:val="28"/>
          <w:szCs w:val="28"/>
        </w:rPr>
      </w:pPr>
      <w:r w:rsidRPr="004C1BDA">
        <w:rPr>
          <w:rFonts w:ascii="Times New Roman" w:hAnsi="Times New Roman" w:cs="Times New Roman"/>
          <w:sz w:val="24"/>
          <w:szCs w:val="24"/>
        </w:rPr>
        <w:t xml:space="preserve">Аналіз наукової літератури підтверджує думку про те, що природні можливості розвитку мислення кожного індивіда реалізуються в процесі його взаємодії із зовнішнім світом, пізнання ним предметів і явищ, засвоєння </w:t>
      </w:r>
      <w:proofErr w:type="spellStart"/>
      <w:r w:rsidRPr="004C1BDA">
        <w:rPr>
          <w:rFonts w:ascii="Times New Roman" w:hAnsi="Times New Roman" w:cs="Times New Roman"/>
          <w:sz w:val="24"/>
          <w:szCs w:val="24"/>
        </w:rPr>
        <w:t>мисленнєвих</w:t>
      </w:r>
      <w:proofErr w:type="spellEnd"/>
      <w:r w:rsidRPr="004C1BDA">
        <w:rPr>
          <w:rFonts w:ascii="Times New Roman" w:hAnsi="Times New Roman" w:cs="Times New Roman"/>
          <w:sz w:val="24"/>
          <w:szCs w:val="24"/>
        </w:rPr>
        <w:t xml:space="preserve"> надбань людства. У процесі навчання в студентів формуються пізнавальні інтереси, розумові дії й операції, розвивається здатність мислити. Мета сучасного навчання полягає в тому, щоб не тільки дати знання, а й навчити самостійно мислити, аби виробити </w:t>
      </w:r>
      <w:r w:rsidR="00286805">
        <w:rPr>
          <w:rFonts w:ascii="Times New Roman" w:hAnsi="Times New Roman" w:cs="Times New Roman"/>
          <w:sz w:val="24"/>
          <w:szCs w:val="24"/>
        </w:rPr>
        <w:t>чи</w:t>
      </w:r>
      <w:r w:rsidRPr="004C1BDA">
        <w:rPr>
          <w:rFonts w:ascii="Times New Roman" w:hAnsi="Times New Roman" w:cs="Times New Roman"/>
          <w:sz w:val="24"/>
          <w:szCs w:val="24"/>
        </w:rPr>
        <w:t xml:space="preserve"> розвинути необхідні компетентності</w:t>
      </w:r>
      <w:r w:rsidR="00286805">
        <w:rPr>
          <w:rFonts w:ascii="Times New Roman" w:hAnsi="Times New Roman" w:cs="Times New Roman"/>
          <w:sz w:val="24"/>
          <w:szCs w:val="24"/>
        </w:rPr>
        <w:t xml:space="preserve"> </w:t>
      </w:r>
      <w:r w:rsidR="00286805" w:rsidRPr="004C1BDA">
        <w:rPr>
          <w:rFonts w:ascii="Times New Roman" w:hAnsi="Times New Roman" w:cs="Times New Roman"/>
          <w:sz w:val="24"/>
          <w:szCs w:val="24"/>
        </w:rPr>
        <w:t>[</w:t>
      </w:r>
      <w:r w:rsidR="00286805">
        <w:rPr>
          <w:rFonts w:ascii="Times New Roman" w:hAnsi="Times New Roman" w:cs="Times New Roman"/>
          <w:sz w:val="24"/>
          <w:szCs w:val="24"/>
        </w:rPr>
        <w:t>4</w:t>
      </w:r>
      <w:r w:rsidR="00286805" w:rsidRPr="004C1BDA">
        <w:rPr>
          <w:rFonts w:ascii="Times New Roman" w:hAnsi="Times New Roman" w:cs="Times New Roman"/>
          <w:sz w:val="24"/>
          <w:szCs w:val="24"/>
        </w:rPr>
        <w:t>, c.92]</w:t>
      </w:r>
      <w:r w:rsidR="00286805">
        <w:rPr>
          <w:sz w:val="28"/>
          <w:szCs w:val="28"/>
        </w:rPr>
        <w:t>.</w:t>
      </w:r>
    </w:p>
    <w:p w14:paraId="1FA259CA" w14:textId="753408DD" w:rsidR="00BB403A" w:rsidRPr="00BB403A" w:rsidRDefault="00BB403A" w:rsidP="00135486">
      <w:pPr>
        <w:spacing w:after="0" w:line="360" w:lineRule="auto"/>
        <w:ind w:firstLine="851"/>
        <w:jc w:val="both"/>
        <w:rPr>
          <w:rFonts w:ascii="Times New Roman" w:hAnsi="Times New Roman" w:cs="Times New Roman"/>
          <w:sz w:val="24"/>
          <w:szCs w:val="24"/>
        </w:rPr>
      </w:pPr>
      <w:r w:rsidRPr="00BB403A">
        <w:rPr>
          <w:rFonts w:ascii="Times New Roman" w:hAnsi="Times New Roman" w:cs="Times New Roman"/>
          <w:sz w:val="24"/>
          <w:szCs w:val="24"/>
        </w:rPr>
        <w:t xml:space="preserve">На думку </w:t>
      </w:r>
      <w:proofErr w:type="spellStart"/>
      <w:r w:rsidRPr="00BB403A">
        <w:rPr>
          <w:rFonts w:ascii="Times New Roman" w:hAnsi="Times New Roman" w:cs="Times New Roman"/>
          <w:sz w:val="24"/>
          <w:szCs w:val="24"/>
        </w:rPr>
        <w:t>О.Тягла</w:t>
      </w:r>
      <w:proofErr w:type="spellEnd"/>
      <w:r w:rsidRPr="00BB403A">
        <w:rPr>
          <w:rFonts w:ascii="Times New Roman" w:hAnsi="Times New Roman" w:cs="Times New Roman"/>
          <w:sz w:val="24"/>
          <w:szCs w:val="24"/>
        </w:rPr>
        <w:t>, здатність людини критично мислити забезпечує систематичне вдосконалення процесу і результатів розумової діяльності на основі критичного аналізу, розуміння та оцінки. Учений трактує критичне мислення як активність розуму, спрямованого на виявлення й виправлення своїх помилок, точність тверджень і обґрунтованість міркувань [</w:t>
      </w:r>
      <w:r w:rsidR="003D18C8">
        <w:rPr>
          <w:rFonts w:ascii="Times New Roman" w:hAnsi="Times New Roman" w:cs="Times New Roman"/>
          <w:sz w:val="24"/>
          <w:szCs w:val="24"/>
        </w:rPr>
        <w:t>6</w:t>
      </w:r>
      <w:r w:rsidRPr="00BB403A">
        <w:rPr>
          <w:rFonts w:ascii="Times New Roman" w:hAnsi="Times New Roman" w:cs="Times New Roman"/>
          <w:sz w:val="24"/>
          <w:szCs w:val="24"/>
        </w:rPr>
        <w:t>, с.194]</w:t>
      </w:r>
      <w:r w:rsidR="0051175F">
        <w:rPr>
          <w:rFonts w:ascii="Times New Roman" w:hAnsi="Times New Roman" w:cs="Times New Roman"/>
          <w:sz w:val="24"/>
          <w:szCs w:val="24"/>
        </w:rPr>
        <w:t>.</w:t>
      </w:r>
    </w:p>
    <w:p w14:paraId="3102B6E9" w14:textId="0906EA96" w:rsidR="00BB403A" w:rsidRPr="001843BE" w:rsidRDefault="00446630" w:rsidP="001843BE">
      <w:pPr>
        <w:spacing w:after="0" w:line="360" w:lineRule="auto"/>
        <w:ind w:firstLine="851"/>
        <w:jc w:val="both"/>
        <w:rPr>
          <w:rFonts w:ascii="Times New Roman" w:hAnsi="Times New Roman" w:cs="Times New Roman"/>
          <w:color w:val="211D1E"/>
          <w:sz w:val="24"/>
          <w:szCs w:val="24"/>
        </w:rPr>
      </w:pPr>
      <w:r w:rsidRPr="00446630">
        <w:rPr>
          <w:rFonts w:ascii="Times New Roman" w:hAnsi="Times New Roman" w:cs="Times New Roman"/>
          <w:color w:val="211D1E"/>
          <w:sz w:val="24"/>
          <w:szCs w:val="24"/>
        </w:rPr>
        <w:lastRenderedPageBreak/>
        <w:t xml:space="preserve">Н. </w:t>
      </w:r>
      <w:proofErr w:type="spellStart"/>
      <w:r w:rsidRPr="00446630">
        <w:rPr>
          <w:rFonts w:ascii="Times New Roman" w:hAnsi="Times New Roman" w:cs="Times New Roman"/>
          <w:color w:val="211D1E"/>
          <w:sz w:val="24"/>
          <w:szCs w:val="24"/>
        </w:rPr>
        <w:t>Нечепельська</w:t>
      </w:r>
      <w:proofErr w:type="spellEnd"/>
      <w:r w:rsidRPr="00446630">
        <w:rPr>
          <w:rFonts w:ascii="Times New Roman" w:hAnsi="Times New Roman" w:cs="Times New Roman"/>
          <w:color w:val="211D1E"/>
          <w:sz w:val="24"/>
          <w:szCs w:val="24"/>
        </w:rPr>
        <w:t xml:space="preserve"> вважає, що учитель, який прагне навчити учнів мислити критично, має “навчити їх ставити запитання та формулюва</w:t>
      </w:r>
      <w:r w:rsidRPr="00446630">
        <w:rPr>
          <w:rFonts w:ascii="Times New Roman" w:hAnsi="Times New Roman" w:cs="Times New Roman"/>
          <w:color w:val="211D1E"/>
          <w:sz w:val="24"/>
          <w:szCs w:val="24"/>
        </w:rPr>
        <w:softHyphen/>
        <w:t>ти проблеми. Уміння розв’язувати проблеми – це шлях до досягнення мети, шлях до успіху” . Критичне мислення починається з по</w:t>
      </w:r>
      <w:r w:rsidRPr="00446630">
        <w:rPr>
          <w:rFonts w:ascii="Times New Roman" w:hAnsi="Times New Roman" w:cs="Times New Roman"/>
          <w:color w:val="211D1E"/>
          <w:sz w:val="24"/>
          <w:szCs w:val="24"/>
        </w:rPr>
        <w:softHyphen/>
        <w:t>становки питань і пошуку шляхів розв’язання проблем, продовжується пошуком і осмисленням інформації та закінчується прийняттям рішен</w:t>
      </w:r>
      <w:r w:rsidRPr="00446630">
        <w:rPr>
          <w:rFonts w:ascii="Times New Roman" w:hAnsi="Times New Roman" w:cs="Times New Roman"/>
          <w:color w:val="211D1E"/>
          <w:sz w:val="24"/>
          <w:szCs w:val="24"/>
        </w:rPr>
        <w:softHyphen/>
        <w:t>ня. У процесі розвитку критичного мислення на заняттях з про</w:t>
      </w:r>
      <w:r w:rsidRPr="00446630">
        <w:rPr>
          <w:rFonts w:ascii="Times New Roman" w:hAnsi="Times New Roman" w:cs="Times New Roman"/>
          <w:color w:val="211D1E"/>
          <w:sz w:val="24"/>
          <w:szCs w:val="24"/>
        </w:rPr>
        <w:softHyphen/>
        <w:t xml:space="preserve">фесійної англійської мови уможливлюється розвиток таких здібностей, як: уміння </w:t>
      </w:r>
      <w:proofErr w:type="spellStart"/>
      <w:r w:rsidRPr="00446630">
        <w:rPr>
          <w:rFonts w:ascii="Times New Roman" w:hAnsi="Times New Roman" w:cs="Times New Roman"/>
          <w:color w:val="211D1E"/>
          <w:sz w:val="24"/>
          <w:szCs w:val="24"/>
        </w:rPr>
        <w:t>логічно</w:t>
      </w:r>
      <w:proofErr w:type="spellEnd"/>
      <w:r w:rsidRPr="00446630">
        <w:rPr>
          <w:rFonts w:ascii="Times New Roman" w:hAnsi="Times New Roman" w:cs="Times New Roman"/>
          <w:color w:val="211D1E"/>
          <w:sz w:val="24"/>
          <w:szCs w:val="24"/>
        </w:rPr>
        <w:t xml:space="preserve"> аналізувати інформацію; ставити нові питання; при</w:t>
      </w:r>
      <w:r w:rsidRPr="00446630">
        <w:rPr>
          <w:rFonts w:ascii="Times New Roman" w:hAnsi="Times New Roman" w:cs="Times New Roman"/>
          <w:color w:val="211D1E"/>
          <w:sz w:val="24"/>
          <w:szCs w:val="24"/>
        </w:rPr>
        <w:softHyphen/>
        <w:t>ймати самостійні виважені рішення; застосовувати отримані знання до стандартних і нестандартних ситуацій; уміння ретельно обміркувати аргументи, відстоювати власну позицію; вислухати співрозмовника й проаналізувати його логіку; уміння здійснювати рефлексію власних дій</w:t>
      </w:r>
      <w:r w:rsidR="00322076" w:rsidRPr="00322076">
        <w:rPr>
          <w:rFonts w:ascii="Times New Roman" w:hAnsi="Times New Roman" w:cs="Times New Roman"/>
          <w:color w:val="211D1E"/>
          <w:sz w:val="24"/>
          <w:szCs w:val="24"/>
        </w:rPr>
        <w:t xml:space="preserve"> </w:t>
      </w:r>
      <w:r w:rsidR="00322076" w:rsidRPr="00446630">
        <w:rPr>
          <w:rFonts w:ascii="Times New Roman" w:hAnsi="Times New Roman" w:cs="Times New Roman"/>
          <w:color w:val="211D1E"/>
          <w:sz w:val="24"/>
          <w:szCs w:val="24"/>
        </w:rPr>
        <w:t>[</w:t>
      </w:r>
      <w:r w:rsidR="00322076">
        <w:rPr>
          <w:rFonts w:ascii="Times New Roman" w:hAnsi="Times New Roman" w:cs="Times New Roman"/>
          <w:color w:val="211D1E"/>
          <w:sz w:val="24"/>
          <w:szCs w:val="24"/>
        </w:rPr>
        <w:t>3</w:t>
      </w:r>
      <w:r w:rsidR="00322076" w:rsidRPr="00446630">
        <w:rPr>
          <w:rFonts w:ascii="Times New Roman" w:hAnsi="Times New Roman" w:cs="Times New Roman"/>
          <w:color w:val="211D1E"/>
          <w:sz w:val="24"/>
          <w:szCs w:val="24"/>
        </w:rPr>
        <w:t>, с. 2]</w:t>
      </w:r>
      <w:r w:rsidR="00322076">
        <w:rPr>
          <w:rFonts w:ascii="Times New Roman" w:hAnsi="Times New Roman" w:cs="Times New Roman"/>
          <w:color w:val="211D1E"/>
          <w:sz w:val="24"/>
          <w:szCs w:val="24"/>
        </w:rPr>
        <w:t>.</w:t>
      </w:r>
      <w:r w:rsidRPr="00446630">
        <w:rPr>
          <w:rFonts w:ascii="Times New Roman" w:hAnsi="Times New Roman" w:cs="Times New Roman"/>
          <w:color w:val="211D1E"/>
          <w:sz w:val="24"/>
          <w:szCs w:val="24"/>
        </w:rPr>
        <w:t xml:space="preserve"> </w:t>
      </w:r>
    </w:p>
    <w:p w14:paraId="3F2BA3C1" w14:textId="1C09943A" w:rsidR="00135486" w:rsidRDefault="00135486" w:rsidP="00135486">
      <w:pPr>
        <w:spacing w:after="0" w:line="360" w:lineRule="auto"/>
        <w:ind w:firstLine="851"/>
        <w:jc w:val="both"/>
        <w:rPr>
          <w:rFonts w:ascii="Times New Roman" w:hAnsi="Times New Roman" w:cs="Times New Roman"/>
          <w:color w:val="211D1E"/>
          <w:sz w:val="24"/>
          <w:szCs w:val="24"/>
        </w:rPr>
      </w:pPr>
      <w:r w:rsidRPr="00135486">
        <w:rPr>
          <w:rFonts w:ascii="Times New Roman" w:hAnsi="Times New Roman" w:cs="Times New Roman"/>
          <w:color w:val="211D1E"/>
          <w:sz w:val="24"/>
          <w:szCs w:val="24"/>
        </w:rPr>
        <w:t xml:space="preserve">Найбільш </w:t>
      </w:r>
      <w:proofErr w:type="spellStart"/>
      <w:r w:rsidRPr="00135486">
        <w:rPr>
          <w:rFonts w:ascii="Times New Roman" w:hAnsi="Times New Roman" w:cs="Times New Roman"/>
          <w:color w:val="211D1E"/>
          <w:sz w:val="24"/>
          <w:szCs w:val="24"/>
        </w:rPr>
        <w:t>відoмою</w:t>
      </w:r>
      <w:proofErr w:type="spellEnd"/>
      <w:r w:rsidRPr="00135486">
        <w:rPr>
          <w:rFonts w:ascii="Times New Roman" w:hAnsi="Times New Roman" w:cs="Times New Roman"/>
          <w:color w:val="211D1E"/>
          <w:sz w:val="24"/>
          <w:szCs w:val="24"/>
        </w:rPr>
        <w:t xml:space="preserve"> моделлю, яка описує процес критичного мис</w:t>
      </w:r>
      <w:r w:rsidRPr="00135486">
        <w:rPr>
          <w:rFonts w:ascii="Times New Roman" w:hAnsi="Times New Roman" w:cs="Times New Roman"/>
          <w:color w:val="211D1E"/>
          <w:sz w:val="24"/>
          <w:szCs w:val="24"/>
        </w:rPr>
        <w:softHyphen/>
        <w:t xml:space="preserve">лення, є таксономія Б. </w:t>
      </w:r>
      <w:proofErr w:type="spellStart"/>
      <w:r w:rsidRPr="00135486">
        <w:rPr>
          <w:rFonts w:ascii="Times New Roman" w:hAnsi="Times New Roman" w:cs="Times New Roman"/>
          <w:color w:val="211D1E"/>
          <w:sz w:val="24"/>
          <w:szCs w:val="24"/>
        </w:rPr>
        <w:t>Блума</w:t>
      </w:r>
      <w:proofErr w:type="spellEnd"/>
      <w:r w:rsidRPr="00135486">
        <w:rPr>
          <w:rFonts w:ascii="Times New Roman" w:hAnsi="Times New Roman" w:cs="Times New Roman"/>
          <w:color w:val="211D1E"/>
          <w:sz w:val="24"/>
          <w:szCs w:val="24"/>
        </w:rPr>
        <w:t xml:space="preserve"> (B. </w:t>
      </w:r>
      <w:proofErr w:type="spellStart"/>
      <w:r w:rsidRPr="00135486">
        <w:rPr>
          <w:rFonts w:ascii="Times New Roman" w:hAnsi="Times New Roman" w:cs="Times New Roman"/>
          <w:color w:val="211D1E"/>
          <w:sz w:val="24"/>
          <w:szCs w:val="24"/>
        </w:rPr>
        <w:t>Bloоm</w:t>
      </w:r>
      <w:proofErr w:type="spellEnd"/>
      <w:r w:rsidRPr="00135486">
        <w:rPr>
          <w:rFonts w:ascii="Times New Roman" w:hAnsi="Times New Roman" w:cs="Times New Roman"/>
          <w:color w:val="211D1E"/>
          <w:sz w:val="24"/>
          <w:szCs w:val="24"/>
        </w:rPr>
        <w:t>), яка включає шість навичок мислення, структурованих від базового до просунутого рівня. На</w:t>
      </w:r>
      <w:r w:rsidRPr="00135486">
        <w:rPr>
          <w:rFonts w:ascii="Times New Roman" w:hAnsi="Times New Roman" w:cs="Times New Roman"/>
          <w:color w:val="211D1E"/>
          <w:sz w:val="24"/>
          <w:szCs w:val="24"/>
        </w:rPr>
        <w:softHyphen/>
        <w:t>уковець ввів у сучасну методику навчання поняття “таксономія” (“</w:t>
      </w:r>
      <w:proofErr w:type="spellStart"/>
      <w:r w:rsidRPr="00135486">
        <w:rPr>
          <w:rFonts w:ascii="Times New Roman" w:hAnsi="Times New Roman" w:cs="Times New Roman"/>
          <w:color w:val="211D1E"/>
          <w:sz w:val="24"/>
          <w:szCs w:val="24"/>
        </w:rPr>
        <w:t>taxonomy</w:t>
      </w:r>
      <w:proofErr w:type="spellEnd"/>
      <w:r w:rsidRPr="00135486">
        <w:rPr>
          <w:rFonts w:ascii="Times New Roman" w:hAnsi="Times New Roman" w:cs="Times New Roman"/>
          <w:color w:val="211D1E"/>
          <w:sz w:val="24"/>
          <w:szCs w:val="24"/>
        </w:rPr>
        <w:t>”) – ієрархію системи педагогічних цілей, яка складається з відповідних категорій та послідовних рівнів, що визначають три га</w:t>
      </w:r>
      <w:r w:rsidRPr="00135486">
        <w:rPr>
          <w:rFonts w:ascii="Times New Roman" w:hAnsi="Times New Roman" w:cs="Times New Roman"/>
          <w:color w:val="211D1E"/>
          <w:sz w:val="24"/>
          <w:szCs w:val="24"/>
        </w:rPr>
        <w:softHyphen/>
        <w:t>лузі навчальної діяльності: когнітивну (</w:t>
      </w:r>
      <w:proofErr w:type="spellStart"/>
      <w:r w:rsidRPr="00135486">
        <w:rPr>
          <w:rFonts w:ascii="Times New Roman" w:hAnsi="Times New Roman" w:cs="Times New Roman"/>
          <w:color w:val="211D1E"/>
          <w:sz w:val="24"/>
          <w:szCs w:val="24"/>
        </w:rPr>
        <w:t>Cognitive</w:t>
      </w:r>
      <w:proofErr w:type="spellEnd"/>
      <w:r w:rsidRPr="00135486">
        <w:rPr>
          <w:rFonts w:ascii="Times New Roman" w:hAnsi="Times New Roman" w:cs="Times New Roman"/>
          <w:color w:val="211D1E"/>
          <w:sz w:val="24"/>
          <w:szCs w:val="24"/>
        </w:rPr>
        <w:t xml:space="preserve"> </w:t>
      </w:r>
      <w:proofErr w:type="spellStart"/>
      <w:r w:rsidRPr="00135486">
        <w:rPr>
          <w:rFonts w:ascii="Times New Roman" w:hAnsi="Times New Roman" w:cs="Times New Roman"/>
          <w:color w:val="211D1E"/>
          <w:sz w:val="24"/>
          <w:szCs w:val="24"/>
        </w:rPr>
        <w:t>domain</w:t>
      </w:r>
      <w:proofErr w:type="spellEnd"/>
      <w:r w:rsidRPr="00135486">
        <w:rPr>
          <w:rFonts w:ascii="Times New Roman" w:hAnsi="Times New Roman" w:cs="Times New Roman"/>
          <w:color w:val="211D1E"/>
          <w:sz w:val="24"/>
          <w:szCs w:val="24"/>
        </w:rPr>
        <w:t>) – розумо</w:t>
      </w:r>
      <w:r w:rsidRPr="00135486">
        <w:rPr>
          <w:rFonts w:ascii="Times New Roman" w:hAnsi="Times New Roman" w:cs="Times New Roman"/>
          <w:color w:val="211D1E"/>
          <w:sz w:val="24"/>
          <w:szCs w:val="24"/>
        </w:rPr>
        <w:softHyphen/>
        <w:t>ві навички (</w:t>
      </w:r>
      <w:proofErr w:type="spellStart"/>
      <w:r w:rsidRPr="00135486">
        <w:rPr>
          <w:rFonts w:ascii="Times New Roman" w:hAnsi="Times New Roman" w:cs="Times New Roman"/>
          <w:color w:val="211D1E"/>
          <w:sz w:val="24"/>
          <w:szCs w:val="24"/>
        </w:rPr>
        <w:t>Mental</w:t>
      </w:r>
      <w:proofErr w:type="spellEnd"/>
      <w:r w:rsidRPr="00135486">
        <w:rPr>
          <w:rFonts w:ascii="Times New Roman" w:hAnsi="Times New Roman" w:cs="Times New Roman"/>
          <w:color w:val="211D1E"/>
          <w:sz w:val="24"/>
          <w:szCs w:val="24"/>
        </w:rPr>
        <w:t xml:space="preserve"> </w:t>
      </w:r>
      <w:proofErr w:type="spellStart"/>
      <w:r w:rsidRPr="00135486">
        <w:rPr>
          <w:rFonts w:ascii="Times New Roman" w:hAnsi="Times New Roman" w:cs="Times New Roman"/>
          <w:color w:val="211D1E"/>
          <w:sz w:val="24"/>
          <w:szCs w:val="24"/>
        </w:rPr>
        <w:t>skills</w:t>
      </w:r>
      <w:proofErr w:type="spellEnd"/>
      <w:r w:rsidRPr="00135486">
        <w:rPr>
          <w:rFonts w:ascii="Times New Roman" w:hAnsi="Times New Roman" w:cs="Times New Roman"/>
          <w:color w:val="211D1E"/>
          <w:sz w:val="24"/>
          <w:szCs w:val="24"/>
        </w:rPr>
        <w:t>); афективну (</w:t>
      </w:r>
      <w:proofErr w:type="spellStart"/>
      <w:r w:rsidRPr="00135486">
        <w:rPr>
          <w:rFonts w:ascii="Times New Roman" w:hAnsi="Times New Roman" w:cs="Times New Roman"/>
          <w:color w:val="211D1E"/>
          <w:sz w:val="24"/>
          <w:szCs w:val="24"/>
        </w:rPr>
        <w:t>Affective</w:t>
      </w:r>
      <w:proofErr w:type="spellEnd"/>
      <w:r w:rsidRPr="00135486">
        <w:rPr>
          <w:rFonts w:ascii="Times New Roman" w:hAnsi="Times New Roman" w:cs="Times New Roman"/>
          <w:color w:val="211D1E"/>
          <w:sz w:val="24"/>
          <w:szCs w:val="24"/>
        </w:rPr>
        <w:t xml:space="preserve"> </w:t>
      </w:r>
      <w:proofErr w:type="spellStart"/>
      <w:r w:rsidRPr="00135486">
        <w:rPr>
          <w:rFonts w:ascii="Times New Roman" w:hAnsi="Times New Roman" w:cs="Times New Roman"/>
          <w:color w:val="211D1E"/>
          <w:sz w:val="24"/>
          <w:szCs w:val="24"/>
        </w:rPr>
        <w:t>domain</w:t>
      </w:r>
      <w:proofErr w:type="spellEnd"/>
      <w:r w:rsidRPr="00135486">
        <w:rPr>
          <w:rFonts w:ascii="Times New Roman" w:hAnsi="Times New Roman" w:cs="Times New Roman"/>
          <w:color w:val="211D1E"/>
          <w:sz w:val="24"/>
          <w:szCs w:val="24"/>
        </w:rPr>
        <w:t>) – почуття та емоції (</w:t>
      </w:r>
      <w:proofErr w:type="spellStart"/>
      <w:r w:rsidRPr="00135486">
        <w:rPr>
          <w:rFonts w:ascii="Times New Roman" w:hAnsi="Times New Roman" w:cs="Times New Roman"/>
          <w:color w:val="211D1E"/>
          <w:sz w:val="24"/>
          <w:szCs w:val="24"/>
        </w:rPr>
        <w:t>Attitude</w:t>
      </w:r>
      <w:proofErr w:type="spellEnd"/>
      <w:r w:rsidRPr="00135486">
        <w:rPr>
          <w:rFonts w:ascii="Times New Roman" w:hAnsi="Times New Roman" w:cs="Times New Roman"/>
          <w:color w:val="211D1E"/>
          <w:sz w:val="24"/>
          <w:szCs w:val="24"/>
        </w:rPr>
        <w:t>); психомоторну (</w:t>
      </w:r>
      <w:proofErr w:type="spellStart"/>
      <w:r w:rsidRPr="00135486">
        <w:rPr>
          <w:rFonts w:ascii="Times New Roman" w:hAnsi="Times New Roman" w:cs="Times New Roman"/>
          <w:color w:val="211D1E"/>
          <w:sz w:val="24"/>
          <w:szCs w:val="24"/>
        </w:rPr>
        <w:t>Psychomotor</w:t>
      </w:r>
      <w:proofErr w:type="spellEnd"/>
      <w:r w:rsidRPr="00135486">
        <w:rPr>
          <w:rFonts w:ascii="Times New Roman" w:hAnsi="Times New Roman" w:cs="Times New Roman"/>
          <w:color w:val="211D1E"/>
          <w:sz w:val="24"/>
          <w:szCs w:val="24"/>
        </w:rPr>
        <w:t>) – фізичні вміння та на</w:t>
      </w:r>
      <w:r w:rsidRPr="00135486">
        <w:rPr>
          <w:rFonts w:ascii="Times New Roman" w:hAnsi="Times New Roman" w:cs="Times New Roman"/>
          <w:color w:val="211D1E"/>
          <w:sz w:val="24"/>
          <w:szCs w:val="24"/>
        </w:rPr>
        <w:softHyphen/>
        <w:t>вички (</w:t>
      </w:r>
      <w:proofErr w:type="spellStart"/>
      <w:r w:rsidRPr="00135486">
        <w:rPr>
          <w:rFonts w:ascii="Times New Roman" w:hAnsi="Times New Roman" w:cs="Times New Roman"/>
          <w:color w:val="211D1E"/>
          <w:sz w:val="24"/>
          <w:szCs w:val="24"/>
        </w:rPr>
        <w:t>Skills</w:t>
      </w:r>
      <w:proofErr w:type="spellEnd"/>
      <w:r w:rsidRPr="00135486">
        <w:rPr>
          <w:rFonts w:ascii="Times New Roman" w:hAnsi="Times New Roman" w:cs="Times New Roman"/>
          <w:color w:val="211D1E"/>
          <w:sz w:val="24"/>
          <w:szCs w:val="24"/>
        </w:rPr>
        <w:t>). До цілей когнітивної групи належить запам’ятовування та відтворення засвоєного матеріалу, який потрібно осмислити. В ос</w:t>
      </w:r>
      <w:r w:rsidRPr="00135486">
        <w:rPr>
          <w:rFonts w:ascii="Times New Roman" w:hAnsi="Times New Roman" w:cs="Times New Roman"/>
          <w:color w:val="211D1E"/>
          <w:sz w:val="24"/>
          <w:szCs w:val="24"/>
        </w:rPr>
        <w:softHyphen/>
        <w:t xml:space="preserve">новному, цілі цієї програми представлені в підручниках та посібниках, навчальних програмах, у повсякденній навчальній практиці. До другої групи належать цілі формування </w:t>
      </w:r>
      <w:proofErr w:type="spellStart"/>
      <w:r w:rsidRPr="00135486">
        <w:rPr>
          <w:rFonts w:ascii="Times New Roman" w:hAnsi="Times New Roman" w:cs="Times New Roman"/>
          <w:color w:val="211D1E"/>
          <w:sz w:val="24"/>
          <w:szCs w:val="24"/>
        </w:rPr>
        <w:t>емоційно</w:t>
      </w:r>
      <w:proofErr w:type="spellEnd"/>
      <w:r w:rsidRPr="00135486">
        <w:rPr>
          <w:rFonts w:ascii="Times New Roman" w:hAnsi="Times New Roman" w:cs="Times New Roman"/>
          <w:color w:val="211D1E"/>
          <w:sz w:val="24"/>
          <w:szCs w:val="24"/>
        </w:rPr>
        <w:t>-особистісного ставлення до навколишнього середовища, які виражаються через сприйняття, інтерес та здібності. Цілі навчання третьої групи становить психомо</w:t>
      </w:r>
      <w:r w:rsidRPr="00135486">
        <w:rPr>
          <w:rFonts w:ascii="Times New Roman" w:hAnsi="Times New Roman" w:cs="Times New Roman"/>
          <w:color w:val="211D1E"/>
          <w:sz w:val="24"/>
          <w:szCs w:val="24"/>
        </w:rPr>
        <w:softHyphen/>
        <w:t>торна сфера. До цієї групи входять види моторно-рухливої маніпуля</w:t>
      </w:r>
      <w:r w:rsidRPr="00135486">
        <w:rPr>
          <w:rFonts w:ascii="Times New Roman" w:hAnsi="Times New Roman" w:cs="Times New Roman"/>
          <w:color w:val="211D1E"/>
          <w:sz w:val="24"/>
          <w:szCs w:val="24"/>
        </w:rPr>
        <w:softHyphen/>
        <w:t xml:space="preserve">тивної діяльності нервово-м’язової координації. Це навички письма, </w:t>
      </w:r>
      <w:proofErr w:type="spellStart"/>
      <w:r w:rsidRPr="00135486">
        <w:rPr>
          <w:rFonts w:ascii="Times New Roman" w:hAnsi="Times New Roman" w:cs="Times New Roman"/>
          <w:color w:val="211D1E"/>
          <w:sz w:val="24"/>
          <w:szCs w:val="24"/>
        </w:rPr>
        <w:t>мовні</w:t>
      </w:r>
      <w:proofErr w:type="spellEnd"/>
      <w:r w:rsidRPr="00135486">
        <w:rPr>
          <w:rFonts w:ascii="Times New Roman" w:hAnsi="Times New Roman" w:cs="Times New Roman"/>
          <w:color w:val="211D1E"/>
          <w:sz w:val="24"/>
          <w:szCs w:val="24"/>
        </w:rPr>
        <w:t xml:space="preserve">, фізичні та трудові навички. Таким чином, Б. </w:t>
      </w:r>
      <w:proofErr w:type="spellStart"/>
      <w:r w:rsidRPr="00135486">
        <w:rPr>
          <w:rFonts w:ascii="Times New Roman" w:hAnsi="Times New Roman" w:cs="Times New Roman"/>
          <w:color w:val="211D1E"/>
          <w:sz w:val="24"/>
          <w:szCs w:val="24"/>
        </w:rPr>
        <w:t>Блум</w:t>
      </w:r>
      <w:proofErr w:type="spellEnd"/>
      <w:r w:rsidRPr="00135486">
        <w:rPr>
          <w:rFonts w:ascii="Times New Roman" w:hAnsi="Times New Roman" w:cs="Times New Roman"/>
          <w:color w:val="211D1E"/>
          <w:sz w:val="24"/>
          <w:szCs w:val="24"/>
        </w:rPr>
        <w:t xml:space="preserve"> умовно роз</w:t>
      </w:r>
      <w:r w:rsidRPr="00135486">
        <w:rPr>
          <w:rFonts w:ascii="Times New Roman" w:hAnsi="Times New Roman" w:cs="Times New Roman"/>
          <w:color w:val="211D1E"/>
          <w:sz w:val="24"/>
          <w:szCs w:val="24"/>
        </w:rPr>
        <w:softHyphen/>
        <w:t>межував шість рівнів таксономії на навички низького та високого рів</w:t>
      </w:r>
      <w:r w:rsidRPr="00135486">
        <w:rPr>
          <w:rFonts w:ascii="Times New Roman" w:hAnsi="Times New Roman" w:cs="Times New Roman"/>
          <w:color w:val="211D1E"/>
          <w:sz w:val="24"/>
          <w:szCs w:val="24"/>
        </w:rPr>
        <w:softHyphen/>
        <w:t>ня. До навичок низького рівня мислення він відніс знання, розуміння та застосування, тоді як до високого – аналіз, синтез та оцінювання. Завдання викладача іноземної мови полягає в спрямуванні студентів вверх по вертикалі таксономії для закріплення прогресу у навчанні професійної комунікативної взаємодії</w:t>
      </w:r>
      <w:r w:rsidR="003D18C8">
        <w:rPr>
          <w:rFonts w:ascii="Times New Roman" w:hAnsi="Times New Roman" w:cs="Times New Roman"/>
          <w:color w:val="211D1E"/>
          <w:sz w:val="24"/>
          <w:szCs w:val="24"/>
        </w:rPr>
        <w:t xml:space="preserve"> </w:t>
      </w:r>
      <w:r w:rsidR="003D18C8" w:rsidRPr="00135486">
        <w:rPr>
          <w:rFonts w:ascii="Times New Roman" w:hAnsi="Times New Roman" w:cs="Times New Roman"/>
          <w:color w:val="211D1E"/>
          <w:sz w:val="24"/>
          <w:szCs w:val="24"/>
        </w:rPr>
        <w:t>[</w:t>
      </w:r>
      <w:r w:rsidR="003D18C8">
        <w:rPr>
          <w:rFonts w:ascii="Times New Roman" w:hAnsi="Times New Roman" w:cs="Times New Roman"/>
          <w:color w:val="211D1E"/>
          <w:sz w:val="24"/>
          <w:szCs w:val="24"/>
        </w:rPr>
        <w:t>2</w:t>
      </w:r>
      <w:r w:rsidR="003D18C8" w:rsidRPr="00135486">
        <w:rPr>
          <w:rFonts w:ascii="Times New Roman" w:hAnsi="Times New Roman" w:cs="Times New Roman"/>
          <w:color w:val="211D1E"/>
          <w:sz w:val="24"/>
          <w:szCs w:val="24"/>
        </w:rPr>
        <w:t>, c. 173]</w:t>
      </w:r>
      <w:r w:rsidR="003D18C8">
        <w:rPr>
          <w:rFonts w:ascii="Times New Roman" w:hAnsi="Times New Roman" w:cs="Times New Roman"/>
          <w:color w:val="211D1E"/>
          <w:sz w:val="24"/>
          <w:szCs w:val="24"/>
        </w:rPr>
        <w:t>.</w:t>
      </w:r>
    </w:p>
    <w:p w14:paraId="32751CCB" w14:textId="77777777" w:rsidR="00EC00F3" w:rsidRPr="00EC00F3" w:rsidRDefault="00EC00F3" w:rsidP="003D18C8">
      <w:pPr>
        <w:autoSpaceDE w:val="0"/>
        <w:autoSpaceDN w:val="0"/>
        <w:adjustRightInd w:val="0"/>
        <w:spacing w:after="0" w:line="360" w:lineRule="auto"/>
        <w:ind w:firstLine="851"/>
        <w:jc w:val="both"/>
        <w:rPr>
          <w:rFonts w:ascii="Times New Roman" w:hAnsi="Times New Roman" w:cs="Times New Roman"/>
          <w:color w:val="000000"/>
          <w:kern w:val="0"/>
          <w:sz w:val="24"/>
          <w:szCs w:val="24"/>
        </w:rPr>
      </w:pPr>
      <w:r w:rsidRPr="00EC00F3">
        <w:rPr>
          <w:rFonts w:ascii="Times New Roman" w:hAnsi="Times New Roman" w:cs="Times New Roman"/>
          <w:color w:val="000000"/>
          <w:kern w:val="0"/>
          <w:sz w:val="24"/>
          <w:szCs w:val="24"/>
        </w:rPr>
        <w:t xml:space="preserve">Відповідно до поглядів І. </w:t>
      </w:r>
      <w:proofErr w:type="spellStart"/>
      <w:r w:rsidRPr="00EC00F3">
        <w:rPr>
          <w:rFonts w:ascii="Times New Roman" w:hAnsi="Times New Roman" w:cs="Times New Roman"/>
          <w:color w:val="000000"/>
          <w:kern w:val="0"/>
          <w:sz w:val="24"/>
          <w:szCs w:val="24"/>
        </w:rPr>
        <w:t>Загашева</w:t>
      </w:r>
      <w:proofErr w:type="spellEnd"/>
      <w:r w:rsidRPr="00EC00F3">
        <w:rPr>
          <w:rFonts w:ascii="Times New Roman" w:hAnsi="Times New Roman" w:cs="Times New Roman"/>
          <w:color w:val="000000"/>
          <w:kern w:val="0"/>
          <w:sz w:val="24"/>
          <w:szCs w:val="24"/>
        </w:rPr>
        <w:t xml:space="preserve">, Б. </w:t>
      </w:r>
      <w:proofErr w:type="spellStart"/>
      <w:r w:rsidRPr="00EC00F3">
        <w:rPr>
          <w:rFonts w:ascii="Times New Roman" w:hAnsi="Times New Roman" w:cs="Times New Roman"/>
          <w:color w:val="000000"/>
          <w:kern w:val="0"/>
          <w:sz w:val="24"/>
          <w:szCs w:val="24"/>
        </w:rPr>
        <w:t>Блума</w:t>
      </w:r>
      <w:proofErr w:type="spellEnd"/>
      <w:r w:rsidRPr="00EC00F3">
        <w:rPr>
          <w:rFonts w:ascii="Times New Roman" w:hAnsi="Times New Roman" w:cs="Times New Roman"/>
          <w:color w:val="000000"/>
          <w:kern w:val="0"/>
          <w:sz w:val="24"/>
          <w:szCs w:val="24"/>
        </w:rPr>
        <w:t xml:space="preserve">, М. </w:t>
      </w:r>
      <w:proofErr w:type="spellStart"/>
      <w:r w:rsidRPr="00EC00F3">
        <w:rPr>
          <w:rFonts w:ascii="Times New Roman" w:hAnsi="Times New Roman" w:cs="Times New Roman"/>
          <w:color w:val="000000"/>
          <w:kern w:val="0"/>
          <w:sz w:val="24"/>
          <w:szCs w:val="24"/>
        </w:rPr>
        <w:t>Ліпмана</w:t>
      </w:r>
      <w:proofErr w:type="spellEnd"/>
      <w:r w:rsidRPr="00EC00F3">
        <w:rPr>
          <w:rFonts w:ascii="Times New Roman" w:hAnsi="Times New Roman" w:cs="Times New Roman"/>
          <w:color w:val="000000"/>
          <w:kern w:val="0"/>
          <w:sz w:val="24"/>
          <w:szCs w:val="24"/>
        </w:rPr>
        <w:t xml:space="preserve">, М. </w:t>
      </w:r>
      <w:proofErr w:type="spellStart"/>
      <w:r w:rsidRPr="00EC00F3">
        <w:rPr>
          <w:rFonts w:ascii="Times New Roman" w:hAnsi="Times New Roman" w:cs="Times New Roman"/>
          <w:color w:val="000000"/>
          <w:kern w:val="0"/>
          <w:sz w:val="24"/>
          <w:szCs w:val="24"/>
        </w:rPr>
        <w:t>Вайнштейна</w:t>
      </w:r>
      <w:proofErr w:type="spellEnd"/>
      <w:r w:rsidRPr="00EC00F3">
        <w:rPr>
          <w:rFonts w:ascii="Times New Roman" w:hAnsi="Times New Roman" w:cs="Times New Roman"/>
          <w:color w:val="000000"/>
          <w:kern w:val="0"/>
          <w:sz w:val="24"/>
          <w:szCs w:val="24"/>
        </w:rPr>
        <w:t xml:space="preserve"> та інших можна класифікувати типи вправ і завдань для розвитку критичного мислення, відповідно до кожного з етапів. </w:t>
      </w:r>
    </w:p>
    <w:p w14:paraId="51DE5BA1" w14:textId="1AFB693F" w:rsidR="00EC00F3" w:rsidRPr="00EC00F3" w:rsidRDefault="00EC00F3" w:rsidP="00EC00F3">
      <w:pPr>
        <w:autoSpaceDE w:val="0"/>
        <w:autoSpaceDN w:val="0"/>
        <w:adjustRightInd w:val="0"/>
        <w:spacing w:after="0" w:line="360" w:lineRule="auto"/>
        <w:ind w:firstLine="708"/>
        <w:jc w:val="both"/>
        <w:rPr>
          <w:rFonts w:ascii="Times New Roman" w:hAnsi="Times New Roman" w:cs="Times New Roman"/>
          <w:color w:val="000000"/>
          <w:kern w:val="0"/>
          <w:sz w:val="24"/>
          <w:szCs w:val="24"/>
        </w:rPr>
      </w:pPr>
      <w:r w:rsidRPr="00EC00F3">
        <w:rPr>
          <w:rFonts w:ascii="Times New Roman" w:hAnsi="Times New Roman" w:cs="Times New Roman"/>
          <w:color w:val="000000"/>
          <w:kern w:val="0"/>
          <w:sz w:val="24"/>
          <w:szCs w:val="24"/>
        </w:rPr>
        <w:t>1</w:t>
      </w:r>
      <w:r w:rsidR="003D18C8">
        <w:rPr>
          <w:rFonts w:ascii="Times New Roman" w:hAnsi="Times New Roman" w:cs="Times New Roman"/>
          <w:color w:val="000000"/>
          <w:kern w:val="0"/>
          <w:sz w:val="24"/>
          <w:szCs w:val="24"/>
        </w:rPr>
        <w:t xml:space="preserve">) </w:t>
      </w:r>
      <w:r w:rsidRPr="00EC00F3">
        <w:rPr>
          <w:rFonts w:ascii="Times New Roman" w:hAnsi="Times New Roman" w:cs="Times New Roman"/>
          <w:color w:val="000000"/>
          <w:kern w:val="0"/>
          <w:sz w:val="24"/>
          <w:szCs w:val="24"/>
        </w:rPr>
        <w:t xml:space="preserve">Актуалізація – мета цього етапу полягає у формуванні особистого інтересу для отримання необхідної інформації. Для цього використовуються такі прийоми, як: індивідуальна, парна та групова робота, </w:t>
      </w:r>
      <w:proofErr w:type="spellStart"/>
      <w:r w:rsidRPr="00EC00F3">
        <w:rPr>
          <w:rFonts w:ascii="Times New Roman" w:hAnsi="Times New Roman" w:cs="Times New Roman"/>
          <w:color w:val="000000"/>
          <w:kern w:val="0"/>
          <w:sz w:val="24"/>
          <w:szCs w:val="24"/>
        </w:rPr>
        <w:t>брейнштормінг</w:t>
      </w:r>
      <w:proofErr w:type="spellEnd"/>
      <w:r w:rsidRPr="00EC00F3">
        <w:rPr>
          <w:rFonts w:ascii="Times New Roman" w:hAnsi="Times New Roman" w:cs="Times New Roman"/>
          <w:color w:val="000000"/>
          <w:kern w:val="0"/>
          <w:sz w:val="24"/>
          <w:szCs w:val="24"/>
        </w:rPr>
        <w:t xml:space="preserve">, озвучування проблемних питань тощо. Учитель може використовувати наступні вправи: «Знаю – хочу знати - взнав», </w:t>
      </w:r>
      <w:r w:rsidRPr="00EC00F3">
        <w:rPr>
          <w:rFonts w:ascii="Times New Roman" w:hAnsi="Times New Roman" w:cs="Times New Roman"/>
          <w:color w:val="000000"/>
          <w:kern w:val="0"/>
          <w:sz w:val="24"/>
          <w:szCs w:val="24"/>
        </w:rPr>
        <w:lastRenderedPageBreak/>
        <w:t>«Прогнозування за ілюстрацією», «Асоціація», «</w:t>
      </w:r>
      <w:proofErr w:type="spellStart"/>
      <w:r w:rsidRPr="00EC00F3">
        <w:rPr>
          <w:rFonts w:ascii="Times New Roman" w:hAnsi="Times New Roman" w:cs="Times New Roman"/>
          <w:color w:val="000000"/>
          <w:kern w:val="0"/>
          <w:sz w:val="24"/>
          <w:szCs w:val="24"/>
        </w:rPr>
        <w:t>Брейнштормінг</w:t>
      </w:r>
      <w:proofErr w:type="spellEnd"/>
      <w:r w:rsidRPr="00EC00F3">
        <w:rPr>
          <w:rFonts w:ascii="Times New Roman" w:hAnsi="Times New Roman" w:cs="Times New Roman"/>
          <w:color w:val="000000"/>
          <w:kern w:val="0"/>
          <w:sz w:val="24"/>
          <w:szCs w:val="24"/>
        </w:rPr>
        <w:t xml:space="preserve">», «Товсті/тонкі питання», «Дерево припущень». </w:t>
      </w:r>
    </w:p>
    <w:p w14:paraId="76DDF976" w14:textId="786D9B02" w:rsidR="00EC00F3" w:rsidRDefault="00EC00F3" w:rsidP="00EC00F3">
      <w:pPr>
        <w:spacing w:after="0" w:line="360" w:lineRule="auto"/>
        <w:ind w:firstLine="851"/>
        <w:jc w:val="both"/>
        <w:rPr>
          <w:rFonts w:ascii="Times New Roman" w:hAnsi="Times New Roman" w:cs="Times New Roman"/>
          <w:color w:val="000000"/>
          <w:kern w:val="0"/>
          <w:sz w:val="24"/>
          <w:szCs w:val="24"/>
        </w:rPr>
      </w:pPr>
      <w:r w:rsidRPr="00EC00F3">
        <w:rPr>
          <w:rFonts w:ascii="Times New Roman" w:hAnsi="Times New Roman" w:cs="Times New Roman"/>
          <w:color w:val="000000"/>
          <w:kern w:val="0"/>
          <w:sz w:val="24"/>
          <w:szCs w:val="24"/>
        </w:rPr>
        <w:t xml:space="preserve">2) Осмислення – мета етапу – ознайомлення </w:t>
      </w:r>
      <w:proofErr w:type="spellStart"/>
      <w:r w:rsidR="001179AF">
        <w:rPr>
          <w:rFonts w:ascii="Times New Roman" w:hAnsi="Times New Roman" w:cs="Times New Roman"/>
          <w:color w:val="000000"/>
          <w:kern w:val="0"/>
          <w:sz w:val="24"/>
          <w:szCs w:val="24"/>
        </w:rPr>
        <w:t>стулентів</w:t>
      </w:r>
      <w:proofErr w:type="spellEnd"/>
      <w:r w:rsidRPr="00EC00F3">
        <w:rPr>
          <w:rFonts w:ascii="Times New Roman" w:hAnsi="Times New Roman" w:cs="Times New Roman"/>
          <w:color w:val="000000"/>
          <w:kern w:val="0"/>
          <w:sz w:val="24"/>
          <w:szCs w:val="24"/>
        </w:rPr>
        <w:t xml:space="preserve"> з новою інформацією. Головний принцип цього етапу – учитель має надавати учням право на самостійні пошуки інформації з подальшим груповим обговоренням та аналізом. На відповідному етапі вчитель може застосовувати різні вправи та завдання, серед них: Технологія «6 капелюхів», «</w:t>
      </w:r>
      <w:proofErr w:type="spellStart"/>
      <w:r w:rsidRPr="00EC00F3">
        <w:rPr>
          <w:rFonts w:ascii="Times New Roman" w:hAnsi="Times New Roman" w:cs="Times New Roman"/>
          <w:color w:val="000000"/>
          <w:kern w:val="0"/>
          <w:sz w:val="24"/>
          <w:szCs w:val="24"/>
        </w:rPr>
        <w:t>Зигзаг</w:t>
      </w:r>
      <w:proofErr w:type="spellEnd"/>
      <w:r w:rsidRPr="00EC00F3">
        <w:rPr>
          <w:rFonts w:ascii="Times New Roman" w:hAnsi="Times New Roman" w:cs="Times New Roman"/>
          <w:color w:val="000000"/>
          <w:kern w:val="0"/>
          <w:sz w:val="24"/>
          <w:szCs w:val="24"/>
        </w:rPr>
        <w:t>», «</w:t>
      </w:r>
      <w:proofErr w:type="spellStart"/>
      <w:r w:rsidRPr="00EC00F3">
        <w:rPr>
          <w:rFonts w:ascii="Times New Roman" w:hAnsi="Times New Roman" w:cs="Times New Roman"/>
          <w:color w:val="000000"/>
          <w:kern w:val="0"/>
          <w:sz w:val="24"/>
          <w:szCs w:val="24"/>
        </w:rPr>
        <w:t>Insert</w:t>
      </w:r>
      <w:proofErr w:type="spellEnd"/>
      <w:r w:rsidRPr="00EC00F3">
        <w:rPr>
          <w:rFonts w:ascii="Times New Roman" w:hAnsi="Times New Roman" w:cs="Times New Roman"/>
          <w:color w:val="000000"/>
          <w:kern w:val="0"/>
          <w:sz w:val="24"/>
          <w:szCs w:val="24"/>
        </w:rPr>
        <w:t xml:space="preserve">», «Карусель», «Ромашка </w:t>
      </w:r>
      <w:proofErr w:type="spellStart"/>
      <w:r w:rsidRPr="00EC00F3">
        <w:rPr>
          <w:rFonts w:ascii="Times New Roman" w:hAnsi="Times New Roman" w:cs="Times New Roman"/>
          <w:color w:val="000000"/>
          <w:kern w:val="0"/>
          <w:sz w:val="24"/>
          <w:szCs w:val="24"/>
        </w:rPr>
        <w:t>Блума</w:t>
      </w:r>
      <w:proofErr w:type="spellEnd"/>
      <w:r w:rsidRPr="00EC00F3">
        <w:rPr>
          <w:rFonts w:ascii="Times New Roman" w:hAnsi="Times New Roman" w:cs="Times New Roman"/>
          <w:color w:val="000000"/>
          <w:kern w:val="0"/>
          <w:sz w:val="24"/>
          <w:szCs w:val="24"/>
        </w:rPr>
        <w:t xml:space="preserve">». Також застосовуються вправи за концепцією Бенджаміна </w:t>
      </w:r>
      <w:proofErr w:type="spellStart"/>
      <w:r w:rsidRPr="00EC00F3">
        <w:rPr>
          <w:rFonts w:ascii="Times New Roman" w:hAnsi="Times New Roman" w:cs="Times New Roman"/>
          <w:color w:val="000000"/>
          <w:kern w:val="0"/>
          <w:sz w:val="24"/>
          <w:szCs w:val="24"/>
        </w:rPr>
        <w:t>Блума</w:t>
      </w:r>
      <w:proofErr w:type="spellEnd"/>
      <w:r w:rsidRPr="00EC00F3">
        <w:rPr>
          <w:rFonts w:ascii="Times New Roman" w:hAnsi="Times New Roman" w:cs="Times New Roman"/>
          <w:color w:val="000000"/>
          <w:kern w:val="0"/>
          <w:sz w:val="24"/>
          <w:szCs w:val="24"/>
        </w:rPr>
        <w:t>, які представлені у підручнику «</w:t>
      </w:r>
      <w:proofErr w:type="spellStart"/>
      <w:r w:rsidRPr="00EC00F3">
        <w:rPr>
          <w:rFonts w:ascii="Times New Roman" w:hAnsi="Times New Roman" w:cs="Times New Roman"/>
          <w:color w:val="000000"/>
          <w:kern w:val="0"/>
          <w:sz w:val="24"/>
          <w:szCs w:val="24"/>
        </w:rPr>
        <w:t>Bloom’s</w:t>
      </w:r>
      <w:proofErr w:type="spellEnd"/>
      <w:r w:rsidRPr="00EC00F3">
        <w:rPr>
          <w:rFonts w:ascii="Times New Roman" w:hAnsi="Times New Roman" w:cs="Times New Roman"/>
          <w:color w:val="000000"/>
          <w:kern w:val="0"/>
          <w:sz w:val="24"/>
          <w:szCs w:val="24"/>
        </w:rPr>
        <w:t xml:space="preserve"> </w:t>
      </w:r>
      <w:proofErr w:type="spellStart"/>
      <w:r w:rsidRPr="00EC00F3">
        <w:rPr>
          <w:rFonts w:ascii="Times New Roman" w:hAnsi="Times New Roman" w:cs="Times New Roman"/>
          <w:color w:val="000000"/>
          <w:kern w:val="0"/>
          <w:sz w:val="24"/>
          <w:szCs w:val="24"/>
        </w:rPr>
        <w:t>Taxanomy</w:t>
      </w:r>
      <w:proofErr w:type="spellEnd"/>
      <w:r w:rsidRPr="00EC00F3">
        <w:rPr>
          <w:rFonts w:ascii="Times New Roman" w:hAnsi="Times New Roman" w:cs="Times New Roman"/>
          <w:color w:val="000000"/>
          <w:kern w:val="0"/>
          <w:sz w:val="24"/>
          <w:szCs w:val="24"/>
        </w:rPr>
        <w:t>».</w:t>
      </w:r>
    </w:p>
    <w:p w14:paraId="124B6BEE" w14:textId="32919C3D" w:rsidR="00EC00F3" w:rsidRPr="00EC00F3" w:rsidRDefault="00EC00F3" w:rsidP="00EC00F3">
      <w:pPr>
        <w:spacing w:after="0" w:line="360" w:lineRule="auto"/>
        <w:ind w:firstLine="851"/>
        <w:jc w:val="both"/>
        <w:rPr>
          <w:rFonts w:ascii="Times New Roman" w:hAnsi="Times New Roman" w:cs="Times New Roman"/>
          <w:color w:val="000000"/>
          <w:kern w:val="0"/>
          <w:sz w:val="24"/>
          <w:szCs w:val="24"/>
        </w:rPr>
      </w:pPr>
      <w:r w:rsidRPr="00EC00F3">
        <w:rPr>
          <w:rFonts w:ascii="Times New Roman" w:hAnsi="Times New Roman" w:cs="Times New Roman"/>
          <w:sz w:val="24"/>
          <w:szCs w:val="24"/>
        </w:rPr>
        <w:t>3) Рефлексія – передбачає осмислення та аналіз інформації, яку вони отримали, та як включити нові поняття у власне життя. Учитель може використовувати наступні вправи: «</w:t>
      </w:r>
      <w:proofErr w:type="spellStart"/>
      <w:r w:rsidRPr="00EC00F3">
        <w:rPr>
          <w:rFonts w:ascii="Times New Roman" w:hAnsi="Times New Roman" w:cs="Times New Roman"/>
          <w:sz w:val="24"/>
          <w:szCs w:val="24"/>
        </w:rPr>
        <w:t>Сінквейн</w:t>
      </w:r>
      <w:proofErr w:type="spellEnd"/>
      <w:r w:rsidRPr="00EC00F3">
        <w:rPr>
          <w:rFonts w:ascii="Times New Roman" w:hAnsi="Times New Roman" w:cs="Times New Roman"/>
          <w:sz w:val="24"/>
          <w:szCs w:val="24"/>
        </w:rPr>
        <w:t>», «Кластер», «Есе»</w:t>
      </w:r>
      <w:r w:rsidR="00286805" w:rsidRPr="00286805">
        <w:rPr>
          <w:rFonts w:ascii="Times New Roman" w:hAnsi="Times New Roman" w:cs="Times New Roman"/>
          <w:color w:val="000000"/>
          <w:kern w:val="0"/>
          <w:sz w:val="24"/>
          <w:szCs w:val="24"/>
        </w:rPr>
        <w:t xml:space="preserve"> </w:t>
      </w:r>
      <w:r w:rsidR="00286805" w:rsidRPr="00EC00F3">
        <w:rPr>
          <w:rFonts w:ascii="Times New Roman" w:hAnsi="Times New Roman" w:cs="Times New Roman"/>
          <w:color w:val="000000"/>
          <w:kern w:val="0"/>
          <w:sz w:val="24"/>
          <w:szCs w:val="24"/>
        </w:rPr>
        <w:t>[</w:t>
      </w:r>
      <w:r w:rsidR="00286805">
        <w:rPr>
          <w:rFonts w:ascii="Times New Roman" w:hAnsi="Times New Roman" w:cs="Times New Roman"/>
          <w:color w:val="000000"/>
          <w:kern w:val="0"/>
          <w:sz w:val="24"/>
          <w:szCs w:val="24"/>
        </w:rPr>
        <w:t>8</w:t>
      </w:r>
      <w:r w:rsidR="00286805" w:rsidRPr="00EC00F3">
        <w:rPr>
          <w:rFonts w:ascii="Times New Roman" w:hAnsi="Times New Roman" w:cs="Times New Roman"/>
          <w:color w:val="000000"/>
          <w:kern w:val="0"/>
          <w:sz w:val="24"/>
          <w:szCs w:val="24"/>
        </w:rPr>
        <w:t>, с. 243]</w:t>
      </w:r>
      <w:r w:rsidR="00286805">
        <w:rPr>
          <w:rFonts w:ascii="Times New Roman" w:hAnsi="Times New Roman" w:cs="Times New Roman"/>
          <w:color w:val="000000"/>
          <w:kern w:val="0"/>
          <w:sz w:val="24"/>
          <w:szCs w:val="24"/>
        </w:rPr>
        <w:t>.</w:t>
      </w:r>
    </w:p>
    <w:p w14:paraId="367BC399" w14:textId="57D781FF" w:rsidR="004C1BDA" w:rsidRPr="001179AF" w:rsidRDefault="00EC00F3" w:rsidP="001179AF">
      <w:pPr>
        <w:spacing w:after="0" w:line="360" w:lineRule="auto"/>
        <w:ind w:firstLine="851"/>
        <w:jc w:val="both"/>
        <w:rPr>
          <w:rFonts w:ascii="Times New Roman" w:hAnsi="Times New Roman" w:cs="Times New Roman"/>
          <w:color w:val="211D1E"/>
          <w:kern w:val="0"/>
          <w:sz w:val="24"/>
          <w:szCs w:val="24"/>
        </w:rPr>
      </w:pPr>
      <w:r w:rsidRPr="00EC00F3">
        <w:rPr>
          <w:rFonts w:ascii="Arial" w:hAnsi="Arial" w:cs="Arial"/>
          <w:color w:val="000000"/>
          <w:kern w:val="0"/>
          <w:sz w:val="28"/>
          <w:szCs w:val="28"/>
        </w:rPr>
        <w:t xml:space="preserve"> </w:t>
      </w:r>
      <w:r w:rsidR="001179AF" w:rsidRPr="001179AF">
        <w:rPr>
          <w:rFonts w:ascii="Times New Roman" w:hAnsi="Times New Roman" w:cs="Times New Roman"/>
          <w:sz w:val="24"/>
          <w:szCs w:val="24"/>
        </w:rPr>
        <w:t xml:space="preserve">У сучасних умовах головним завданням є створення чогось нового й оригінального. В оновленій моделі піраміди кожен рівень визначається конкретними дієсловами, що описують когнітивні процеси та сприяють розвитку навичок практичного застосування здобутих знань. Таким чином, сучасна таксономія Б. </w:t>
      </w:r>
      <w:proofErr w:type="spellStart"/>
      <w:r w:rsidR="001179AF" w:rsidRPr="001179AF">
        <w:rPr>
          <w:rFonts w:ascii="Times New Roman" w:hAnsi="Times New Roman" w:cs="Times New Roman"/>
          <w:sz w:val="24"/>
          <w:szCs w:val="24"/>
        </w:rPr>
        <w:t>Блума</w:t>
      </w:r>
      <w:proofErr w:type="spellEnd"/>
      <w:r w:rsidR="001179AF" w:rsidRPr="001179AF">
        <w:rPr>
          <w:rFonts w:ascii="Times New Roman" w:hAnsi="Times New Roman" w:cs="Times New Roman"/>
          <w:sz w:val="24"/>
          <w:szCs w:val="24"/>
        </w:rPr>
        <w:t xml:space="preserve"> включає такі складові (за версією П. Армстронга (P. </w:t>
      </w:r>
      <w:proofErr w:type="spellStart"/>
      <w:r w:rsidR="001179AF" w:rsidRPr="001179AF">
        <w:rPr>
          <w:rFonts w:ascii="Times New Roman" w:hAnsi="Times New Roman" w:cs="Times New Roman"/>
          <w:sz w:val="24"/>
          <w:szCs w:val="24"/>
        </w:rPr>
        <w:t>Armstrong</w:t>
      </w:r>
      <w:proofErr w:type="spellEnd"/>
      <w:r w:rsidR="001179AF" w:rsidRPr="001179AF">
        <w:rPr>
          <w:rFonts w:ascii="Times New Roman" w:hAnsi="Times New Roman" w:cs="Times New Roman"/>
          <w:sz w:val="24"/>
          <w:szCs w:val="24"/>
        </w:rPr>
        <w:t>)</w:t>
      </w:r>
      <w:r w:rsidR="004C1BDA" w:rsidRPr="001179AF">
        <w:rPr>
          <w:rFonts w:ascii="Times New Roman" w:hAnsi="Times New Roman" w:cs="Times New Roman"/>
          <w:color w:val="211D1E"/>
          <w:kern w:val="0"/>
          <w:sz w:val="24"/>
          <w:szCs w:val="24"/>
        </w:rPr>
        <w:t xml:space="preserve">: </w:t>
      </w:r>
    </w:p>
    <w:p w14:paraId="450B925C" w14:textId="1F6F31FD" w:rsidR="004C1BDA" w:rsidRPr="004C1BDA" w:rsidRDefault="004C1BDA" w:rsidP="002D192E">
      <w:pPr>
        <w:pStyle w:val="a9"/>
        <w:numPr>
          <w:ilvl w:val="0"/>
          <w:numId w:val="1"/>
        </w:numPr>
        <w:autoSpaceDE w:val="0"/>
        <w:autoSpaceDN w:val="0"/>
        <w:adjustRightInd w:val="0"/>
        <w:spacing w:after="0" w:line="360" w:lineRule="auto"/>
        <w:jc w:val="both"/>
        <w:rPr>
          <w:rFonts w:ascii="Times New Roman" w:hAnsi="Times New Roman" w:cs="Times New Roman"/>
          <w:color w:val="211D1E"/>
          <w:kern w:val="0"/>
          <w:sz w:val="24"/>
          <w:szCs w:val="24"/>
        </w:rPr>
      </w:pPr>
      <w:r w:rsidRPr="004C1BDA">
        <w:rPr>
          <w:rFonts w:ascii="Times New Roman" w:hAnsi="Times New Roman" w:cs="Times New Roman"/>
          <w:color w:val="211D1E"/>
          <w:kern w:val="0"/>
          <w:sz w:val="24"/>
          <w:szCs w:val="24"/>
        </w:rPr>
        <w:t>перший рівень – знання (</w:t>
      </w:r>
      <w:proofErr w:type="spellStart"/>
      <w:r w:rsidRPr="004C1BDA">
        <w:rPr>
          <w:rFonts w:ascii="Times New Roman" w:hAnsi="Times New Roman" w:cs="Times New Roman"/>
          <w:color w:val="211D1E"/>
          <w:kern w:val="0"/>
          <w:sz w:val="24"/>
          <w:szCs w:val="24"/>
        </w:rPr>
        <w:t>remember</w:t>
      </w:r>
      <w:proofErr w:type="spellEnd"/>
      <w:r w:rsidRPr="004C1BDA">
        <w:rPr>
          <w:rFonts w:ascii="Times New Roman" w:hAnsi="Times New Roman" w:cs="Times New Roman"/>
          <w:color w:val="211D1E"/>
          <w:kern w:val="0"/>
          <w:sz w:val="24"/>
          <w:szCs w:val="24"/>
        </w:rPr>
        <w:t>), спрямовані на відтворення фактів і базових понять. Ключові слова, які реалізують відповідні вмін</w:t>
      </w:r>
      <w:r w:rsidRPr="004C1BDA">
        <w:rPr>
          <w:rFonts w:ascii="Times New Roman" w:hAnsi="Times New Roman" w:cs="Times New Roman"/>
          <w:color w:val="211D1E"/>
          <w:kern w:val="0"/>
          <w:sz w:val="24"/>
          <w:szCs w:val="24"/>
        </w:rPr>
        <w:softHyphen/>
        <w:t>ня: перерахуйте, запам’ятайте, назвіть;</w:t>
      </w:r>
    </w:p>
    <w:p w14:paraId="67FA9BBA" w14:textId="6C3BAB9A" w:rsidR="004C1BDA" w:rsidRPr="004C1BDA" w:rsidRDefault="004C1BDA" w:rsidP="002D192E">
      <w:pPr>
        <w:pStyle w:val="a9"/>
        <w:numPr>
          <w:ilvl w:val="0"/>
          <w:numId w:val="1"/>
        </w:numPr>
        <w:autoSpaceDE w:val="0"/>
        <w:autoSpaceDN w:val="0"/>
        <w:adjustRightInd w:val="0"/>
        <w:spacing w:after="0" w:line="360" w:lineRule="auto"/>
        <w:jc w:val="both"/>
        <w:rPr>
          <w:rFonts w:ascii="Times New Roman" w:hAnsi="Times New Roman" w:cs="Times New Roman"/>
          <w:color w:val="211D1E"/>
          <w:kern w:val="0"/>
          <w:sz w:val="24"/>
          <w:szCs w:val="24"/>
        </w:rPr>
      </w:pPr>
      <w:r w:rsidRPr="004C1BDA">
        <w:rPr>
          <w:rFonts w:ascii="Times New Roman" w:hAnsi="Times New Roman" w:cs="Times New Roman"/>
          <w:color w:val="211D1E"/>
          <w:kern w:val="0"/>
          <w:sz w:val="24"/>
          <w:szCs w:val="24"/>
        </w:rPr>
        <w:t>другий рівень – розуміння (</w:t>
      </w:r>
      <w:proofErr w:type="spellStart"/>
      <w:r w:rsidRPr="004C1BDA">
        <w:rPr>
          <w:rFonts w:ascii="Times New Roman" w:hAnsi="Times New Roman" w:cs="Times New Roman"/>
          <w:color w:val="211D1E"/>
          <w:kern w:val="0"/>
          <w:sz w:val="24"/>
          <w:szCs w:val="24"/>
        </w:rPr>
        <w:t>understand</w:t>
      </w:r>
      <w:proofErr w:type="spellEnd"/>
      <w:r w:rsidRPr="004C1BDA">
        <w:rPr>
          <w:rFonts w:ascii="Times New Roman" w:hAnsi="Times New Roman" w:cs="Times New Roman"/>
          <w:color w:val="211D1E"/>
          <w:kern w:val="0"/>
          <w:sz w:val="24"/>
          <w:szCs w:val="24"/>
        </w:rPr>
        <w:t xml:space="preserve">), допомагає пояснити ідеї та базові поняття. Ключові слова: поясніть, обговоріть, розкажіть; </w:t>
      </w:r>
    </w:p>
    <w:p w14:paraId="14351347" w14:textId="244DEE14" w:rsidR="004C1BDA" w:rsidRPr="004C1BDA" w:rsidRDefault="004C1BDA" w:rsidP="002D192E">
      <w:pPr>
        <w:pStyle w:val="a9"/>
        <w:numPr>
          <w:ilvl w:val="0"/>
          <w:numId w:val="1"/>
        </w:numPr>
        <w:autoSpaceDE w:val="0"/>
        <w:autoSpaceDN w:val="0"/>
        <w:adjustRightInd w:val="0"/>
        <w:spacing w:after="0" w:line="360" w:lineRule="auto"/>
        <w:jc w:val="both"/>
        <w:rPr>
          <w:rFonts w:ascii="Times New Roman" w:hAnsi="Times New Roman" w:cs="Times New Roman"/>
          <w:color w:val="211D1E"/>
          <w:kern w:val="0"/>
          <w:sz w:val="24"/>
          <w:szCs w:val="24"/>
        </w:rPr>
      </w:pPr>
      <w:r w:rsidRPr="004C1BDA">
        <w:rPr>
          <w:rFonts w:ascii="Times New Roman" w:hAnsi="Times New Roman" w:cs="Times New Roman"/>
          <w:color w:val="211D1E"/>
          <w:kern w:val="0"/>
          <w:sz w:val="24"/>
          <w:szCs w:val="24"/>
        </w:rPr>
        <w:t>третій рівень – застосування (</w:t>
      </w:r>
      <w:proofErr w:type="spellStart"/>
      <w:r w:rsidRPr="004C1BDA">
        <w:rPr>
          <w:rFonts w:ascii="Times New Roman" w:hAnsi="Times New Roman" w:cs="Times New Roman"/>
          <w:color w:val="211D1E"/>
          <w:kern w:val="0"/>
          <w:sz w:val="24"/>
          <w:szCs w:val="24"/>
        </w:rPr>
        <w:t>apply</w:t>
      </w:r>
      <w:proofErr w:type="spellEnd"/>
      <w:r w:rsidRPr="004C1BDA">
        <w:rPr>
          <w:rFonts w:ascii="Times New Roman" w:hAnsi="Times New Roman" w:cs="Times New Roman"/>
          <w:color w:val="211D1E"/>
          <w:kern w:val="0"/>
          <w:sz w:val="24"/>
          <w:szCs w:val="24"/>
        </w:rPr>
        <w:t>), тобто можливість викори</w:t>
      </w:r>
      <w:r w:rsidRPr="004C1BDA">
        <w:rPr>
          <w:rFonts w:ascii="Times New Roman" w:hAnsi="Times New Roman" w:cs="Times New Roman"/>
          <w:color w:val="211D1E"/>
          <w:kern w:val="0"/>
          <w:sz w:val="24"/>
          <w:szCs w:val="24"/>
        </w:rPr>
        <w:softHyphen/>
        <w:t>стання отриманої інформації. Ключові слова: застосуйте, продемон</w:t>
      </w:r>
      <w:r w:rsidRPr="004C1BDA">
        <w:rPr>
          <w:rFonts w:ascii="Times New Roman" w:hAnsi="Times New Roman" w:cs="Times New Roman"/>
          <w:color w:val="211D1E"/>
          <w:kern w:val="0"/>
          <w:sz w:val="24"/>
          <w:szCs w:val="24"/>
        </w:rPr>
        <w:softHyphen/>
        <w:t xml:space="preserve">струйте, проілюструйте, інтерпретуйте та ін.; </w:t>
      </w:r>
    </w:p>
    <w:p w14:paraId="53314310" w14:textId="540180B9" w:rsidR="004C1BDA" w:rsidRPr="004C1BDA" w:rsidRDefault="004C1BDA" w:rsidP="002D192E">
      <w:pPr>
        <w:pStyle w:val="a9"/>
        <w:numPr>
          <w:ilvl w:val="0"/>
          <w:numId w:val="1"/>
        </w:numPr>
        <w:autoSpaceDE w:val="0"/>
        <w:autoSpaceDN w:val="0"/>
        <w:adjustRightInd w:val="0"/>
        <w:spacing w:after="0" w:line="360" w:lineRule="auto"/>
        <w:jc w:val="both"/>
        <w:rPr>
          <w:rFonts w:ascii="Times New Roman" w:hAnsi="Times New Roman" w:cs="Times New Roman"/>
          <w:color w:val="211D1E"/>
          <w:kern w:val="0"/>
          <w:sz w:val="24"/>
          <w:szCs w:val="24"/>
        </w:rPr>
      </w:pPr>
      <w:r w:rsidRPr="004C1BDA">
        <w:rPr>
          <w:rFonts w:ascii="Times New Roman" w:hAnsi="Times New Roman" w:cs="Times New Roman"/>
          <w:color w:val="211D1E"/>
          <w:kern w:val="0"/>
          <w:sz w:val="24"/>
          <w:szCs w:val="24"/>
        </w:rPr>
        <w:t>четвертий рівень – аналіз (</w:t>
      </w:r>
      <w:proofErr w:type="spellStart"/>
      <w:r w:rsidRPr="004C1BDA">
        <w:rPr>
          <w:rFonts w:ascii="Times New Roman" w:hAnsi="Times New Roman" w:cs="Times New Roman"/>
          <w:color w:val="211D1E"/>
          <w:kern w:val="0"/>
          <w:sz w:val="24"/>
          <w:szCs w:val="24"/>
        </w:rPr>
        <w:t>analyze</w:t>
      </w:r>
      <w:proofErr w:type="spellEnd"/>
      <w:r w:rsidRPr="004C1BDA">
        <w:rPr>
          <w:rFonts w:ascii="Times New Roman" w:hAnsi="Times New Roman" w:cs="Times New Roman"/>
          <w:color w:val="211D1E"/>
          <w:kern w:val="0"/>
          <w:sz w:val="24"/>
          <w:szCs w:val="24"/>
        </w:rPr>
        <w:t>), дозволяє розподіляти інфор</w:t>
      </w:r>
      <w:r w:rsidRPr="004C1BDA">
        <w:rPr>
          <w:rFonts w:ascii="Times New Roman" w:hAnsi="Times New Roman" w:cs="Times New Roman"/>
          <w:color w:val="211D1E"/>
          <w:kern w:val="0"/>
          <w:sz w:val="24"/>
          <w:szCs w:val="24"/>
        </w:rPr>
        <w:softHyphen/>
        <w:t xml:space="preserve">мацію на </w:t>
      </w:r>
      <w:proofErr w:type="spellStart"/>
      <w:r w:rsidRPr="004C1BDA">
        <w:rPr>
          <w:rFonts w:ascii="Times New Roman" w:hAnsi="Times New Roman" w:cs="Times New Roman"/>
          <w:color w:val="211D1E"/>
          <w:kern w:val="0"/>
          <w:sz w:val="24"/>
          <w:szCs w:val="24"/>
        </w:rPr>
        <w:t>логічно</w:t>
      </w:r>
      <w:proofErr w:type="spellEnd"/>
      <w:r w:rsidRPr="004C1BDA">
        <w:rPr>
          <w:rFonts w:ascii="Times New Roman" w:hAnsi="Times New Roman" w:cs="Times New Roman"/>
          <w:color w:val="211D1E"/>
          <w:kern w:val="0"/>
          <w:sz w:val="24"/>
          <w:szCs w:val="24"/>
        </w:rPr>
        <w:t xml:space="preserve"> пов’язані частини та встановлювати зв’язок між ними. Ключові слова: </w:t>
      </w:r>
      <w:proofErr w:type="spellStart"/>
      <w:r w:rsidRPr="004C1BDA">
        <w:rPr>
          <w:rFonts w:ascii="Times New Roman" w:hAnsi="Times New Roman" w:cs="Times New Roman"/>
          <w:color w:val="211D1E"/>
          <w:kern w:val="0"/>
          <w:sz w:val="24"/>
          <w:szCs w:val="24"/>
        </w:rPr>
        <w:t>категоризуйте</w:t>
      </w:r>
      <w:proofErr w:type="spellEnd"/>
      <w:r w:rsidRPr="004C1BDA">
        <w:rPr>
          <w:rFonts w:ascii="Times New Roman" w:hAnsi="Times New Roman" w:cs="Times New Roman"/>
          <w:color w:val="211D1E"/>
          <w:kern w:val="0"/>
          <w:sz w:val="24"/>
          <w:szCs w:val="24"/>
        </w:rPr>
        <w:t xml:space="preserve">, проаналізуйте, обчисліть, </w:t>
      </w:r>
      <w:proofErr w:type="spellStart"/>
      <w:r w:rsidRPr="004C1BDA">
        <w:rPr>
          <w:rFonts w:ascii="Times New Roman" w:hAnsi="Times New Roman" w:cs="Times New Roman"/>
          <w:color w:val="211D1E"/>
          <w:kern w:val="0"/>
          <w:sz w:val="24"/>
          <w:szCs w:val="24"/>
        </w:rPr>
        <w:t>вери</w:t>
      </w:r>
      <w:r w:rsidRPr="004C1BDA">
        <w:rPr>
          <w:rFonts w:ascii="Times New Roman" w:hAnsi="Times New Roman" w:cs="Times New Roman"/>
          <w:color w:val="211D1E"/>
          <w:kern w:val="0"/>
          <w:sz w:val="24"/>
          <w:szCs w:val="24"/>
        </w:rPr>
        <w:softHyphen/>
        <w:t>фікуйте</w:t>
      </w:r>
      <w:proofErr w:type="spellEnd"/>
      <w:r w:rsidRPr="004C1BDA">
        <w:rPr>
          <w:rFonts w:ascii="Times New Roman" w:hAnsi="Times New Roman" w:cs="Times New Roman"/>
          <w:color w:val="211D1E"/>
          <w:kern w:val="0"/>
          <w:sz w:val="24"/>
          <w:szCs w:val="24"/>
        </w:rPr>
        <w:t xml:space="preserve">, проведіть експеримент, перевірте, порівняйте, </w:t>
      </w:r>
      <w:proofErr w:type="spellStart"/>
      <w:r w:rsidRPr="004C1BDA">
        <w:rPr>
          <w:rFonts w:ascii="Times New Roman" w:hAnsi="Times New Roman" w:cs="Times New Roman"/>
          <w:color w:val="211D1E"/>
          <w:kern w:val="0"/>
          <w:sz w:val="24"/>
          <w:szCs w:val="24"/>
        </w:rPr>
        <w:t>співвіднесіть</w:t>
      </w:r>
      <w:proofErr w:type="spellEnd"/>
      <w:r w:rsidRPr="004C1BDA">
        <w:rPr>
          <w:rFonts w:ascii="Times New Roman" w:hAnsi="Times New Roman" w:cs="Times New Roman"/>
          <w:color w:val="211D1E"/>
          <w:kern w:val="0"/>
          <w:sz w:val="24"/>
          <w:szCs w:val="24"/>
        </w:rPr>
        <w:t xml:space="preserve">; </w:t>
      </w:r>
    </w:p>
    <w:p w14:paraId="23E6A677" w14:textId="408B739A" w:rsidR="004C1BDA" w:rsidRPr="004C1BDA" w:rsidRDefault="004C1BDA" w:rsidP="002D192E">
      <w:pPr>
        <w:pStyle w:val="a9"/>
        <w:numPr>
          <w:ilvl w:val="0"/>
          <w:numId w:val="1"/>
        </w:numPr>
        <w:autoSpaceDE w:val="0"/>
        <w:autoSpaceDN w:val="0"/>
        <w:adjustRightInd w:val="0"/>
        <w:spacing w:after="0" w:line="360" w:lineRule="auto"/>
        <w:jc w:val="both"/>
        <w:rPr>
          <w:rFonts w:ascii="Times New Roman" w:hAnsi="Times New Roman" w:cs="Times New Roman"/>
          <w:color w:val="211D1E"/>
          <w:kern w:val="0"/>
          <w:sz w:val="24"/>
          <w:szCs w:val="24"/>
        </w:rPr>
      </w:pPr>
      <w:r w:rsidRPr="004C1BDA">
        <w:rPr>
          <w:rFonts w:ascii="Times New Roman" w:hAnsi="Times New Roman" w:cs="Times New Roman"/>
          <w:color w:val="211D1E"/>
          <w:kern w:val="0"/>
          <w:sz w:val="24"/>
          <w:szCs w:val="24"/>
        </w:rPr>
        <w:t>п’ятий рівень – оцінка (</w:t>
      </w:r>
      <w:proofErr w:type="spellStart"/>
      <w:r w:rsidRPr="004C1BDA">
        <w:rPr>
          <w:rFonts w:ascii="Times New Roman" w:hAnsi="Times New Roman" w:cs="Times New Roman"/>
          <w:color w:val="211D1E"/>
          <w:kern w:val="0"/>
          <w:sz w:val="24"/>
          <w:szCs w:val="24"/>
        </w:rPr>
        <w:t>evaluate</w:t>
      </w:r>
      <w:proofErr w:type="spellEnd"/>
      <w:r w:rsidRPr="004C1BDA">
        <w:rPr>
          <w:rFonts w:ascii="Times New Roman" w:hAnsi="Times New Roman" w:cs="Times New Roman"/>
          <w:color w:val="211D1E"/>
          <w:kern w:val="0"/>
          <w:sz w:val="24"/>
          <w:szCs w:val="24"/>
        </w:rPr>
        <w:t>), допомагає обґрунтовувати свою думку, рішення або ідею. Ключові слова: обґрунтуйте, доведіть, пояс</w:t>
      </w:r>
      <w:r w:rsidRPr="004C1BDA">
        <w:rPr>
          <w:rFonts w:ascii="Times New Roman" w:hAnsi="Times New Roman" w:cs="Times New Roman"/>
          <w:color w:val="211D1E"/>
          <w:kern w:val="0"/>
          <w:sz w:val="24"/>
          <w:szCs w:val="24"/>
        </w:rPr>
        <w:softHyphen/>
        <w:t xml:space="preserve">ніть, підсумуйте, оцініть, оберіть, підтвердьте; </w:t>
      </w:r>
    </w:p>
    <w:p w14:paraId="5C43C078" w14:textId="032DC09D" w:rsidR="004C1BDA" w:rsidRPr="00EC00F3" w:rsidRDefault="004C1BDA" w:rsidP="002D192E">
      <w:pPr>
        <w:pStyle w:val="a9"/>
        <w:numPr>
          <w:ilvl w:val="0"/>
          <w:numId w:val="1"/>
        </w:numPr>
        <w:spacing w:after="0" w:line="360" w:lineRule="auto"/>
        <w:jc w:val="both"/>
        <w:rPr>
          <w:rFonts w:ascii="Times New Roman" w:hAnsi="Times New Roman" w:cs="Times New Roman"/>
          <w:sz w:val="24"/>
          <w:szCs w:val="24"/>
        </w:rPr>
      </w:pPr>
      <w:r w:rsidRPr="004C1BDA">
        <w:rPr>
          <w:rFonts w:ascii="Times New Roman" w:hAnsi="Times New Roman" w:cs="Times New Roman"/>
          <w:color w:val="211D1E"/>
          <w:kern w:val="0"/>
          <w:sz w:val="24"/>
          <w:szCs w:val="24"/>
        </w:rPr>
        <w:t>шостий рівень – створення (</w:t>
      </w:r>
      <w:proofErr w:type="spellStart"/>
      <w:r w:rsidRPr="004C1BDA">
        <w:rPr>
          <w:rFonts w:ascii="Times New Roman" w:hAnsi="Times New Roman" w:cs="Times New Roman"/>
          <w:color w:val="211D1E"/>
          <w:kern w:val="0"/>
          <w:sz w:val="24"/>
          <w:szCs w:val="24"/>
        </w:rPr>
        <w:t>create</w:t>
      </w:r>
      <w:proofErr w:type="spellEnd"/>
      <w:r w:rsidRPr="004C1BDA">
        <w:rPr>
          <w:rFonts w:ascii="Times New Roman" w:hAnsi="Times New Roman" w:cs="Times New Roman"/>
          <w:color w:val="211D1E"/>
          <w:kern w:val="0"/>
          <w:sz w:val="24"/>
          <w:szCs w:val="24"/>
        </w:rPr>
        <w:t>) – можливість продукування власних оригінальних ідей через отримані знання й навички, проана</w:t>
      </w:r>
      <w:r w:rsidRPr="004C1BDA">
        <w:rPr>
          <w:rFonts w:ascii="Times New Roman" w:hAnsi="Times New Roman" w:cs="Times New Roman"/>
          <w:color w:val="211D1E"/>
          <w:kern w:val="0"/>
          <w:sz w:val="24"/>
          <w:szCs w:val="24"/>
        </w:rPr>
        <w:softHyphen/>
        <w:t>лізовану інформацію. Ключові слова: розробіть, створіть, продемон</w:t>
      </w:r>
      <w:r w:rsidRPr="004C1BDA">
        <w:rPr>
          <w:rFonts w:ascii="Times New Roman" w:hAnsi="Times New Roman" w:cs="Times New Roman"/>
          <w:color w:val="211D1E"/>
          <w:kern w:val="0"/>
          <w:sz w:val="24"/>
          <w:szCs w:val="24"/>
        </w:rPr>
        <w:softHyphen/>
        <w:t>струйте, сформулюйте, зобразіть</w:t>
      </w:r>
      <w:r w:rsidR="00036AE6">
        <w:rPr>
          <w:rFonts w:ascii="Times New Roman" w:hAnsi="Times New Roman" w:cs="Times New Roman"/>
          <w:color w:val="211D1E"/>
          <w:kern w:val="0"/>
          <w:sz w:val="24"/>
          <w:szCs w:val="24"/>
        </w:rPr>
        <w:t xml:space="preserve"> </w:t>
      </w:r>
      <w:r w:rsidR="00036AE6" w:rsidRPr="001179AF">
        <w:rPr>
          <w:rFonts w:ascii="Times New Roman" w:hAnsi="Times New Roman" w:cs="Times New Roman"/>
          <w:color w:val="211D1E"/>
          <w:kern w:val="0"/>
          <w:sz w:val="24"/>
          <w:szCs w:val="24"/>
        </w:rPr>
        <w:t>[</w:t>
      </w:r>
      <w:r w:rsidR="00036AE6">
        <w:rPr>
          <w:rFonts w:ascii="Times New Roman" w:hAnsi="Times New Roman" w:cs="Times New Roman"/>
          <w:color w:val="211D1E"/>
          <w:kern w:val="0"/>
          <w:sz w:val="24"/>
          <w:szCs w:val="24"/>
        </w:rPr>
        <w:t>7</w:t>
      </w:r>
      <w:r w:rsidR="00036AE6" w:rsidRPr="001179AF">
        <w:rPr>
          <w:rFonts w:ascii="Times New Roman" w:hAnsi="Times New Roman" w:cs="Times New Roman"/>
          <w:color w:val="211D1E"/>
          <w:kern w:val="0"/>
          <w:sz w:val="24"/>
          <w:szCs w:val="24"/>
        </w:rPr>
        <w:t>]</w:t>
      </w:r>
      <w:r w:rsidR="00036AE6">
        <w:rPr>
          <w:rFonts w:ascii="Times New Roman" w:hAnsi="Times New Roman" w:cs="Times New Roman"/>
          <w:color w:val="211D1E"/>
          <w:kern w:val="0"/>
          <w:sz w:val="24"/>
          <w:szCs w:val="24"/>
        </w:rPr>
        <w:t>.</w:t>
      </w:r>
    </w:p>
    <w:p w14:paraId="5ED26D99" w14:textId="6DABB759" w:rsidR="00EC00F3" w:rsidRDefault="00EC00F3" w:rsidP="00EC00F3">
      <w:pPr>
        <w:autoSpaceDE w:val="0"/>
        <w:autoSpaceDN w:val="0"/>
        <w:adjustRightInd w:val="0"/>
        <w:spacing w:after="0" w:line="360" w:lineRule="auto"/>
        <w:ind w:firstLine="851"/>
        <w:jc w:val="both"/>
        <w:rPr>
          <w:rFonts w:ascii="Times New Roman" w:hAnsi="Times New Roman" w:cs="Times New Roman"/>
          <w:color w:val="000000"/>
          <w:kern w:val="0"/>
          <w:sz w:val="24"/>
          <w:szCs w:val="24"/>
        </w:rPr>
      </w:pPr>
      <w:r w:rsidRPr="00EC00F3">
        <w:rPr>
          <w:rFonts w:ascii="Times New Roman" w:hAnsi="Times New Roman" w:cs="Times New Roman"/>
          <w:color w:val="000000"/>
          <w:kern w:val="0"/>
          <w:sz w:val="24"/>
          <w:szCs w:val="24"/>
        </w:rPr>
        <w:t xml:space="preserve">До сьогодні найбільш ґрунтовними були й залишаються роботи американських авторів. Щоб підготувати молодь до реалій сучасного життя, прийоми технології критичного мислення необхідно застосовувати як у навчальному, так і у виховному процесах. Це </w:t>
      </w:r>
      <w:r w:rsidRPr="00EC00F3">
        <w:rPr>
          <w:rFonts w:ascii="Times New Roman" w:hAnsi="Times New Roman" w:cs="Times New Roman"/>
          <w:color w:val="000000"/>
          <w:kern w:val="0"/>
          <w:sz w:val="24"/>
          <w:szCs w:val="24"/>
        </w:rPr>
        <w:lastRenderedPageBreak/>
        <w:t xml:space="preserve">допоможе </w:t>
      </w:r>
      <w:r w:rsidR="004A5291">
        <w:rPr>
          <w:rFonts w:ascii="Times New Roman" w:hAnsi="Times New Roman" w:cs="Times New Roman"/>
          <w:color w:val="000000"/>
          <w:kern w:val="0"/>
          <w:sz w:val="24"/>
          <w:szCs w:val="24"/>
        </w:rPr>
        <w:t>студентам</w:t>
      </w:r>
      <w:r w:rsidRPr="00EC00F3">
        <w:rPr>
          <w:rFonts w:ascii="Times New Roman" w:hAnsi="Times New Roman" w:cs="Times New Roman"/>
          <w:color w:val="000000"/>
          <w:kern w:val="0"/>
          <w:sz w:val="24"/>
          <w:szCs w:val="24"/>
        </w:rPr>
        <w:t xml:space="preserve"> швидше орієнтуватись у новому матеріалі (за час навчання у </w:t>
      </w:r>
      <w:r w:rsidR="00E36F57">
        <w:rPr>
          <w:rFonts w:ascii="Times New Roman" w:hAnsi="Times New Roman" w:cs="Times New Roman"/>
          <w:color w:val="000000"/>
          <w:kern w:val="0"/>
          <w:sz w:val="24"/>
          <w:szCs w:val="24"/>
        </w:rPr>
        <w:t>вищому навчальному закладі</w:t>
      </w:r>
      <w:r w:rsidRPr="00EC00F3">
        <w:rPr>
          <w:rFonts w:ascii="Times New Roman" w:hAnsi="Times New Roman" w:cs="Times New Roman"/>
          <w:color w:val="000000"/>
          <w:kern w:val="0"/>
          <w:sz w:val="24"/>
          <w:szCs w:val="24"/>
        </w:rPr>
        <w:t>) та новій інформації (у дорослому житті); розвиватиме навички і вміння аналізувати події, орієнтуватись у різних ситуаціях, дозволятиме швидко і правильно приймати ті чи інші рішення, припускатися менше помилок, бо люди вмітимуть аналізувати дії і події [</w:t>
      </w:r>
      <w:r w:rsidR="003D18C8">
        <w:rPr>
          <w:rFonts w:ascii="Times New Roman" w:hAnsi="Times New Roman" w:cs="Times New Roman"/>
          <w:color w:val="000000"/>
          <w:kern w:val="0"/>
          <w:sz w:val="24"/>
          <w:szCs w:val="24"/>
        </w:rPr>
        <w:t>1</w:t>
      </w:r>
      <w:r w:rsidRPr="00EC00F3">
        <w:rPr>
          <w:rFonts w:ascii="Times New Roman" w:hAnsi="Times New Roman" w:cs="Times New Roman"/>
          <w:color w:val="000000"/>
          <w:kern w:val="0"/>
          <w:sz w:val="24"/>
          <w:szCs w:val="24"/>
        </w:rPr>
        <w:t>, с. 892].</w:t>
      </w:r>
    </w:p>
    <w:p w14:paraId="34C7F708" w14:textId="0479ADE6" w:rsidR="004A5291" w:rsidRDefault="004A5291" w:rsidP="00EC00F3">
      <w:pPr>
        <w:autoSpaceDE w:val="0"/>
        <w:autoSpaceDN w:val="0"/>
        <w:adjustRightInd w:val="0"/>
        <w:spacing w:after="0" w:line="360" w:lineRule="auto"/>
        <w:ind w:firstLine="851"/>
        <w:jc w:val="both"/>
        <w:rPr>
          <w:rFonts w:ascii="Times New Roman" w:hAnsi="Times New Roman" w:cs="Times New Roman"/>
          <w:sz w:val="24"/>
          <w:szCs w:val="24"/>
        </w:rPr>
      </w:pPr>
      <w:r w:rsidRPr="004A5291">
        <w:rPr>
          <w:rFonts w:ascii="Times New Roman" w:hAnsi="Times New Roman" w:cs="Times New Roman"/>
          <w:sz w:val="24"/>
          <w:szCs w:val="24"/>
        </w:rPr>
        <w:t xml:space="preserve">Загалом, навчання професійної комунікативної взаємодії відповідно до таксономії Б. </w:t>
      </w:r>
      <w:proofErr w:type="spellStart"/>
      <w:r w:rsidRPr="004A5291">
        <w:rPr>
          <w:rFonts w:ascii="Times New Roman" w:hAnsi="Times New Roman" w:cs="Times New Roman"/>
          <w:sz w:val="24"/>
          <w:szCs w:val="24"/>
        </w:rPr>
        <w:t>Блума</w:t>
      </w:r>
      <w:proofErr w:type="spellEnd"/>
      <w:r w:rsidRPr="004A5291">
        <w:rPr>
          <w:rFonts w:ascii="Times New Roman" w:hAnsi="Times New Roman" w:cs="Times New Roman"/>
          <w:sz w:val="24"/>
          <w:szCs w:val="24"/>
        </w:rPr>
        <w:t xml:space="preserve"> мотивує студентів до використання навичок високого рівня у практичному спілкуванні, що сприяє тривалому засвоєнню інформації. Використовуючи оновлену таксономію Б. </w:t>
      </w:r>
      <w:proofErr w:type="spellStart"/>
      <w:r w:rsidRPr="004A5291">
        <w:rPr>
          <w:rFonts w:ascii="Times New Roman" w:hAnsi="Times New Roman" w:cs="Times New Roman"/>
          <w:sz w:val="24"/>
          <w:szCs w:val="24"/>
        </w:rPr>
        <w:t>Блума</w:t>
      </w:r>
      <w:proofErr w:type="spellEnd"/>
      <w:r w:rsidRPr="004A5291">
        <w:rPr>
          <w:rFonts w:ascii="Times New Roman" w:hAnsi="Times New Roman" w:cs="Times New Roman"/>
          <w:sz w:val="24"/>
          <w:szCs w:val="24"/>
        </w:rPr>
        <w:t xml:space="preserve"> як основу в освітньому процесі, викладач може формувати креативних особистостей, здатних критично мислити, аналізувати нову інформацію та впевнено застосовувати набуті знання у професійній діяльності та міжкультурному середовищі.</w:t>
      </w:r>
    </w:p>
    <w:p w14:paraId="340DC47D" w14:textId="77777777" w:rsidR="00A45737" w:rsidRDefault="00A45737" w:rsidP="00A45737">
      <w:pPr>
        <w:spacing w:after="0" w:line="360" w:lineRule="auto"/>
        <w:ind w:firstLine="851"/>
        <w:jc w:val="both"/>
        <w:rPr>
          <w:rFonts w:ascii="Times New Roman" w:hAnsi="Times New Roman" w:cs="Times New Roman"/>
          <w:color w:val="211D1E"/>
          <w:sz w:val="24"/>
          <w:szCs w:val="24"/>
        </w:rPr>
      </w:pPr>
      <w:r w:rsidRPr="00A45737">
        <w:rPr>
          <w:rFonts w:ascii="Times New Roman" w:hAnsi="Times New Roman" w:cs="Times New Roman"/>
          <w:color w:val="211D1E"/>
          <w:sz w:val="24"/>
          <w:szCs w:val="24"/>
        </w:rPr>
        <w:t>Підсумовуючи викладене, слід відзначити, що формування навички критичного мислення має численні переваги. Зокрема, воно дозволяє аналізувати отриману інформацію, ухвалювати обґрунтовані рішення, протистояти інформаційному впливу та толерантно ставитися до альтернативних поглядів. Також воно передбачає розвиток здатності студентів аналізувати навчальну інформацію з позиції логіки та особистісного підходу з метою використання отриманих результатів як у стандартних, так і в нестандартних ситуаціях і проблемах. Крім того, критичне мислення сприяє формуванню здатності ставити нові запитання, знаходити аргументи та ухвалювати незалежні, продумані рішення.</w:t>
      </w:r>
    </w:p>
    <w:p w14:paraId="68877920" w14:textId="12752B60" w:rsidR="00DF67B1" w:rsidRDefault="00DF67B1" w:rsidP="00EC00F3">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ЛІТЕРАТУРА</w:t>
      </w:r>
    </w:p>
    <w:p w14:paraId="156F3420" w14:textId="7ECCA46A" w:rsidR="003D18C8" w:rsidRPr="00EC00F3" w:rsidRDefault="003D18C8" w:rsidP="003D18C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r w:rsidRPr="00EC00F3">
        <w:rPr>
          <w:rFonts w:ascii="Times New Roman" w:hAnsi="Times New Roman" w:cs="Times New Roman"/>
          <w:sz w:val="24"/>
          <w:szCs w:val="24"/>
        </w:rPr>
        <w:t xml:space="preserve"> Леонтьєва А. Технологія розвитку критичного мислення у формуванні комунікативної компетенції під час навчання іноземної мови//Вісник </w:t>
      </w:r>
      <w:r w:rsidR="001121AB">
        <w:rPr>
          <w:rFonts w:ascii="Times New Roman" w:hAnsi="Times New Roman" w:cs="Times New Roman"/>
          <w:sz w:val="24"/>
          <w:szCs w:val="24"/>
        </w:rPr>
        <w:t>«</w:t>
      </w:r>
      <w:r w:rsidRPr="00EC00F3">
        <w:rPr>
          <w:rFonts w:ascii="Times New Roman" w:hAnsi="Times New Roman" w:cs="Times New Roman"/>
          <w:sz w:val="24"/>
          <w:szCs w:val="24"/>
        </w:rPr>
        <w:t>Молод</w:t>
      </w:r>
      <w:r w:rsidR="001121AB">
        <w:rPr>
          <w:rFonts w:ascii="Times New Roman" w:hAnsi="Times New Roman" w:cs="Times New Roman"/>
          <w:sz w:val="24"/>
          <w:szCs w:val="24"/>
        </w:rPr>
        <w:t>и</w:t>
      </w:r>
      <w:r w:rsidRPr="00EC00F3">
        <w:rPr>
          <w:rFonts w:ascii="Times New Roman" w:hAnsi="Times New Roman" w:cs="Times New Roman"/>
          <w:sz w:val="24"/>
          <w:szCs w:val="24"/>
        </w:rPr>
        <w:t>й учен</w:t>
      </w:r>
      <w:r w:rsidR="001121AB">
        <w:rPr>
          <w:rFonts w:ascii="Times New Roman" w:hAnsi="Times New Roman" w:cs="Times New Roman"/>
          <w:sz w:val="24"/>
          <w:szCs w:val="24"/>
        </w:rPr>
        <w:t>и</w:t>
      </w:r>
      <w:r w:rsidRPr="00EC00F3">
        <w:rPr>
          <w:rFonts w:ascii="Times New Roman" w:hAnsi="Times New Roman" w:cs="Times New Roman"/>
          <w:sz w:val="24"/>
          <w:szCs w:val="24"/>
        </w:rPr>
        <w:t>й</w:t>
      </w:r>
      <w:r w:rsidR="001121AB">
        <w:rPr>
          <w:rFonts w:ascii="Times New Roman" w:hAnsi="Times New Roman" w:cs="Times New Roman"/>
          <w:sz w:val="24"/>
          <w:szCs w:val="24"/>
        </w:rPr>
        <w:t>»</w:t>
      </w:r>
      <w:r w:rsidRPr="00EC00F3">
        <w:rPr>
          <w:rFonts w:ascii="Times New Roman" w:hAnsi="Times New Roman" w:cs="Times New Roman"/>
          <w:sz w:val="24"/>
          <w:szCs w:val="24"/>
        </w:rPr>
        <w:t xml:space="preserve">. 2014.  №2. </w:t>
      </w:r>
      <w:r w:rsidR="003E0472">
        <w:rPr>
          <w:rFonts w:ascii="Times New Roman" w:hAnsi="Times New Roman" w:cs="Times New Roman"/>
          <w:sz w:val="24"/>
          <w:szCs w:val="24"/>
        </w:rPr>
        <w:t>С.</w:t>
      </w:r>
      <w:r w:rsidRPr="00EC00F3">
        <w:rPr>
          <w:rFonts w:ascii="Times New Roman" w:hAnsi="Times New Roman" w:cs="Times New Roman"/>
          <w:sz w:val="24"/>
          <w:szCs w:val="24"/>
        </w:rPr>
        <w:t>890-892</w:t>
      </w:r>
    </w:p>
    <w:p w14:paraId="4F2C6C9B" w14:textId="6DD405F3" w:rsidR="003D18C8" w:rsidRPr="00135486" w:rsidRDefault="003D18C8" w:rsidP="003D18C8">
      <w:pPr>
        <w:autoSpaceDE w:val="0"/>
        <w:autoSpaceDN w:val="0"/>
        <w:adjustRightInd w:val="0"/>
        <w:spacing w:after="0" w:line="360" w:lineRule="auto"/>
        <w:rPr>
          <w:rFonts w:ascii="Times New Roman" w:hAnsi="Times New Roman" w:cs="Times New Roman"/>
          <w:color w:val="211D1E"/>
          <w:kern w:val="0"/>
          <w:sz w:val="24"/>
          <w:szCs w:val="24"/>
        </w:rPr>
      </w:pPr>
      <w:r>
        <w:rPr>
          <w:rFonts w:ascii="Times New Roman" w:hAnsi="Times New Roman" w:cs="Times New Roman"/>
          <w:color w:val="211D1E"/>
          <w:kern w:val="0"/>
          <w:sz w:val="24"/>
          <w:szCs w:val="24"/>
        </w:rPr>
        <w:t>2</w:t>
      </w:r>
      <w:r w:rsidRPr="00135486">
        <w:rPr>
          <w:rFonts w:ascii="Times New Roman" w:hAnsi="Times New Roman" w:cs="Times New Roman"/>
          <w:color w:val="211D1E"/>
          <w:kern w:val="0"/>
          <w:sz w:val="24"/>
          <w:szCs w:val="24"/>
        </w:rPr>
        <w:t xml:space="preserve">. </w:t>
      </w:r>
      <w:proofErr w:type="spellStart"/>
      <w:r w:rsidRPr="00B41DBD">
        <w:rPr>
          <w:rFonts w:ascii="Times New Roman" w:hAnsi="Times New Roman" w:cs="Times New Roman"/>
          <w:color w:val="211D1E"/>
          <w:kern w:val="0"/>
          <w:sz w:val="24"/>
          <w:szCs w:val="24"/>
        </w:rPr>
        <w:t>Малафіїк</w:t>
      </w:r>
      <w:proofErr w:type="spellEnd"/>
      <w:r w:rsidRPr="00B41DBD">
        <w:rPr>
          <w:rFonts w:ascii="Times New Roman" w:hAnsi="Times New Roman" w:cs="Times New Roman"/>
          <w:color w:val="211D1E"/>
          <w:kern w:val="0"/>
          <w:sz w:val="24"/>
          <w:szCs w:val="24"/>
        </w:rPr>
        <w:t xml:space="preserve"> І. В. Дидактика : навчальний посібник. Київ : Кондор, 2009. 406 с.</w:t>
      </w:r>
    </w:p>
    <w:p w14:paraId="01A8BAC5" w14:textId="2C57E23B" w:rsidR="003D18C8" w:rsidRDefault="003D18C8" w:rsidP="003D18C8">
      <w:pPr>
        <w:spacing w:after="0" w:line="360" w:lineRule="auto"/>
        <w:jc w:val="both"/>
        <w:rPr>
          <w:rFonts w:ascii="Times New Roman" w:hAnsi="Times New Roman" w:cs="Times New Roman"/>
          <w:color w:val="211D1E"/>
          <w:kern w:val="0"/>
          <w:sz w:val="24"/>
          <w:szCs w:val="24"/>
        </w:rPr>
      </w:pPr>
      <w:r>
        <w:rPr>
          <w:rFonts w:ascii="Times New Roman" w:hAnsi="Times New Roman" w:cs="Times New Roman"/>
          <w:color w:val="211D1E"/>
          <w:kern w:val="0"/>
          <w:sz w:val="24"/>
          <w:szCs w:val="24"/>
        </w:rPr>
        <w:t>3</w:t>
      </w:r>
      <w:r w:rsidRPr="00135486">
        <w:rPr>
          <w:rFonts w:ascii="Times New Roman" w:hAnsi="Times New Roman" w:cs="Times New Roman"/>
          <w:color w:val="211D1E"/>
          <w:kern w:val="0"/>
          <w:sz w:val="24"/>
          <w:szCs w:val="24"/>
        </w:rPr>
        <w:t xml:space="preserve">. </w:t>
      </w:r>
      <w:proofErr w:type="spellStart"/>
      <w:r w:rsidRPr="00B41DBD">
        <w:rPr>
          <w:rFonts w:ascii="Times New Roman" w:hAnsi="Times New Roman" w:cs="Times New Roman"/>
          <w:color w:val="211D1E"/>
          <w:kern w:val="0"/>
          <w:sz w:val="24"/>
          <w:szCs w:val="24"/>
        </w:rPr>
        <w:t>Нечепельська</w:t>
      </w:r>
      <w:proofErr w:type="spellEnd"/>
      <w:r w:rsidRPr="00B41DBD">
        <w:rPr>
          <w:rFonts w:ascii="Times New Roman" w:hAnsi="Times New Roman" w:cs="Times New Roman"/>
          <w:color w:val="211D1E"/>
          <w:kern w:val="0"/>
          <w:sz w:val="24"/>
          <w:szCs w:val="24"/>
        </w:rPr>
        <w:t xml:space="preserve"> Н. В. Формування критичного мислення. Педагогічна майстерня. 2010. № 5. С. 2–5.</w:t>
      </w:r>
    </w:p>
    <w:p w14:paraId="7370683D" w14:textId="5D356BA8" w:rsidR="003D18C8" w:rsidRPr="008F2381" w:rsidRDefault="003D18C8" w:rsidP="003D18C8">
      <w:pPr>
        <w:pStyle w:val="Default"/>
        <w:spacing w:line="360" w:lineRule="auto"/>
        <w:jc w:val="both"/>
      </w:pPr>
      <w:r>
        <w:t>4</w:t>
      </w:r>
      <w:r w:rsidRPr="008F2381">
        <w:t xml:space="preserve">. </w:t>
      </w:r>
      <w:r>
        <w:t>Психологічний словник</w:t>
      </w:r>
      <w:r w:rsidRPr="008F2381">
        <w:t xml:space="preserve"> / </w:t>
      </w:r>
      <w:r>
        <w:t xml:space="preserve">за ред. В.І. </w:t>
      </w:r>
      <w:proofErr w:type="spellStart"/>
      <w:r>
        <w:t>Войтка</w:t>
      </w:r>
      <w:proofErr w:type="spellEnd"/>
      <w:r w:rsidRPr="008F2381">
        <w:t xml:space="preserve">. – K.: </w:t>
      </w:r>
      <w:r>
        <w:t>Вища школа</w:t>
      </w:r>
      <w:r w:rsidRPr="008F2381">
        <w:t xml:space="preserve">. 1982. 215 </w:t>
      </w:r>
      <w:r>
        <w:t>с</w:t>
      </w:r>
      <w:r w:rsidRPr="008F2381">
        <w:t>.</w:t>
      </w:r>
    </w:p>
    <w:p w14:paraId="3A5BECAA" w14:textId="62115C4C" w:rsidR="003D18C8" w:rsidRDefault="003D18C8" w:rsidP="003D18C8">
      <w:pPr>
        <w:pStyle w:val="Default"/>
        <w:spacing w:line="360" w:lineRule="auto"/>
        <w:jc w:val="both"/>
      </w:pPr>
      <w:r>
        <w:t>5</w:t>
      </w:r>
      <w:r w:rsidRPr="00446630">
        <w:t xml:space="preserve">. Психологічний тлумачний словник найсучасніших термінів / під керівництвом </w:t>
      </w:r>
      <w:proofErr w:type="spellStart"/>
      <w:r w:rsidRPr="00446630">
        <w:t>В.Б.Шапаря</w:t>
      </w:r>
      <w:proofErr w:type="spellEnd"/>
      <w:r w:rsidRPr="00446630">
        <w:t xml:space="preserve">. Х.: Прапор, 2009. 672 с. </w:t>
      </w:r>
    </w:p>
    <w:p w14:paraId="05AD878E" w14:textId="0E393585" w:rsidR="00BB403A" w:rsidRPr="00446630" w:rsidRDefault="003D18C8" w:rsidP="004466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r w:rsidRPr="00446630">
        <w:rPr>
          <w:rFonts w:ascii="Times New Roman" w:hAnsi="Times New Roman" w:cs="Times New Roman"/>
          <w:sz w:val="24"/>
          <w:szCs w:val="24"/>
        </w:rPr>
        <w:t xml:space="preserve"> Тягло А. В. Критичне мислення, проблема світової освіти XXI століття / Тягло А. В., </w:t>
      </w:r>
      <w:proofErr w:type="spellStart"/>
      <w:r w:rsidRPr="00446630">
        <w:rPr>
          <w:rFonts w:ascii="Times New Roman" w:hAnsi="Times New Roman" w:cs="Times New Roman"/>
          <w:sz w:val="24"/>
          <w:szCs w:val="24"/>
        </w:rPr>
        <w:t>Воропай</w:t>
      </w:r>
      <w:proofErr w:type="spellEnd"/>
      <w:r w:rsidRPr="00446630">
        <w:rPr>
          <w:rFonts w:ascii="Times New Roman" w:hAnsi="Times New Roman" w:cs="Times New Roman"/>
          <w:sz w:val="24"/>
          <w:szCs w:val="24"/>
        </w:rPr>
        <w:t xml:space="preserve"> Т. С. Х. : Ін-т </w:t>
      </w:r>
      <w:proofErr w:type="spellStart"/>
      <w:r w:rsidRPr="00446630">
        <w:rPr>
          <w:rFonts w:ascii="Times New Roman" w:hAnsi="Times New Roman" w:cs="Times New Roman"/>
          <w:sz w:val="24"/>
          <w:szCs w:val="24"/>
        </w:rPr>
        <w:t>внутр</w:t>
      </w:r>
      <w:proofErr w:type="spellEnd"/>
      <w:r w:rsidRPr="00446630">
        <w:rPr>
          <w:rFonts w:ascii="Times New Roman" w:hAnsi="Times New Roman" w:cs="Times New Roman"/>
          <w:sz w:val="24"/>
          <w:szCs w:val="24"/>
        </w:rPr>
        <w:t>. справ, 1999.194, 285 с.</w:t>
      </w:r>
    </w:p>
    <w:p w14:paraId="60B2C2F6" w14:textId="4130A952" w:rsidR="00482EAD" w:rsidRPr="008F2381" w:rsidRDefault="004B541E" w:rsidP="008F2381">
      <w:pPr>
        <w:pStyle w:val="Default"/>
        <w:spacing w:line="360" w:lineRule="auto"/>
        <w:jc w:val="both"/>
      </w:pPr>
      <w:r>
        <w:rPr>
          <w:color w:val="211D1E"/>
        </w:rPr>
        <w:t>7</w:t>
      </w:r>
      <w:r w:rsidR="00482EAD" w:rsidRPr="008F2381">
        <w:rPr>
          <w:color w:val="211D1E"/>
        </w:rPr>
        <w:t xml:space="preserve">. </w:t>
      </w:r>
      <w:proofErr w:type="spellStart"/>
      <w:r w:rsidR="00482EAD" w:rsidRPr="008F2381">
        <w:rPr>
          <w:color w:val="211D1E"/>
        </w:rPr>
        <w:t>Armstrong</w:t>
      </w:r>
      <w:proofErr w:type="spellEnd"/>
      <w:r w:rsidR="00482EAD" w:rsidRPr="008F2381">
        <w:rPr>
          <w:color w:val="211D1E"/>
        </w:rPr>
        <w:t xml:space="preserve"> P. </w:t>
      </w:r>
      <w:proofErr w:type="spellStart"/>
      <w:r w:rsidR="00482EAD" w:rsidRPr="008F2381">
        <w:rPr>
          <w:color w:val="211D1E"/>
        </w:rPr>
        <w:t>Bloom’s</w:t>
      </w:r>
      <w:proofErr w:type="spellEnd"/>
      <w:r w:rsidR="00482EAD" w:rsidRPr="008F2381">
        <w:rPr>
          <w:color w:val="211D1E"/>
        </w:rPr>
        <w:t xml:space="preserve"> </w:t>
      </w:r>
      <w:proofErr w:type="spellStart"/>
      <w:r w:rsidR="00482EAD" w:rsidRPr="008F2381">
        <w:rPr>
          <w:color w:val="211D1E"/>
        </w:rPr>
        <w:t>Taxonomy</w:t>
      </w:r>
      <w:proofErr w:type="spellEnd"/>
      <w:r w:rsidR="00482EAD" w:rsidRPr="008F2381">
        <w:rPr>
          <w:color w:val="211D1E"/>
        </w:rPr>
        <w:t>. 2014. URL: https://cft.vanderbilt.edu/guides-subpages/blooms-taxonomy/#2001.</w:t>
      </w:r>
    </w:p>
    <w:p w14:paraId="2164BC46" w14:textId="630D67AA" w:rsidR="00BB403A" w:rsidRPr="00E36F57" w:rsidRDefault="002D192E" w:rsidP="00446630">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4B541E">
        <w:rPr>
          <w:rFonts w:ascii="Times New Roman" w:hAnsi="Times New Roman" w:cs="Times New Roman"/>
          <w:sz w:val="24"/>
          <w:szCs w:val="24"/>
        </w:rPr>
        <w:t>8</w:t>
      </w:r>
      <w:r w:rsidR="00E36F57">
        <w:rPr>
          <w:rFonts w:ascii="Times New Roman" w:hAnsi="Times New Roman" w:cs="Times New Roman"/>
          <w:sz w:val="24"/>
          <w:szCs w:val="24"/>
        </w:rPr>
        <w:t xml:space="preserve">. </w:t>
      </w:r>
      <w:proofErr w:type="spellStart"/>
      <w:r w:rsidR="00E36F57" w:rsidRPr="00E36F57">
        <w:rPr>
          <w:rFonts w:ascii="Times New Roman" w:hAnsi="Times New Roman" w:cs="Times New Roman"/>
          <w:sz w:val="24"/>
          <w:szCs w:val="24"/>
        </w:rPr>
        <w:t>Benjamin</w:t>
      </w:r>
      <w:proofErr w:type="spellEnd"/>
      <w:r w:rsidR="00E36F57" w:rsidRPr="00E36F57">
        <w:rPr>
          <w:rFonts w:ascii="Times New Roman" w:hAnsi="Times New Roman" w:cs="Times New Roman"/>
          <w:sz w:val="24"/>
          <w:szCs w:val="24"/>
        </w:rPr>
        <w:t xml:space="preserve"> S. </w:t>
      </w:r>
      <w:proofErr w:type="spellStart"/>
      <w:r w:rsidR="00E36F57" w:rsidRPr="00E36F57">
        <w:rPr>
          <w:rFonts w:ascii="Times New Roman" w:hAnsi="Times New Roman" w:cs="Times New Roman"/>
          <w:sz w:val="24"/>
          <w:szCs w:val="24"/>
        </w:rPr>
        <w:t>Bloom</w:t>
      </w:r>
      <w:proofErr w:type="spellEnd"/>
      <w:r w:rsidR="00E36F57" w:rsidRPr="00E36F57">
        <w:rPr>
          <w:rFonts w:ascii="Times New Roman" w:hAnsi="Times New Roman" w:cs="Times New Roman"/>
          <w:sz w:val="24"/>
          <w:szCs w:val="24"/>
        </w:rPr>
        <w:t xml:space="preserve">. A </w:t>
      </w:r>
      <w:proofErr w:type="spellStart"/>
      <w:r w:rsidR="00E36F57" w:rsidRPr="00E36F57">
        <w:rPr>
          <w:rFonts w:ascii="Times New Roman" w:hAnsi="Times New Roman" w:cs="Times New Roman"/>
          <w:sz w:val="24"/>
          <w:szCs w:val="24"/>
        </w:rPr>
        <w:t>Taxonomy</w:t>
      </w:r>
      <w:proofErr w:type="spellEnd"/>
      <w:r w:rsidR="00E36F57" w:rsidRPr="00E36F57">
        <w:rPr>
          <w:rFonts w:ascii="Times New Roman" w:hAnsi="Times New Roman" w:cs="Times New Roman"/>
          <w:sz w:val="24"/>
          <w:szCs w:val="24"/>
        </w:rPr>
        <w:t xml:space="preserve"> </w:t>
      </w:r>
      <w:proofErr w:type="spellStart"/>
      <w:r w:rsidR="00E36F57" w:rsidRPr="00E36F57">
        <w:rPr>
          <w:rFonts w:ascii="Times New Roman" w:hAnsi="Times New Roman" w:cs="Times New Roman"/>
          <w:sz w:val="24"/>
          <w:szCs w:val="24"/>
        </w:rPr>
        <w:t>for</w:t>
      </w:r>
      <w:proofErr w:type="spellEnd"/>
      <w:r w:rsidR="00E36F57" w:rsidRPr="00E36F57">
        <w:rPr>
          <w:rFonts w:ascii="Times New Roman" w:hAnsi="Times New Roman" w:cs="Times New Roman"/>
          <w:sz w:val="24"/>
          <w:szCs w:val="24"/>
        </w:rPr>
        <w:t xml:space="preserve"> </w:t>
      </w:r>
      <w:proofErr w:type="spellStart"/>
      <w:r w:rsidR="00E36F57" w:rsidRPr="00E36F57">
        <w:rPr>
          <w:rFonts w:ascii="Times New Roman" w:hAnsi="Times New Roman" w:cs="Times New Roman"/>
          <w:sz w:val="24"/>
          <w:szCs w:val="24"/>
        </w:rPr>
        <w:t>Learning</w:t>
      </w:r>
      <w:proofErr w:type="spellEnd"/>
      <w:r w:rsidR="00E36F57" w:rsidRPr="00E36F57">
        <w:rPr>
          <w:rFonts w:ascii="Times New Roman" w:hAnsi="Times New Roman" w:cs="Times New Roman"/>
          <w:sz w:val="24"/>
          <w:szCs w:val="24"/>
        </w:rPr>
        <w:t xml:space="preserve">, </w:t>
      </w:r>
      <w:proofErr w:type="spellStart"/>
      <w:r w:rsidR="00E36F57" w:rsidRPr="00E36F57">
        <w:rPr>
          <w:rFonts w:ascii="Times New Roman" w:hAnsi="Times New Roman" w:cs="Times New Roman"/>
          <w:sz w:val="24"/>
          <w:szCs w:val="24"/>
        </w:rPr>
        <w:t>Teaching</w:t>
      </w:r>
      <w:proofErr w:type="spellEnd"/>
      <w:r w:rsidR="00E36F57" w:rsidRPr="00E36F57">
        <w:rPr>
          <w:rFonts w:ascii="Times New Roman" w:hAnsi="Times New Roman" w:cs="Times New Roman"/>
          <w:sz w:val="24"/>
          <w:szCs w:val="24"/>
        </w:rPr>
        <w:t xml:space="preserve">, </w:t>
      </w:r>
      <w:proofErr w:type="spellStart"/>
      <w:r w:rsidR="00E36F57" w:rsidRPr="00E36F57">
        <w:rPr>
          <w:rFonts w:ascii="Times New Roman" w:hAnsi="Times New Roman" w:cs="Times New Roman"/>
          <w:sz w:val="24"/>
          <w:szCs w:val="24"/>
        </w:rPr>
        <w:t>and</w:t>
      </w:r>
      <w:proofErr w:type="spellEnd"/>
      <w:r w:rsidR="00E36F57" w:rsidRPr="00E36F57">
        <w:rPr>
          <w:rFonts w:ascii="Times New Roman" w:hAnsi="Times New Roman" w:cs="Times New Roman"/>
          <w:sz w:val="24"/>
          <w:szCs w:val="24"/>
        </w:rPr>
        <w:t xml:space="preserve"> </w:t>
      </w:r>
      <w:proofErr w:type="spellStart"/>
      <w:r w:rsidR="00E36F57" w:rsidRPr="00E36F57">
        <w:rPr>
          <w:rFonts w:ascii="Times New Roman" w:hAnsi="Times New Roman" w:cs="Times New Roman"/>
          <w:sz w:val="24"/>
          <w:szCs w:val="24"/>
        </w:rPr>
        <w:t>Assessing</w:t>
      </w:r>
      <w:proofErr w:type="spellEnd"/>
      <w:r w:rsidR="00E36F57" w:rsidRPr="00E36F57">
        <w:rPr>
          <w:rFonts w:ascii="Times New Roman" w:hAnsi="Times New Roman" w:cs="Times New Roman"/>
          <w:sz w:val="24"/>
          <w:szCs w:val="24"/>
        </w:rPr>
        <w:t xml:space="preserve">: A </w:t>
      </w:r>
      <w:proofErr w:type="spellStart"/>
      <w:r w:rsidR="00E36F57" w:rsidRPr="00E36F57">
        <w:rPr>
          <w:rFonts w:ascii="Times New Roman" w:hAnsi="Times New Roman" w:cs="Times New Roman"/>
          <w:sz w:val="24"/>
          <w:szCs w:val="24"/>
        </w:rPr>
        <w:t>Revision</w:t>
      </w:r>
      <w:proofErr w:type="spellEnd"/>
      <w:r w:rsidR="00E36F57" w:rsidRPr="00E36F57">
        <w:rPr>
          <w:rFonts w:ascii="Times New Roman" w:hAnsi="Times New Roman" w:cs="Times New Roman"/>
          <w:sz w:val="24"/>
          <w:szCs w:val="24"/>
        </w:rPr>
        <w:t xml:space="preserve"> </w:t>
      </w:r>
      <w:proofErr w:type="spellStart"/>
      <w:r w:rsidR="00E36F57" w:rsidRPr="00E36F57">
        <w:rPr>
          <w:rFonts w:ascii="Times New Roman" w:hAnsi="Times New Roman" w:cs="Times New Roman"/>
          <w:sz w:val="24"/>
          <w:szCs w:val="24"/>
        </w:rPr>
        <w:t>of</w:t>
      </w:r>
      <w:proofErr w:type="spellEnd"/>
      <w:r w:rsidR="00E36F57" w:rsidRPr="00E36F57">
        <w:rPr>
          <w:rFonts w:ascii="Times New Roman" w:hAnsi="Times New Roman" w:cs="Times New Roman"/>
          <w:sz w:val="24"/>
          <w:szCs w:val="24"/>
        </w:rPr>
        <w:t xml:space="preserve"> </w:t>
      </w:r>
      <w:proofErr w:type="spellStart"/>
      <w:r w:rsidR="00E36F57" w:rsidRPr="00E36F57">
        <w:rPr>
          <w:rFonts w:ascii="Times New Roman" w:hAnsi="Times New Roman" w:cs="Times New Roman"/>
          <w:sz w:val="24"/>
          <w:szCs w:val="24"/>
        </w:rPr>
        <w:t>Bloom's</w:t>
      </w:r>
      <w:proofErr w:type="spellEnd"/>
      <w:r w:rsidR="00E36F57" w:rsidRPr="00E36F57">
        <w:rPr>
          <w:rFonts w:ascii="Times New Roman" w:hAnsi="Times New Roman" w:cs="Times New Roman"/>
          <w:sz w:val="24"/>
          <w:szCs w:val="24"/>
        </w:rPr>
        <w:t xml:space="preserve"> </w:t>
      </w:r>
      <w:proofErr w:type="spellStart"/>
      <w:r w:rsidR="00E36F57" w:rsidRPr="00E36F57">
        <w:rPr>
          <w:rFonts w:ascii="Times New Roman" w:hAnsi="Times New Roman" w:cs="Times New Roman"/>
          <w:sz w:val="24"/>
          <w:szCs w:val="24"/>
        </w:rPr>
        <w:t>Taxonomy</w:t>
      </w:r>
      <w:proofErr w:type="spellEnd"/>
      <w:r w:rsidR="00E36F57" w:rsidRPr="00E36F57">
        <w:rPr>
          <w:rFonts w:ascii="Times New Roman" w:hAnsi="Times New Roman" w:cs="Times New Roman"/>
          <w:sz w:val="24"/>
          <w:szCs w:val="24"/>
        </w:rPr>
        <w:t xml:space="preserve"> </w:t>
      </w:r>
      <w:proofErr w:type="spellStart"/>
      <w:r w:rsidR="00E36F57" w:rsidRPr="00E36F57">
        <w:rPr>
          <w:rFonts w:ascii="Times New Roman" w:hAnsi="Times New Roman" w:cs="Times New Roman"/>
          <w:sz w:val="24"/>
          <w:szCs w:val="24"/>
        </w:rPr>
        <w:t>of</w:t>
      </w:r>
      <w:proofErr w:type="spellEnd"/>
      <w:r w:rsidR="00E36F57" w:rsidRPr="00E36F57">
        <w:rPr>
          <w:rFonts w:ascii="Times New Roman" w:hAnsi="Times New Roman" w:cs="Times New Roman"/>
          <w:sz w:val="24"/>
          <w:szCs w:val="24"/>
        </w:rPr>
        <w:t xml:space="preserve"> </w:t>
      </w:r>
      <w:proofErr w:type="spellStart"/>
      <w:r w:rsidR="00E36F57" w:rsidRPr="00E36F57">
        <w:rPr>
          <w:rFonts w:ascii="Times New Roman" w:hAnsi="Times New Roman" w:cs="Times New Roman"/>
          <w:sz w:val="24"/>
          <w:szCs w:val="24"/>
        </w:rPr>
        <w:t>Educational</w:t>
      </w:r>
      <w:proofErr w:type="spellEnd"/>
      <w:r w:rsidR="00E36F57" w:rsidRPr="00E36F57">
        <w:rPr>
          <w:rFonts w:ascii="Times New Roman" w:hAnsi="Times New Roman" w:cs="Times New Roman"/>
          <w:sz w:val="24"/>
          <w:szCs w:val="24"/>
        </w:rPr>
        <w:t xml:space="preserve"> </w:t>
      </w:r>
      <w:proofErr w:type="spellStart"/>
      <w:r w:rsidR="00E36F57" w:rsidRPr="00E36F57">
        <w:rPr>
          <w:rFonts w:ascii="Times New Roman" w:hAnsi="Times New Roman" w:cs="Times New Roman"/>
          <w:sz w:val="24"/>
          <w:szCs w:val="24"/>
        </w:rPr>
        <w:t>Objectives</w:t>
      </w:r>
      <w:proofErr w:type="spellEnd"/>
      <w:r w:rsidR="00E36F57" w:rsidRPr="00E36F57">
        <w:rPr>
          <w:rFonts w:ascii="Times New Roman" w:hAnsi="Times New Roman" w:cs="Times New Roman"/>
          <w:sz w:val="24"/>
          <w:szCs w:val="24"/>
        </w:rPr>
        <w:t xml:space="preserve">, </w:t>
      </w:r>
      <w:proofErr w:type="spellStart"/>
      <w:r w:rsidR="00E36F57" w:rsidRPr="00E36F57">
        <w:rPr>
          <w:rFonts w:ascii="Times New Roman" w:hAnsi="Times New Roman" w:cs="Times New Roman"/>
          <w:sz w:val="24"/>
          <w:szCs w:val="24"/>
        </w:rPr>
        <w:t>Abridged</w:t>
      </w:r>
      <w:proofErr w:type="spellEnd"/>
      <w:r w:rsidR="00E36F57" w:rsidRPr="00E36F57">
        <w:rPr>
          <w:rFonts w:ascii="Times New Roman" w:hAnsi="Times New Roman" w:cs="Times New Roman"/>
          <w:sz w:val="24"/>
          <w:szCs w:val="24"/>
        </w:rPr>
        <w:t xml:space="preserve"> </w:t>
      </w:r>
      <w:proofErr w:type="spellStart"/>
      <w:r w:rsidR="00E36F57" w:rsidRPr="00E36F57">
        <w:rPr>
          <w:rFonts w:ascii="Times New Roman" w:hAnsi="Times New Roman" w:cs="Times New Roman"/>
          <w:sz w:val="24"/>
          <w:szCs w:val="24"/>
        </w:rPr>
        <w:t>Edition</w:t>
      </w:r>
      <w:proofErr w:type="spellEnd"/>
      <w:r w:rsidR="00E36F57" w:rsidRPr="00E36F57">
        <w:rPr>
          <w:rFonts w:ascii="Times New Roman" w:hAnsi="Times New Roman" w:cs="Times New Roman"/>
          <w:sz w:val="24"/>
          <w:szCs w:val="24"/>
        </w:rPr>
        <w:t xml:space="preserve"> 1st </w:t>
      </w:r>
      <w:proofErr w:type="spellStart"/>
      <w:r w:rsidR="00E36F57" w:rsidRPr="00E36F57">
        <w:rPr>
          <w:rFonts w:ascii="Times New Roman" w:hAnsi="Times New Roman" w:cs="Times New Roman"/>
          <w:sz w:val="24"/>
          <w:szCs w:val="24"/>
        </w:rPr>
        <w:t>Edition</w:t>
      </w:r>
      <w:proofErr w:type="spellEnd"/>
      <w:r w:rsidR="00E36F57" w:rsidRPr="00E36F57">
        <w:rPr>
          <w:rFonts w:ascii="Times New Roman" w:hAnsi="Times New Roman" w:cs="Times New Roman"/>
          <w:sz w:val="24"/>
          <w:szCs w:val="24"/>
        </w:rPr>
        <w:t xml:space="preserve">/ </w:t>
      </w:r>
      <w:proofErr w:type="spellStart"/>
      <w:r w:rsidR="00E36F57" w:rsidRPr="00E36F57">
        <w:rPr>
          <w:rFonts w:ascii="Times New Roman" w:hAnsi="Times New Roman" w:cs="Times New Roman"/>
          <w:sz w:val="24"/>
          <w:szCs w:val="24"/>
        </w:rPr>
        <w:t>Lorin</w:t>
      </w:r>
      <w:proofErr w:type="spellEnd"/>
      <w:r w:rsidR="00E36F57" w:rsidRPr="00E36F57">
        <w:rPr>
          <w:rFonts w:ascii="Times New Roman" w:hAnsi="Times New Roman" w:cs="Times New Roman"/>
          <w:sz w:val="24"/>
          <w:szCs w:val="24"/>
        </w:rPr>
        <w:t xml:space="preserve"> W. </w:t>
      </w:r>
      <w:proofErr w:type="spellStart"/>
      <w:r w:rsidR="00E36F57" w:rsidRPr="00E36F57">
        <w:rPr>
          <w:rFonts w:ascii="Times New Roman" w:hAnsi="Times New Roman" w:cs="Times New Roman"/>
          <w:sz w:val="24"/>
          <w:szCs w:val="24"/>
        </w:rPr>
        <w:t>Anderson</w:t>
      </w:r>
      <w:proofErr w:type="spellEnd"/>
      <w:r w:rsidR="00E36F57" w:rsidRPr="00E36F57">
        <w:rPr>
          <w:rFonts w:ascii="Times New Roman" w:hAnsi="Times New Roman" w:cs="Times New Roman"/>
          <w:sz w:val="24"/>
          <w:szCs w:val="24"/>
        </w:rPr>
        <w:t xml:space="preserve">, </w:t>
      </w:r>
      <w:proofErr w:type="spellStart"/>
      <w:r w:rsidR="00E36F57" w:rsidRPr="00E36F57">
        <w:rPr>
          <w:rFonts w:ascii="Times New Roman" w:hAnsi="Times New Roman" w:cs="Times New Roman"/>
          <w:sz w:val="24"/>
          <w:szCs w:val="24"/>
        </w:rPr>
        <w:t>David</w:t>
      </w:r>
      <w:proofErr w:type="spellEnd"/>
      <w:r w:rsidR="00E36F57" w:rsidRPr="00E36F57">
        <w:rPr>
          <w:rFonts w:ascii="Times New Roman" w:hAnsi="Times New Roman" w:cs="Times New Roman"/>
          <w:sz w:val="24"/>
          <w:szCs w:val="24"/>
        </w:rPr>
        <w:t xml:space="preserve"> R. </w:t>
      </w:r>
      <w:proofErr w:type="spellStart"/>
      <w:r w:rsidR="00E36F57" w:rsidRPr="00E36F57">
        <w:rPr>
          <w:rFonts w:ascii="Times New Roman" w:hAnsi="Times New Roman" w:cs="Times New Roman"/>
          <w:sz w:val="24"/>
          <w:szCs w:val="24"/>
        </w:rPr>
        <w:t>Krathwohl</w:t>
      </w:r>
      <w:proofErr w:type="spellEnd"/>
      <w:r w:rsidR="00E36F57" w:rsidRPr="00E36F57">
        <w:rPr>
          <w:rFonts w:ascii="Times New Roman" w:hAnsi="Times New Roman" w:cs="Times New Roman"/>
          <w:sz w:val="24"/>
          <w:szCs w:val="24"/>
        </w:rPr>
        <w:t xml:space="preserve">. – L.:Longman,1st </w:t>
      </w:r>
      <w:proofErr w:type="spellStart"/>
      <w:r w:rsidR="00E36F57" w:rsidRPr="00E36F57">
        <w:rPr>
          <w:rFonts w:ascii="Times New Roman" w:hAnsi="Times New Roman" w:cs="Times New Roman"/>
          <w:sz w:val="24"/>
          <w:szCs w:val="24"/>
        </w:rPr>
        <w:t>Edition</w:t>
      </w:r>
      <w:proofErr w:type="spellEnd"/>
      <w:r w:rsidR="00E36F57" w:rsidRPr="00E36F57">
        <w:rPr>
          <w:rFonts w:ascii="Times New Roman" w:hAnsi="Times New Roman" w:cs="Times New Roman"/>
          <w:sz w:val="24"/>
          <w:szCs w:val="24"/>
        </w:rPr>
        <w:t>, 2001. 243 p.</w:t>
      </w:r>
    </w:p>
    <w:sectPr w:rsidR="00BB403A" w:rsidRPr="00E36F57" w:rsidSect="00DF67B1">
      <w:pgSz w:w="11906" w:h="16838"/>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D5612"/>
    <w:multiLevelType w:val="hybridMultilevel"/>
    <w:tmpl w:val="D618D984"/>
    <w:lvl w:ilvl="0" w:tplc="7FD6C638">
      <w:start w:val="7"/>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3657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01E"/>
    <w:rsid w:val="00036AE6"/>
    <w:rsid w:val="001121AB"/>
    <w:rsid w:val="001179AF"/>
    <w:rsid w:val="00135486"/>
    <w:rsid w:val="00154D1E"/>
    <w:rsid w:val="00170600"/>
    <w:rsid w:val="001843BE"/>
    <w:rsid w:val="00190A3B"/>
    <w:rsid w:val="001A386B"/>
    <w:rsid w:val="00277CD0"/>
    <w:rsid w:val="00286805"/>
    <w:rsid w:val="002D192E"/>
    <w:rsid w:val="00322076"/>
    <w:rsid w:val="003D18C8"/>
    <w:rsid w:val="003E0472"/>
    <w:rsid w:val="00446630"/>
    <w:rsid w:val="00451696"/>
    <w:rsid w:val="00482EAD"/>
    <w:rsid w:val="004A5291"/>
    <w:rsid w:val="004B541E"/>
    <w:rsid w:val="004C1BDA"/>
    <w:rsid w:val="0051175F"/>
    <w:rsid w:val="00515676"/>
    <w:rsid w:val="005848F9"/>
    <w:rsid w:val="00612386"/>
    <w:rsid w:val="00730AA1"/>
    <w:rsid w:val="008F2381"/>
    <w:rsid w:val="00A45737"/>
    <w:rsid w:val="00B41DBD"/>
    <w:rsid w:val="00B421A1"/>
    <w:rsid w:val="00B9097A"/>
    <w:rsid w:val="00BB403A"/>
    <w:rsid w:val="00C113FB"/>
    <w:rsid w:val="00DB334F"/>
    <w:rsid w:val="00DF67B1"/>
    <w:rsid w:val="00E12E70"/>
    <w:rsid w:val="00E36F57"/>
    <w:rsid w:val="00E858CC"/>
    <w:rsid w:val="00EC00F3"/>
    <w:rsid w:val="00F339ED"/>
    <w:rsid w:val="00F5141A"/>
    <w:rsid w:val="00F660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E53934"/>
  <w15:chartTrackingRefBased/>
  <w15:docId w15:val="{6B87CCC3-C2FD-43C2-ACBD-EA0B061D8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660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660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6601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6601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6601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6601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601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601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601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601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6601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6601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6601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6601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6601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601E"/>
    <w:rPr>
      <w:rFonts w:eastAsiaTheme="majorEastAsia" w:cstheme="majorBidi"/>
      <w:color w:val="595959" w:themeColor="text1" w:themeTint="A6"/>
    </w:rPr>
  </w:style>
  <w:style w:type="character" w:customStyle="1" w:styleId="80">
    <w:name w:val="Заголовок 8 Знак"/>
    <w:basedOn w:val="a0"/>
    <w:link w:val="8"/>
    <w:uiPriority w:val="9"/>
    <w:semiHidden/>
    <w:rsid w:val="00F6601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601E"/>
    <w:rPr>
      <w:rFonts w:eastAsiaTheme="majorEastAsia" w:cstheme="majorBidi"/>
      <w:color w:val="272727" w:themeColor="text1" w:themeTint="D8"/>
    </w:rPr>
  </w:style>
  <w:style w:type="paragraph" w:styleId="a3">
    <w:name w:val="Title"/>
    <w:basedOn w:val="a"/>
    <w:next w:val="a"/>
    <w:link w:val="a4"/>
    <w:uiPriority w:val="10"/>
    <w:qFormat/>
    <w:rsid w:val="00F660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660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601E"/>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6601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6601E"/>
    <w:pPr>
      <w:spacing w:before="160"/>
      <w:jc w:val="center"/>
    </w:pPr>
    <w:rPr>
      <w:i/>
      <w:iCs/>
      <w:color w:val="404040" w:themeColor="text1" w:themeTint="BF"/>
    </w:rPr>
  </w:style>
  <w:style w:type="character" w:customStyle="1" w:styleId="a8">
    <w:name w:val="Цитата Знак"/>
    <w:basedOn w:val="a0"/>
    <w:link w:val="a7"/>
    <w:uiPriority w:val="29"/>
    <w:rsid w:val="00F6601E"/>
    <w:rPr>
      <w:i/>
      <w:iCs/>
      <w:color w:val="404040" w:themeColor="text1" w:themeTint="BF"/>
    </w:rPr>
  </w:style>
  <w:style w:type="paragraph" w:styleId="a9">
    <w:name w:val="List Paragraph"/>
    <w:basedOn w:val="a"/>
    <w:uiPriority w:val="34"/>
    <w:qFormat/>
    <w:rsid w:val="00F6601E"/>
    <w:pPr>
      <w:ind w:left="720"/>
      <w:contextualSpacing/>
    </w:pPr>
  </w:style>
  <w:style w:type="character" w:styleId="aa">
    <w:name w:val="Intense Emphasis"/>
    <w:basedOn w:val="a0"/>
    <w:uiPriority w:val="21"/>
    <w:qFormat/>
    <w:rsid w:val="00F6601E"/>
    <w:rPr>
      <w:i/>
      <w:iCs/>
      <w:color w:val="2F5496" w:themeColor="accent1" w:themeShade="BF"/>
    </w:rPr>
  </w:style>
  <w:style w:type="paragraph" w:styleId="ab">
    <w:name w:val="Intense Quote"/>
    <w:basedOn w:val="a"/>
    <w:next w:val="a"/>
    <w:link w:val="ac"/>
    <w:uiPriority w:val="30"/>
    <w:qFormat/>
    <w:rsid w:val="00F660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F6601E"/>
    <w:rPr>
      <w:i/>
      <w:iCs/>
      <w:color w:val="2F5496" w:themeColor="accent1" w:themeShade="BF"/>
    </w:rPr>
  </w:style>
  <w:style w:type="character" w:styleId="ad">
    <w:name w:val="Intense Reference"/>
    <w:basedOn w:val="a0"/>
    <w:uiPriority w:val="32"/>
    <w:qFormat/>
    <w:rsid w:val="00F6601E"/>
    <w:rPr>
      <w:b/>
      <w:bCs/>
      <w:smallCaps/>
      <w:color w:val="2F5496" w:themeColor="accent1" w:themeShade="BF"/>
      <w:spacing w:val="5"/>
    </w:rPr>
  </w:style>
  <w:style w:type="paragraph" w:customStyle="1" w:styleId="Default">
    <w:name w:val="Default"/>
    <w:rsid w:val="00BB403A"/>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653</TotalTime>
  <Pages>4</Pages>
  <Words>1331</Words>
  <Characters>9253</Characters>
  <Application>Microsoft Office Word</Application>
  <DocSecurity>0</DocSecurity>
  <Lines>142</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Пилипець</dc:creator>
  <cp:keywords/>
  <dc:description/>
  <cp:lastModifiedBy>Оксана Пилипець</cp:lastModifiedBy>
  <cp:revision>41</cp:revision>
  <dcterms:created xsi:type="dcterms:W3CDTF">2025-02-15T15:43:00Z</dcterms:created>
  <dcterms:modified xsi:type="dcterms:W3CDTF">2025-03-30T20:30:00Z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2dc535e28d2fc551ed82b9b572a033be9d923c250071f566b72b49629cd34e9a</vt:lpwstr>
  </property>
</Properties>
</file>