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E0CC" w14:textId="7575A59E" w:rsidR="00CF14B6" w:rsidRPr="003F4578" w:rsidRDefault="00CF14B6" w:rsidP="003F4578">
      <w:pPr>
        <w:pStyle w:val="a3"/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578">
        <w:rPr>
          <w:rFonts w:ascii="Times New Roman" w:hAnsi="Times New Roman" w:cs="Times New Roman"/>
          <w:sz w:val="28"/>
          <w:szCs w:val="28"/>
        </w:rPr>
        <w:t>Грабовенський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Т. Р.,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Лясковська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С. Є., Мартин Є. В. Прогнозування технічного стану виробничого обладнання із застосуванням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cost-sensitive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підходів та оптимізації порогів класифікації. Український журнал інформаційних технологій. 2025, т. 7, № 2. С. 100-105.</w:t>
      </w:r>
    </w:p>
    <w:p w14:paraId="229296B9" w14:textId="76DB423B" w:rsidR="00CF14B6" w:rsidRPr="003F4578" w:rsidRDefault="00CF14B6" w:rsidP="003F457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578">
        <w:rPr>
          <w:rFonts w:ascii="Times New Roman" w:hAnsi="Times New Roman" w:cs="Times New Roman"/>
          <w:sz w:val="28"/>
          <w:szCs w:val="28"/>
        </w:rPr>
        <w:t>Citation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APA: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Hrabovenskyi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, T. R.,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Liaskovska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, S.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Ye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., &amp;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Martyn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, Y. V. (2025).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Prediction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industrial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equipment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condition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cost-sensitive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threshold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optimization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, 7(2), 100-105. </w:t>
      </w:r>
      <w:r w:rsidR="00775F12">
        <w:rPr>
          <w:rFonts w:ascii="Roboto normal" w:hAnsi="Roboto normal"/>
          <w:color w:val="333333"/>
          <w:sz w:val="25"/>
          <w:szCs w:val="25"/>
        </w:rPr>
        <w:t> </w:t>
      </w:r>
      <w:hyperlink r:id="rId6" w:tgtFrame="_blank" w:history="1">
        <w:r w:rsidR="00775F12">
          <w:rPr>
            <w:rStyle w:val="a5"/>
            <w:rFonts w:ascii="Roboto normal" w:hAnsi="Roboto normal"/>
            <w:color w:val="337AB7"/>
            <w:sz w:val="25"/>
            <w:szCs w:val="25"/>
          </w:rPr>
          <w:t>https://doi.org/10.23939/ujit2025.02.100</w:t>
        </w:r>
      </w:hyperlink>
    </w:p>
    <w:p w14:paraId="04E9D339" w14:textId="3D5F922A" w:rsidR="00775F12" w:rsidRPr="00775F12" w:rsidRDefault="00D92CF5" w:rsidP="003F4578">
      <w:pPr>
        <w:pStyle w:val="a3"/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578">
        <w:rPr>
          <w:rFonts w:ascii="Times New Roman" w:hAnsi="Times New Roman" w:cs="Times New Roman"/>
          <w:sz w:val="28"/>
          <w:szCs w:val="28"/>
        </w:rPr>
        <w:t>Liaskovska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, S.,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Martyn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, Y. (2025).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Towards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Performance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Improvement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r w:rsidR="00D5607F" w:rsidRPr="003F457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Associative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Rules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Hu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, Z.,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Yanovsky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, F.,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Dychka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, I.,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>, M. (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eds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Advances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VII. ICCSEEA 2024 2024.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Notes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Communications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Technologies,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242.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Springer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Cham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. </w:t>
      </w:r>
      <w:hyperlink r:id="rId7" w:history="1">
        <w:r w:rsidR="00775F12" w:rsidRPr="00DC0140">
          <w:rPr>
            <w:rStyle w:val="a5"/>
            <w:rFonts w:ascii="Times New Roman" w:hAnsi="Times New Roman" w:cs="Times New Roman"/>
            <w:sz w:val="24"/>
            <w:szCs w:val="24"/>
          </w:rPr>
          <w:t>https://doi.org/10.1007/978-3-031-84228-3_33     С. 385-395</w:t>
        </w:r>
      </w:hyperlink>
      <w:r w:rsidR="00775F1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615F5543" w14:textId="23C8C946" w:rsidR="00C3636D" w:rsidRDefault="00421C39" w:rsidP="003F457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hyperlink r:id="rId8" w:history="1">
        <w:r w:rsidR="00C3636D" w:rsidRPr="00DC0140">
          <w:rPr>
            <w:rStyle w:val="a5"/>
            <w:rFonts w:ascii="Times New Roman" w:hAnsi="Times New Roman" w:cs="Times New Roman"/>
            <w:sz w:val="24"/>
            <w:szCs w:val="24"/>
          </w:rPr>
          <w:t>https://link.springer.com/chapter/10.1007/978-3-031-84228-3_33</w:t>
        </w:r>
      </w:hyperlink>
    </w:p>
    <w:p w14:paraId="2A917348" w14:textId="237883A7" w:rsidR="0053616B" w:rsidRPr="003F4578" w:rsidRDefault="007A490C" w:rsidP="003F457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578">
        <w:rPr>
          <w:rFonts w:ascii="Times New Roman" w:hAnsi="Times New Roman" w:cs="Times New Roman"/>
          <w:sz w:val="28"/>
          <w:szCs w:val="28"/>
        </w:rPr>
        <w:t>Indexed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SCOPUS, INSPEC, EI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Compendex</w:t>
      </w:r>
      <w:proofErr w:type="spellEnd"/>
    </w:p>
    <w:p w14:paraId="051A19C0" w14:textId="1677212A" w:rsidR="0082363A" w:rsidRPr="003F4578" w:rsidRDefault="00300EA0" w:rsidP="003F4578">
      <w:pPr>
        <w:pStyle w:val="a3"/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0364651"/>
      <w:bookmarkStart w:id="1" w:name="_Hlk223433499"/>
      <w:proofErr w:type="spellStart"/>
      <w:r w:rsidRPr="003F4578">
        <w:rPr>
          <w:rFonts w:ascii="Times New Roman" w:hAnsi="Times New Roman" w:cs="Times New Roman"/>
          <w:sz w:val="28"/>
          <w:szCs w:val="28"/>
        </w:rPr>
        <w:t>Shakhovska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N., </w:t>
      </w:r>
      <w:bookmarkEnd w:id="0"/>
      <w:proofErr w:type="spellStart"/>
      <w:r w:rsidRPr="003F4578">
        <w:rPr>
          <w:rFonts w:ascii="Times New Roman" w:hAnsi="Times New Roman" w:cs="Times New Roman"/>
          <w:sz w:val="28"/>
          <w:szCs w:val="28"/>
        </w:rPr>
        <w:t>Sydor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B.,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Liaskovska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S.,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Duran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O.,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Martyn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Y.,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Vira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V. (2025).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High-Fidelity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Synthetic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Generation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Unique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Detection</w:t>
      </w:r>
      <w:r w:rsidR="00B71F82" w:rsidRPr="003F4578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="00B71F82" w:rsidRPr="003F4578">
        <w:rPr>
          <w:rFonts w:ascii="Times New Roman" w:hAnsi="Times New Roman" w:cs="Times New Roman"/>
          <w:sz w:val="28"/>
          <w:szCs w:val="28"/>
        </w:rPr>
        <w:t xml:space="preserve">: // </w:t>
      </w:r>
      <w:proofErr w:type="spellStart"/>
      <w:r w:rsidR="0082363A" w:rsidRPr="003F4578">
        <w:rPr>
          <w:rFonts w:ascii="Times New Roman" w:hAnsi="Times New Roman" w:cs="Times New Roman"/>
          <w:sz w:val="28"/>
          <w:szCs w:val="28"/>
        </w:rPr>
        <w:t>Computation</w:t>
      </w:r>
      <w:proofErr w:type="spellEnd"/>
      <w:r w:rsidR="0082363A" w:rsidRPr="003F4578">
        <w:rPr>
          <w:rFonts w:ascii="Times New Roman" w:hAnsi="Times New Roman" w:cs="Times New Roman"/>
          <w:sz w:val="28"/>
          <w:szCs w:val="28"/>
        </w:rPr>
        <w:t xml:space="preserve"> 2025, 13(5), 120; </w:t>
      </w:r>
      <w:proofErr w:type="spellStart"/>
      <w:r w:rsidR="0082363A" w:rsidRPr="003F4578">
        <w:rPr>
          <w:rFonts w:ascii="Times New Roman" w:hAnsi="Times New Roman" w:cs="Times New Roman"/>
          <w:sz w:val="28"/>
          <w:szCs w:val="28"/>
        </w:rPr>
        <w:t>Submission</w:t>
      </w:r>
      <w:proofErr w:type="spellEnd"/>
      <w:r w:rsidR="0082363A"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63A" w:rsidRPr="003F4578">
        <w:rPr>
          <w:rFonts w:ascii="Times New Roman" w:hAnsi="Times New Roman" w:cs="Times New Roman"/>
          <w:sz w:val="28"/>
          <w:szCs w:val="28"/>
        </w:rPr>
        <w:t>received</w:t>
      </w:r>
      <w:proofErr w:type="spellEnd"/>
      <w:r w:rsidR="0082363A" w:rsidRPr="003F4578">
        <w:rPr>
          <w:rFonts w:ascii="Times New Roman" w:hAnsi="Times New Roman" w:cs="Times New Roman"/>
          <w:sz w:val="28"/>
          <w:szCs w:val="28"/>
        </w:rPr>
        <w:t xml:space="preserve">: 27 </w:t>
      </w:r>
      <w:proofErr w:type="spellStart"/>
      <w:r w:rsidR="0082363A" w:rsidRPr="003F4578">
        <w:rPr>
          <w:rFonts w:ascii="Times New Roman" w:hAnsi="Times New Roman" w:cs="Times New Roman"/>
          <w:sz w:val="28"/>
          <w:szCs w:val="28"/>
        </w:rPr>
        <w:t>March</w:t>
      </w:r>
      <w:proofErr w:type="spellEnd"/>
      <w:r w:rsidR="0082363A" w:rsidRPr="003F4578">
        <w:rPr>
          <w:rFonts w:ascii="Times New Roman" w:hAnsi="Times New Roman" w:cs="Times New Roman"/>
          <w:sz w:val="28"/>
          <w:szCs w:val="28"/>
        </w:rPr>
        <w:t xml:space="preserve"> 2025 / </w:t>
      </w:r>
      <w:proofErr w:type="spellStart"/>
      <w:r w:rsidR="0082363A" w:rsidRPr="003F4578">
        <w:rPr>
          <w:rFonts w:ascii="Times New Roman" w:hAnsi="Times New Roman" w:cs="Times New Roman"/>
          <w:sz w:val="28"/>
          <w:szCs w:val="28"/>
        </w:rPr>
        <w:t>Revised</w:t>
      </w:r>
      <w:proofErr w:type="spellEnd"/>
      <w:r w:rsidR="0082363A" w:rsidRPr="003F4578">
        <w:rPr>
          <w:rFonts w:ascii="Times New Roman" w:hAnsi="Times New Roman" w:cs="Times New Roman"/>
          <w:sz w:val="28"/>
          <w:szCs w:val="28"/>
        </w:rPr>
        <w:t xml:space="preserve">: 18 </w:t>
      </w:r>
      <w:proofErr w:type="spellStart"/>
      <w:r w:rsidR="0082363A" w:rsidRPr="003F4578">
        <w:rPr>
          <w:rFonts w:ascii="Times New Roman" w:hAnsi="Times New Roman" w:cs="Times New Roman"/>
          <w:sz w:val="28"/>
          <w:szCs w:val="28"/>
        </w:rPr>
        <w:t>April</w:t>
      </w:r>
      <w:proofErr w:type="spellEnd"/>
      <w:r w:rsidR="0082363A" w:rsidRPr="003F4578">
        <w:rPr>
          <w:rFonts w:ascii="Times New Roman" w:hAnsi="Times New Roman" w:cs="Times New Roman"/>
          <w:sz w:val="28"/>
          <w:szCs w:val="28"/>
        </w:rPr>
        <w:t xml:space="preserve"> 2025 / </w:t>
      </w:r>
      <w:proofErr w:type="spellStart"/>
      <w:r w:rsidR="0082363A" w:rsidRPr="003F4578">
        <w:rPr>
          <w:rFonts w:ascii="Times New Roman" w:hAnsi="Times New Roman" w:cs="Times New Roman"/>
          <w:sz w:val="28"/>
          <w:szCs w:val="28"/>
        </w:rPr>
        <w:t>Accepted</w:t>
      </w:r>
      <w:proofErr w:type="spellEnd"/>
      <w:r w:rsidR="0082363A" w:rsidRPr="003F4578">
        <w:rPr>
          <w:rFonts w:ascii="Times New Roman" w:hAnsi="Times New Roman" w:cs="Times New Roman"/>
          <w:sz w:val="28"/>
          <w:szCs w:val="28"/>
        </w:rPr>
        <w:t xml:space="preserve">: 30 </w:t>
      </w:r>
      <w:proofErr w:type="spellStart"/>
      <w:r w:rsidR="0082363A" w:rsidRPr="003F4578">
        <w:rPr>
          <w:rFonts w:ascii="Times New Roman" w:hAnsi="Times New Roman" w:cs="Times New Roman"/>
          <w:sz w:val="28"/>
          <w:szCs w:val="28"/>
        </w:rPr>
        <w:t>April</w:t>
      </w:r>
      <w:proofErr w:type="spellEnd"/>
      <w:r w:rsidR="0082363A" w:rsidRPr="003F4578">
        <w:rPr>
          <w:rFonts w:ascii="Times New Roman" w:hAnsi="Times New Roman" w:cs="Times New Roman"/>
          <w:sz w:val="28"/>
          <w:szCs w:val="28"/>
        </w:rPr>
        <w:t xml:space="preserve"> 2025 / </w:t>
      </w:r>
      <w:proofErr w:type="spellStart"/>
      <w:r w:rsidR="0082363A" w:rsidRPr="003F4578">
        <w:rPr>
          <w:rFonts w:ascii="Times New Roman" w:hAnsi="Times New Roman" w:cs="Times New Roman"/>
          <w:sz w:val="28"/>
          <w:szCs w:val="28"/>
        </w:rPr>
        <w:t>Published</w:t>
      </w:r>
      <w:proofErr w:type="spellEnd"/>
      <w:r w:rsidR="0082363A" w:rsidRPr="003F4578">
        <w:rPr>
          <w:rFonts w:ascii="Times New Roman" w:hAnsi="Times New Roman" w:cs="Times New Roman"/>
          <w:sz w:val="28"/>
          <w:szCs w:val="28"/>
        </w:rPr>
        <w:t xml:space="preserve">: 14 </w:t>
      </w:r>
      <w:proofErr w:type="spellStart"/>
      <w:r w:rsidR="0082363A" w:rsidRPr="003F4578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="0082363A" w:rsidRPr="003F4578">
        <w:rPr>
          <w:rFonts w:ascii="Times New Roman" w:hAnsi="Times New Roman" w:cs="Times New Roman"/>
          <w:sz w:val="28"/>
          <w:szCs w:val="28"/>
        </w:rPr>
        <w:t xml:space="preserve"> 2025</w:t>
      </w:r>
      <w:r w:rsidR="000F59F7" w:rsidRPr="003F45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61067C" w14:textId="47155FF8" w:rsidR="00F805D0" w:rsidRPr="003F4578" w:rsidRDefault="00421C39" w:rsidP="003F457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hyperlink r:id="rId9" w:history="1">
        <w:r w:rsidR="00043BD7" w:rsidRPr="003F4578">
          <w:rPr>
            <w:rFonts w:ascii="Times New Roman" w:hAnsi="Times New Roman" w:cs="Times New Roman"/>
            <w:color w:val="0070C0"/>
            <w:sz w:val="24"/>
            <w:szCs w:val="24"/>
          </w:rPr>
          <w:t>https://doi.org/10.3390/computation13050120</w:t>
        </w:r>
      </w:hyperlink>
    </w:p>
    <w:p w14:paraId="138EE1EE" w14:textId="0C75A393" w:rsidR="00B71F82" w:rsidRPr="003F4578" w:rsidRDefault="00421C39" w:rsidP="003F457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2363A" w:rsidRPr="003F4578">
          <w:rPr>
            <w:rFonts w:ascii="Times New Roman" w:hAnsi="Times New Roman" w:cs="Times New Roman"/>
            <w:color w:val="0070C0"/>
            <w:sz w:val="24"/>
            <w:szCs w:val="24"/>
          </w:rPr>
          <w:t>https://www.mdpi.com/2079-3197/13/5/120</w:t>
        </w:r>
      </w:hyperlink>
      <w:r w:rsidR="0082363A" w:rsidRPr="003F4578">
        <w:t xml:space="preserve"> </w:t>
      </w:r>
      <w:proofErr w:type="spellStart"/>
      <w:r w:rsidR="0082363A" w:rsidRPr="003F4578">
        <w:rPr>
          <w:rFonts w:ascii="Times New Roman" w:hAnsi="Times New Roman" w:cs="Times New Roman"/>
          <w:sz w:val="28"/>
          <w:szCs w:val="28"/>
        </w:rPr>
        <w:t>Indexed</w:t>
      </w:r>
      <w:proofErr w:type="spellEnd"/>
      <w:r w:rsidR="0082363A"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63A" w:rsidRPr="003F4578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82363A" w:rsidRPr="003F4578">
        <w:rPr>
          <w:rFonts w:ascii="Times New Roman" w:hAnsi="Times New Roman" w:cs="Times New Roman"/>
          <w:sz w:val="28"/>
          <w:szCs w:val="28"/>
        </w:rPr>
        <w:t xml:space="preserve"> SCOPUS</w:t>
      </w:r>
    </w:p>
    <w:p w14:paraId="0389F736" w14:textId="733FFBCE" w:rsidR="007504A4" w:rsidRPr="003F4578" w:rsidRDefault="007504A4" w:rsidP="003F4578">
      <w:pPr>
        <w:pStyle w:val="a3"/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25846397"/>
      <w:bookmarkEnd w:id="1"/>
      <w:proofErr w:type="spellStart"/>
      <w:r w:rsidRPr="003F4578">
        <w:rPr>
          <w:rFonts w:ascii="Times New Roman" w:hAnsi="Times New Roman" w:cs="Times New Roman"/>
          <w:sz w:val="28"/>
          <w:szCs w:val="28"/>
        </w:rPr>
        <w:t>Liaskovska</w:t>
      </w:r>
      <w:proofErr w:type="spellEnd"/>
      <w:r w:rsidR="00A970CC" w:rsidRPr="003F4578">
        <w:rPr>
          <w:rFonts w:ascii="Times New Roman" w:hAnsi="Times New Roman" w:cs="Times New Roman"/>
          <w:sz w:val="28"/>
          <w:szCs w:val="28"/>
        </w:rPr>
        <w:t xml:space="preserve"> S.</w:t>
      </w:r>
      <w:r w:rsidRPr="003F4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Bacarra</w:t>
      </w:r>
      <w:proofErr w:type="spellEnd"/>
      <w:r w:rsidR="00A970CC" w:rsidRPr="003F4578">
        <w:rPr>
          <w:rFonts w:ascii="Times New Roman" w:hAnsi="Times New Roman" w:cs="Times New Roman"/>
          <w:sz w:val="28"/>
          <w:szCs w:val="28"/>
        </w:rPr>
        <w:t xml:space="preserve"> R.</w:t>
      </w:r>
      <w:r w:rsidRPr="003F4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Martyn</w:t>
      </w:r>
      <w:proofErr w:type="spellEnd"/>
      <w:r w:rsidR="00A970CC" w:rsidRPr="003F4578">
        <w:rPr>
          <w:rFonts w:ascii="Times New Roman" w:hAnsi="Times New Roman" w:cs="Times New Roman"/>
          <w:sz w:val="28"/>
          <w:szCs w:val="28"/>
        </w:rPr>
        <w:t xml:space="preserve"> Y.</w:t>
      </w:r>
      <w:r w:rsidRPr="003F4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Baidych</w:t>
      </w:r>
      <w:proofErr w:type="spellEnd"/>
      <w:r w:rsidR="00A970CC" w:rsidRPr="003F4578">
        <w:rPr>
          <w:rFonts w:ascii="Times New Roman" w:hAnsi="Times New Roman" w:cs="Times New Roman"/>
          <w:sz w:val="28"/>
          <w:szCs w:val="28"/>
        </w:rPr>
        <w:t xml:space="preserve"> V.</w:t>
      </w:r>
      <w:r w:rsidRPr="003F4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Alsayaydeh</w:t>
      </w:r>
      <w:proofErr w:type="spellEnd"/>
      <w:r w:rsidR="00A970CC" w:rsidRPr="003F4578">
        <w:rPr>
          <w:rFonts w:ascii="Times New Roman" w:hAnsi="Times New Roman" w:cs="Times New Roman"/>
          <w:sz w:val="28"/>
          <w:szCs w:val="28"/>
        </w:rPr>
        <w:t xml:space="preserve"> J</w:t>
      </w:r>
      <w:r w:rsidRPr="003F45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Artificial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automatic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moderation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textual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chats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networks</w:t>
      </w:r>
      <w:proofErr w:type="spellEnd"/>
      <w:r w:rsidR="00A970CC" w:rsidRPr="003F4578">
        <w:rPr>
          <w:rFonts w:ascii="Times New Roman" w:hAnsi="Times New Roman" w:cs="Times New Roman"/>
          <w:sz w:val="28"/>
          <w:szCs w:val="28"/>
        </w:rPr>
        <w:t xml:space="preserve"> /</w:t>
      </w:r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Electrical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(IJECE)</w:t>
      </w:r>
      <w:r w:rsidR="00A970CC" w:rsidRPr="003F45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8162C" w14:textId="5EDD9514" w:rsidR="007504A4" w:rsidRPr="003F4578" w:rsidRDefault="007504A4" w:rsidP="003F457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F4578">
        <w:rPr>
          <w:rFonts w:ascii="Times New Roman" w:hAnsi="Times New Roman" w:cs="Times New Roman"/>
          <w:color w:val="0070C0"/>
          <w:sz w:val="24"/>
          <w:szCs w:val="24"/>
        </w:rPr>
        <w:t>p-ISSN 2088-8708, e-ISSN 2722-2578</w:t>
      </w:r>
    </w:p>
    <w:p w14:paraId="1810FF98" w14:textId="42E45F58" w:rsidR="007504A4" w:rsidRPr="003F4578" w:rsidRDefault="007504A4" w:rsidP="003F457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F4578">
        <w:rPr>
          <w:rFonts w:ascii="Times New Roman" w:hAnsi="Times New Roman" w:cs="Times New Roman"/>
          <w:color w:val="0070C0"/>
          <w:sz w:val="24"/>
          <w:szCs w:val="24"/>
        </w:rPr>
        <w:t xml:space="preserve">DOI: </w:t>
      </w:r>
      <w:hyperlink r:id="rId11" w:history="1">
        <w:r w:rsidR="00DF61AC" w:rsidRPr="003F4578">
          <w:rPr>
            <w:rFonts w:ascii="Times New Roman" w:hAnsi="Times New Roman" w:cs="Times New Roman"/>
            <w:color w:val="0070C0"/>
            <w:sz w:val="24"/>
            <w:szCs w:val="24"/>
          </w:rPr>
          <w:t>http://doi.org/10.11591/ijece.v15i3.pp3396-3409</w:t>
        </w:r>
      </w:hyperlink>
      <w:bookmarkEnd w:id="2"/>
    </w:p>
    <w:p w14:paraId="354D400C" w14:textId="78AC0CD6" w:rsidR="00761E30" w:rsidRPr="003F4578" w:rsidRDefault="00761E30" w:rsidP="003F4578">
      <w:pPr>
        <w:pStyle w:val="a3"/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0362524"/>
      <w:bookmarkStart w:id="4" w:name="_Hlk200362565"/>
      <w:proofErr w:type="spellStart"/>
      <w:r w:rsidRPr="003F4578">
        <w:rPr>
          <w:rFonts w:ascii="Times New Roman" w:hAnsi="Times New Roman" w:cs="Times New Roman"/>
          <w:sz w:val="24"/>
          <w:szCs w:val="24"/>
        </w:rPr>
        <w:t>Hilal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Macun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Elmalı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Evgen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Martyn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Nilgün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Baydoğan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radiation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shielding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polymer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SmartIndustry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2025: 2nd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Automation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03-05, 2025,Lviv, </w:t>
      </w:r>
      <w:proofErr w:type="spellStart"/>
      <w:r w:rsidRPr="003F4578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3F4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C0F9B" w14:textId="18811B7F" w:rsidR="00DF61AC" w:rsidRPr="003F4578" w:rsidRDefault="00DF61AC" w:rsidP="003F457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F4578">
        <w:rPr>
          <w:rFonts w:ascii="Times New Roman" w:hAnsi="Times New Roman" w:cs="Times New Roman"/>
          <w:color w:val="0070C0"/>
          <w:sz w:val="24"/>
          <w:szCs w:val="24"/>
        </w:rPr>
        <w:t>https://ceur-ws.org/Vol-3970/SHORT12.pdf</w:t>
      </w:r>
    </w:p>
    <w:p w14:paraId="7F81BDD5" w14:textId="26A78D16" w:rsidR="002C42D1" w:rsidRPr="003F4578" w:rsidRDefault="00DF61AC" w:rsidP="003F4578">
      <w:pPr>
        <w:pStyle w:val="a3"/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578">
        <w:rPr>
          <w:rFonts w:ascii="Times New Roman" w:hAnsi="Times New Roman" w:cs="Times New Roman"/>
          <w:sz w:val="28"/>
          <w:szCs w:val="28"/>
        </w:rPr>
        <w:t>Petrovskyi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Martyn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78">
        <w:rPr>
          <w:rFonts w:ascii="Times New Roman" w:hAnsi="Times New Roman" w:cs="Times New Roman"/>
          <w:sz w:val="28"/>
          <w:szCs w:val="28"/>
        </w:rPr>
        <w:t>Ye</w:t>
      </w:r>
      <w:proofErr w:type="spellEnd"/>
      <w:r w:rsidRPr="003F4578">
        <w:rPr>
          <w:rFonts w:ascii="Times New Roman" w:hAnsi="Times New Roman" w:cs="Times New Roman"/>
          <w:sz w:val="28"/>
          <w:szCs w:val="28"/>
        </w:rPr>
        <w:t>.</w:t>
      </w:r>
      <w:r w:rsidR="002C42D1"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Staged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integration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Recurrent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Actor-Critic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bioreactor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 xml:space="preserve"> 2nd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Robotics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Industry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April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 xml:space="preserve"> 03-05, 2025,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Lviv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2D1" w:rsidRPr="003F4578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="002C42D1" w:rsidRPr="003F4578">
        <w:rPr>
          <w:rFonts w:ascii="Times New Roman" w:hAnsi="Times New Roman" w:cs="Times New Roman"/>
          <w:sz w:val="28"/>
          <w:szCs w:val="28"/>
        </w:rPr>
        <w:t>.</w:t>
      </w:r>
      <w:r w:rsidRPr="003F45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36623D" w14:textId="667684C6" w:rsidR="00EE4B8A" w:rsidRPr="003F4578" w:rsidRDefault="002C42D1" w:rsidP="00681B05">
      <w:pPr>
        <w:shd w:val="clear" w:color="auto" w:fill="FFFFFF"/>
        <w:spacing w:after="0"/>
        <w:jc w:val="both"/>
      </w:pPr>
      <w:r w:rsidRPr="003F4578">
        <w:rPr>
          <w:rFonts w:ascii="Times New Roman" w:hAnsi="Times New Roman" w:cs="Times New Roman"/>
          <w:sz w:val="28"/>
          <w:szCs w:val="28"/>
        </w:rPr>
        <w:t xml:space="preserve">         </w:t>
      </w:r>
      <w:hyperlink r:id="rId12" w:history="1">
        <w:r w:rsidR="000C1372" w:rsidRPr="003F4578">
          <w:rPr>
            <w:rFonts w:ascii="Times New Roman" w:hAnsi="Times New Roman" w:cs="Times New Roman"/>
            <w:color w:val="0070C0"/>
            <w:sz w:val="24"/>
            <w:szCs w:val="24"/>
          </w:rPr>
          <w:t>https://ceur-ws.org/Vol-3970/SHORT4.pdf</w:t>
        </w:r>
      </w:hyperlink>
    </w:p>
    <w:bookmarkEnd w:id="3"/>
    <w:bookmarkEnd w:id="4"/>
    <w:p w14:paraId="3C8B5A09" w14:textId="51A9B315" w:rsidR="00421C39" w:rsidRPr="00421C39" w:rsidRDefault="00421C39" w:rsidP="00FA69D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21C39" w:rsidRPr="00421C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normal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76CE"/>
    <w:multiLevelType w:val="hybridMultilevel"/>
    <w:tmpl w:val="3C7A5E78"/>
    <w:lvl w:ilvl="0" w:tplc="B42A624E">
      <w:start w:val="405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4427"/>
    <w:multiLevelType w:val="hybridMultilevel"/>
    <w:tmpl w:val="B2727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F0851"/>
    <w:multiLevelType w:val="hybridMultilevel"/>
    <w:tmpl w:val="5484E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C70"/>
    <w:rsid w:val="00043BD7"/>
    <w:rsid w:val="000470DB"/>
    <w:rsid w:val="000A6EDB"/>
    <w:rsid w:val="000C1372"/>
    <w:rsid w:val="000C5AE1"/>
    <w:rsid w:val="000E2643"/>
    <w:rsid w:val="000F59F7"/>
    <w:rsid w:val="00123AB5"/>
    <w:rsid w:val="001316F4"/>
    <w:rsid w:val="001D7A4B"/>
    <w:rsid w:val="001E079E"/>
    <w:rsid w:val="001F00D5"/>
    <w:rsid w:val="00231D6E"/>
    <w:rsid w:val="00243BAB"/>
    <w:rsid w:val="00270550"/>
    <w:rsid w:val="002726DE"/>
    <w:rsid w:val="002A2532"/>
    <w:rsid w:val="002A347B"/>
    <w:rsid w:val="002C42D1"/>
    <w:rsid w:val="002D0FF8"/>
    <w:rsid w:val="002F71F4"/>
    <w:rsid w:val="00300EA0"/>
    <w:rsid w:val="00314DF2"/>
    <w:rsid w:val="003E4E01"/>
    <w:rsid w:val="003F4578"/>
    <w:rsid w:val="00402EA5"/>
    <w:rsid w:val="00421C39"/>
    <w:rsid w:val="00423DD9"/>
    <w:rsid w:val="00455E4E"/>
    <w:rsid w:val="004A29B4"/>
    <w:rsid w:val="004A3B26"/>
    <w:rsid w:val="004B6CEB"/>
    <w:rsid w:val="004D12A7"/>
    <w:rsid w:val="00510D48"/>
    <w:rsid w:val="0053616B"/>
    <w:rsid w:val="005A1C19"/>
    <w:rsid w:val="00681B05"/>
    <w:rsid w:val="006A0EFA"/>
    <w:rsid w:val="006B5C70"/>
    <w:rsid w:val="006D7EF9"/>
    <w:rsid w:val="007041DC"/>
    <w:rsid w:val="0070779F"/>
    <w:rsid w:val="0072205A"/>
    <w:rsid w:val="007504A4"/>
    <w:rsid w:val="00761E30"/>
    <w:rsid w:val="00775852"/>
    <w:rsid w:val="00775F12"/>
    <w:rsid w:val="007A490C"/>
    <w:rsid w:val="007F1A9B"/>
    <w:rsid w:val="00812BA8"/>
    <w:rsid w:val="0082363A"/>
    <w:rsid w:val="00834155"/>
    <w:rsid w:val="00870006"/>
    <w:rsid w:val="008C5D91"/>
    <w:rsid w:val="009251A0"/>
    <w:rsid w:val="00967D60"/>
    <w:rsid w:val="009B1CA9"/>
    <w:rsid w:val="00A61694"/>
    <w:rsid w:val="00A67FC5"/>
    <w:rsid w:val="00A970CC"/>
    <w:rsid w:val="00B13319"/>
    <w:rsid w:val="00B547ED"/>
    <w:rsid w:val="00B71F82"/>
    <w:rsid w:val="00B91903"/>
    <w:rsid w:val="00BA0B2A"/>
    <w:rsid w:val="00C3636D"/>
    <w:rsid w:val="00C56A4F"/>
    <w:rsid w:val="00CA03BC"/>
    <w:rsid w:val="00CA2DB0"/>
    <w:rsid w:val="00CF14B6"/>
    <w:rsid w:val="00CF7D6F"/>
    <w:rsid w:val="00D021E0"/>
    <w:rsid w:val="00D250A2"/>
    <w:rsid w:val="00D324C4"/>
    <w:rsid w:val="00D5607F"/>
    <w:rsid w:val="00D83DF4"/>
    <w:rsid w:val="00D92CF5"/>
    <w:rsid w:val="00DB7E41"/>
    <w:rsid w:val="00DF61AC"/>
    <w:rsid w:val="00E171B3"/>
    <w:rsid w:val="00E2357B"/>
    <w:rsid w:val="00E36FD8"/>
    <w:rsid w:val="00E522E0"/>
    <w:rsid w:val="00E53511"/>
    <w:rsid w:val="00E801BC"/>
    <w:rsid w:val="00E830B1"/>
    <w:rsid w:val="00EC1460"/>
    <w:rsid w:val="00EE4B8A"/>
    <w:rsid w:val="00F471E0"/>
    <w:rsid w:val="00F642C5"/>
    <w:rsid w:val="00F805D0"/>
    <w:rsid w:val="00FA69D7"/>
    <w:rsid w:val="00FB02F3"/>
    <w:rsid w:val="00FF1699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6A7C"/>
  <w15:docId w15:val="{0F73B19E-29A0-4307-8B1C-6D3DBA50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314DF2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14DF2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C70"/>
    <w:pPr>
      <w:ind w:left="720"/>
      <w:contextualSpacing/>
    </w:pPr>
  </w:style>
  <w:style w:type="table" w:styleId="a4">
    <w:name w:val="Table Grid"/>
    <w:basedOn w:val="a1"/>
    <w:uiPriority w:val="59"/>
    <w:rsid w:val="00B13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1316F4"/>
    <w:rPr>
      <w:color w:val="0000FF"/>
      <w:u w:val="single"/>
    </w:rPr>
  </w:style>
  <w:style w:type="character" w:customStyle="1" w:styleId="wd-jnl-art-breadcrumb-title">
    <w:name w:val="wd-jnl-art-breadcrumb-title"/>
    <w:rsid w:val="001316F4"/>
  </w:style>
  <w:style w:type="character" w:customStyle="1" w:styleId="wd-jnl-art-breadcrumb-vol">
    <w:name w:val="wd-jnl-art-breadcrumb-vol"/>
    <w:rsid w:val="001316F4"/>
  </w:style>
  <w:style w:type="character" w:customStyle="1" w:styleId="wd-jnl-art-breadcrumb-issue">
    <w:name w:val="wd-jnl-art-breadcrumb-issue"/>
    <w:rsid w:val="001316F4"/>
  </w:style>
  <w:style w:type="character" w:customStyle="1" w:styleId="author">
    <w:name w:val="author"/>
    <w:rsid w:val="009251A0"/>
  </w:style>
  <w:style w:type="character" w:customStyle="1" w:styleId="article-page">
    <w:name w:val="article-page"/>
    <w:rsid w:val="009251A0"/>
  </w:style>
  <w:style w:type="character" w:styleId="a6">
    <w:name w:val="Strong"/>
    <w:uiPriority w:val="22"/>
    <w:qFormat/>
    <w:rsid w:val="009251A0"/>
    <w:rPr>
      <w:b/>
      <w:bCs/>
    </w:rPr>
  </w:style>
  <w:style w:type="paragraph" w:styleId="a7">
    <w:name w:val="Title"/>
    <w:basedOn w:val="a"/>
    <w:link w:val="a8"/>
    <w:qFormat/>
    <w:rsid w:val="0070779F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sz w:val="28"/>
      <w:szCs w:val="24"/>
      <w:lang w:eastAsia="ru-RU"/>
    </w:rPr>
  </w:style>
  <w:style w:type="character" w:customStyle="1" w:styleId="a8">
    <w:name w:val="Назва Знак"/>
    <w:basedOn w:val="a0"/>
    <w:link w:val="a7"/>
    <w:rsid w:val="0070779F"/>
    <w:rPr>
      <w:rFonts w:ascii="Times New Roman" w:eastAsia="Times New Roman" w:hAnsi="Times New Roman" w:cs="Arial"/>
      <w:b/>
      <w:bCs/>
      <w:sz w:val="28"/>
      <w:szCs w:val="24"/>
      <w:lang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70779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rsid w:val="00314DF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ceurfulltitle">
    <w:name w:val="ceurfulltitle"/>
    <w:rsid w:val="00314DF2"/>
  </w:style>
  <w:style w:type="character" w:customStyle="1" w:styleId="ceurloctime">
    <w:name w:val="ceurloctime"/>
    <w:rsid w:val="00314DF2"/>
  </w:style>
  <w:style w:type="character" w:customStyle="1" w:styleId="20">
    <w:name w:val="Заголовок 2 Знак"/>
    <w:basedOn w:val="a0"/>
    <w:link w:val="2"/>
    <w:rsid w:val="00314DF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9">
    <w:name w:val="Emphasis"/>
    <w:basedOn w:val="a0"/>
    <w:uiPriority w:val="20"/>
    <w:qFormat/>
    <w:rsid w:val="00455E4E"/>
    <w:rPr>
      <w:i/>
      <w:iCs/>
    </w:rPr>
  </w:style>
  <w:style w:type="character" w:styleId="aa">
    <w:name w:val="annotation reference"/>
    <w:basedOn w:val="a0"/>
    <w:uiPriority w:val="99"/>
    <w:semiHidden/>
    <w:unhideWhenUsed/>
    <w:rsid w:val="00300EA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00EA0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300EA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00EA0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300EA0"/>
    <w:rPr>
      <w:b/>
      <w:bCs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3E4E01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75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chapter/10.1007/978-3-031-84228-3_3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007/978-3-031-84228-3_33%20%20%20%20%20&#1057;.%20385-395" TargetMode="External"/><Relationship Id="rId12" Type="http://schemas.openxmlformats.org/officeDocument/2006/relationships/hyperlink" Target="https://ceur-ws.org/Vol-3970/SHORT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23939/ujit2025.02.100" TargetMode="External"/><Relationship Id="rId11" Type="http://schemas.openxmlformats.org/officeDocument/2006/relationships/hyperlink" Target="http://doi.org/10.11591/ijece.v15i3.pp3396-34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dpi.com/2079-3197/13/5/1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computation130501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35E7E-8B48-41F9-8990-69F14CFA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1815</Words>
  <Characters>1035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Євген Мартин</cp:lastModifiedBy>
  <cp:revision>70</cp:revision>
  <cp:lastPrinted>2025-12-12T09:48:00Z</cp:lastPrinted>
  <dcterms:created xsi:type="dcterms:W3CDTF">2024-05-22T17:04:00Z</dcterms:created>
  <dcterms:modified xsi:type="dcterms:W3CDTF">2026-05-20T10:03:00Z</dcterms:modified>
</cp:coreProperties>
</file>