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6E9D" w14:textId="71F07B94" w:rsidR="0051715B" w:rsidRDefault="00064D99" w:rsidP="00B470FA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Hlk214444614"/>
      <w:bookmarkEnd w:id="0"/>
      <w:r w:rsidRPr="00DB28C7">
        <w:rPr>
          <w:rFonts w:ascii="Times New Roman" w:hAnsi="Times New Roman" w:cs="Times New Roman"/>
          <w:sz w:val="24"/>
          <w:szCs w:val="24"/>
        </w:rPr>
        <w:t>УДК 614.8</w:t>
      </w:r>
      <w:r w:rsidR="00DA5A4C" w:rsidRPr="00DB28C7">
        <w:rPr>
          <w:rFonts w:ascii="Times New Roman" w:hAnsi="Times New Roman" w:cs="Times New Roman"/>
          <w:sz w:val="24"/>
          <w:szCs w:val="24"/>
        </w:rPr>
        <w:t>.</w:t>
      </w:r>
    </w:p>
    <w:p w14:paraId="18E10059" w14:textId="77CC335A" w:rsidR="0051715B" w:rsidRDefault="001D2A88" w:rsidP="00B470FA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10B11">
        <w:rPr>
          <w:rFonts w:ascii="Times New Roman" w:hAnsi="Times New Roman" w:cs="Times New Roman"/>
          <w:b/>
          <w:sz w:val="24"/>
          <w:szCs w:val="24"/>
        </w:rPr>
        <w:t>ЕФЕКТИВНІСТЬ ЗАСТОСУВАННЯ БЕЗПІЛОТНИХ АВІАЦІЙНИХ КОМПЛЕКСІВ ОБЛАДНАНИХ ТЕПЛОВІЗІЙНИМИ ЗАСО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C10B11">
        <w:rPr>
          <w:rFonts w:ascii="Times New Roman" w:hAnsi="Times New Roman" w:cs="Times New Roman"/>
          <w:b/>
          <w:sz w:val="24"/>
          <w:szCs w:val="24"/>
        </w:rPr>
        <w:t>АМИ ІНФРАЧЕРВОНОГО СПЕКТРУ СПОСТЕРЕЖЕННЯ ДЛЯ МОНІТОРИНГУ ПРОЦЕСУ ГАСІННЯ ПОЖЕЖ В ЕКОСИСТЕМАХ</w:t>
      </w:r>
    </w:p>
    <w:p w14:paraId="056C1BDD" w14:textId="470CC49B" w:rsidR="00064D99" w:rsidRPr="009F65C5" w:rsidRDefault="0051715B" w:rsidP="00B470FA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F65C5">
        <w:rPr>
          <w:rFonts w:ascii="Times New Roman" w:hAnsi="Times New Roman" w:cs="Times New Roman"/>
          <w:b/>
          <w:i/>
          <w:iCs/>
          <w:sz w:val="24"/>
          <w:szCs w:val="24"/>
        </w:rPr>
        <w:t>Дмитро ЛОБОДА, а</w:t>
      </w:r>
      <w:r w:rsidR="00064D99" w:rsidRPr="009F65C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д’юнкт, </w:t>
      </w:r>
      <w:r w:rsidR="00064D99" w:rsidRPr="009F65C5">
        <w:rPr>
          <w:rFonts w:ascii="Times New Roman" w:hAnsi="Times New Roman"/>
          <w:b/>
          <w:i/>
          <w:iCs/>
          <w:sz w:val="24"/>
          <w:szCs w:val="24"/>
        </w:rPr>
        <w:t>Львівський державний університет безпеки життєдіяльності</w:t>
      </w:r>
    </w:p>
    <w:p w14:paraId="6E2797B6" w14:textId="77777777" w:rsidR="004943D8" w:rsidRPr="00CB447F" w:rsidRDefault="004943D8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3F20DC30" w14:textId="65AB2A88" w:rsidR="00FB1C06" w:rsidRPr="005C3F5B" w:rsidRDefault="00FB1C06" w:rsidP="00FB1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C3F5B">
        <w:rPr>
          <w:rFonts w:ascii="Times New Roman" w:hAnsi="Times New Roman" w:cs="Times New Roman"/>
          <w:sz w:val="20"/>
          <w:szCs w:val="20"/>
        </w:rPr>
        <w:t>Безпілотні авіаційні комплекси під час гасіння пожеж в екосистемах</w:t>
      </w:r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r w:rsidRPr="005C3F5B">
        <w:rPr>
          <w:rFonts w:ascii="Times New Roman" w:hAnsi="Times New Roman" w:cs="Times New Roman"/>
          <w:sz w:val="20"/>
          <w:szCs w:val="20"/>
        </w:rPr>
        <w:t>ста</w:t>
      </w:r>
      <w:r w:rsidR="00431AB4" w:rsidRPr="005C3F5B">
        <w:rPr>
          <w:rFonts w:ascii="Times New Roman" w:hAnsi="Times New Roman" w:cs="Times New Roman"/>
          <w:sz w:val="20"/>
          <w:szCs w:val="20"/>
        </w:rPr>
        <w:t>ли</w:t>
      </w:r>
      <w:r w:rsidRPr="005C3F5B">
        <w:rPr>
          <w:rFonts w:ascii="Times New Roman" w:hAnsi="Times New Roman" w:cs="Times New Roman"/>
          <w:sz w:val="20"/>
          <w:szCs w:val="20"/>
        </w:rPr>
        <w:t xml:space="preserve"> перманентним засобом</w:t>
      </w:r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r w:rsidRPr="005C3F5B">
        <w:rPr>
          <w:rFonts w:ascii="Times New Roman" w:hAnsi="Times New Roman" w:cs="Times New Roman"/>
          <w:sz w:val="20"/>
          <w:szCs w:val="20"/>
        </w:rPr>
        <w:t>зовнішнього спостереження для</w:t>
      </w:r>
      <w:r w:rsidR="00431AB4" w:rsidRPr="005C3F5B">
        <w:rPr>
          <w:rFonts w:ascii="Times New Roman" w:hAnsi="Times New Roman" w:cs="Times New Roman"/>
          <w:sz w:val="20"/>
          <w:szCs w:val="20"/>
        </w:rPr>
        <w:t xml:space="preserve"> </w:t>
      </w:r>
      <w:r w:rsidRPr="005C3F5B">
        <w:rPr>
          <w:rFonts w:ascii="Times New Roman" w:hAnsi="Times New Roman" w:cs="Times New Roman"/>
          <w:sz w:val="20"/>
          <w:szCs w:val="20"/>
        </w:rPr>
        <w:t xml:space="preserve">рятувальників. </w:t>
      </w:r>
      <w:r w:rsidR="00431AB4" w:rsidRPr="005C3F5B">
        <w:rPr>
          <w:rFonts w:ascii="Times New Roman" w:hAnsi="Times New Roman" w:cs="Times New Roman"/>
          <w:sz w:val="20"/>
          <w:szCs w:val="20"/>
        </w:rPr>
        <w:t>Здійснення гасіння пожеж</w:t>
      </w:r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r w:rsidR="00431AB4" w:rsidRPr="005C3F5B">
        <w:rPr>
          <w:rFonts w:ascii="Times New Roman" w:hAnsi="Times New Roman" w:cs="Times New Roman"/>
          <w:sz w:val="20"/>
          <w:szCs w:val="20"/>
        </w:rPr>
        <w:t>травостою</w:t>
      </w:r>
      <w:r w:rsidR="006878C6" w:rsidRPr="005C3F5B">
        <w:rPr>
          <w:rFonts w:ascii="Times New Roman" w:hAnsi="Times New Roman" w:cs="Times New Roman"/>
          <w:sz w:val="20"/>
          <w:szCs w:val="20"/>
        </w:rPr>
        <w:t xml:space="preserve">, </w:t>
      </w:r>
      <w:r w:rsidR="006878C6" w:rsidRPr="005C3F5B">
        <w:rPr>
          <w:rFonts w:ascii="Times New Roman" w:hAnsi="Times New Roman" w:cs="Times New Roman"/>
          <w:sz w:val="20"/>
          <w:szCs w:val="20"/>
        </w:rPr>
        <w:t>чагарників</w:t>
      </w:r>
      <w:r w:rsidR="00431AB4" w:rsidRPr="005C3F5B">
        <w:rPr>
          <w:rFonts w:ascii="Times New Roman" w:hAnsi="Times New Roman" w:cs="Times New Roman"/>
          <w:sz w:val="20"/>
          <w:szCs w:val="20"/>
        </w:rPr>
        <w:t xml:space="preserve"> та опалого </w:t>
      </w:r>
      <w:r w:rsidR="00431AB4" w:rsidRPr="005C3F5B">
        <w:rPr>
          <w:rFonts w:ascii="Times New Roman" w:hAnsi="Times New Roman" w:cs="Times New Roman"/>
          <w:sz w:val="20"/>
          <w:szCs w:val="20"/>
        </w:rPr>
        <w:t>листя</w:t>
      </w:r>
      <w:r w:rsidR="00431AB4" w:rsidRPr="005C3F5B">
        <w:rPr>
          <w:rFonts w:ascii="Times New Roman" w:hAnsi="Times New Roman" w:cs="Times New Roman"/>
          <w:sz w:val="20"/>
          <w:szCs w:val="20"/>
        </w:rPr>
        <w:t xml:space="preserve"> в лісових господарствах, </w:t>
      </w:r>
      <w:r w:rsidR="00431AB4" w:rsidRPr="005C3F5B">
        <w:rPr>
          <w:rFonts w:ascii="Times New Roman" w:hAnsi="Times New Roman" w:cs="Times New Roman"/>
          <w:sz w:val="20"/>
          <w:szCs w:val="20"/>
        </w:rPr>
        <w:t xml:space="preserve">пожеж </w:t>
      </w:r>
      <w:r w:rsidR="00431AB4" w:rsidRPr="005C3F5B">
        <w:rPr>
          <w:rFonts w:ascii="Times New Roman" w:hAnsi="Times New Roman" w:cs="Times New Roman"/>
          <w:sz w:val="20"/>
          <w:szCs w:val="20"/>
        </w:rPr>
        <w:t>в екосистемах із торф’яними включеннями</w:t>
      </w:r>
      <w:r w:rsidR="00431AB4" w:rsidRPr="005C3F5B">
        <w:rPr>
          <w:rFonts w:ascii="Times New Roman" w:hAnsi="Times New Roman" w:cs="Times New Roman"/>
          <w:sz w:val="20"/>
          <w:szCs w:val="20"/>
        </w:rPr>
        <w:t xml:space="preserve"> </w:t>
      </w:r>
      <w:r w:rsidRPr="005C3F5B">
        <w:rPr>
          <w:rFonts w:ascii="Times New Roman" w:hAnsi="Times New Roman" w:cs="Times New Roman"/>
          <w:sz w:val="20"/>
          <w:szCs w:val="20"/>
        </w:rPr>
        <w:t>неможлив</w:t>
      </w:r>
      <w:r w:rsidR="00431AB4" w:rsidRPr="005C3F5B">
        <w:rPr>
          <w:rFonts w:ascii="Times New Roman" w:hAnsi="Times New Roman" w:cs="Times New Roman"/>
          <w:sz w:val="20"/>
          <w:szCs w:val="20"/>
        </w:rPr>
        <w:t xml:space="preserve">о уявити без застосування сучасних засобів візуального спостереження </w:t>
      </w:r>
      <w:r w:rsidR="00431AB4" w:rsidRPr="005C3F5B">
        <w:rPr>
          <w:rFonts w:ascii="Times New Roman" w:hAnsi="Times New Roman" w:cs="Times New Roman"/>
          <w:sz w:val="20"/>
          <w:szCs w:val="20"/>
        </w:rPr>
        <w:t>інфрачервоного спектру</w:t>
      </w:r>
      <w:r w:rsidRPr="005C3F5B">
        <w:rPr>
          <w:rFonts w:ascii="Times New Roman" w:hAnsi="Times New Roman" w:cs="Times New Roman"/>
          <w:sz w:val="20"/>
          <w:szCs w:val="20"/>
        </w:rPr>
        <w:t>.</w:t>
      </w:r>
    </w:p>
    <w:p w14:paraId="6AABEFA2" w14:textId="078A29A7" w:rsidR="00FB1C06" w:rsidRPr="005C3F5B" w:rsidRDefault="00FB1C06" w:rsidP="00FB1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5C3F5B">
        <w:rPr>
          <w:rFonts w:ascii="Times New Roman" w:hAnsi="Times New Roman" w:cs="Times New Roman"/>
          <w:sz w:val="20"/>
          <w:szCs w:val="20"/>
        </w:rPr>
        <w:t>Ключові слова: БпА</w:t>
      </w:r>
      <w:r w:rsidR="00431AB4" w:rsidRPr="005C3F5B">
        <w:rPr>
          <w:rFonts w:ascii="Times New Roman" w:hAnsi="Times New Roman" w:cs="Times New Roman"/>
          <w:sz w:val="20"/>
          <w:szCs w:val="20"/>
        </w:rPr>
        <w:t>К</w:t>
      </w:r>
      <w:r w:rsidRPr="005C3F5B">
        <w:rPr>
          <w:rFonts w:ascii="Times New Roman" w:hAnsi="Times New Roman" w:cs="Times New Roman"/>
          <w:sz w:val="20"/>
          <w:szCs w:val="20"/>
        </w:rPr>
        <w:t xml:space="preserve">, </w:t>
      </w:r>
      <w:r w:rsidR="006878C6" w:rsidRPr="005C3F5B">
        <w:rPr>
          <w:rFonts w:ascii="Times New Roman" w:hAnsi="Times New Roman" w:cs="Times New Roman"/>
          <w:sz w:val="20"/>
          <w:szCs w:val="20"/>
        </w:rPr>
        <w:t xml:space="preserve">дрон, </w:t>
      </w:r>
      <w:r w:rsidR="006878C6" w:rsidRPr="005C3F5B">
        <w:rPr>
          <w:rFonts w:ascii="Times New Roman" w:hAnsi="Times New Roman" w:cs="Times New Roman"/>
          <w:sz w:val="20"/>
          <w:szCs w:val="20"/>
        </w:rPr>
        <w:t xml:space="preserve">пожежа в екосистемі, </w:t>
      </w:r>
      <w:r w:rsidR="006878C6" w:rsidRPr="005C3F5B">
        <w:rPr>
          <w:rFonts w:ascii="Times New Roman" w:hAnsi="Times New Roman" w:cs="Times New Roman"/>
          <w:sz w:val="20"/>
          <w:szCs w:val="20"/>
        </w:rPr>
        <w:t>моніторинг</w:t>
      </w:r>
      <w:r w:rsidR="006878C6" w:rsidRPr="005C3F5B">
        <w:rPr>
          <w:rFonts w:ascii="Times New Roman" w:hAnsi="Times New Roman" w:cs="Times New Roman"/>
          <w:sz w:val="20"/>
          <w:szCs w:val="20"/>
        </w:rPr>
        <w:t xml:space="preserve"> розвитку параметрів пожежі, теплові сигнатури, </w:t>
      </w:r>
      <w:r w:rsidR="006878C6" w:rsidRPr="005C3F5B">
        <w:rPr>
          <w:rFonts w:ascii="Times New Roman" w:hAnsi="Times New Roman" w:cs="Times New Roman"/>
          <w:sz w:val="20"/>
          <w:szCs w:val="20"/>
        </w:rPr>
        <w:t>засоб</w:t>
      </w:r>
      <w:r w:rsidR="006878C6" w:rsidRPr="005C3F5B">
        <w:rPr>
          <w:rFonts w:ascii="Times New Roman" w:hAnsi="Times New Roman" w:cs="Times New Roman"/>
          <w:sz w:val="20"/>
          <w:szCs w:val="20"/>
        </w:rPr>
        <w:t xml:space="preserve">и </w:t>
      </w:r>
      <w:r w:rsidR="006878C6" w:rsidRPr="005C3F5B">
        <w:rPr>
          <w:rFonts w:ascii="Times New Roman" w:hAnsi="Times New Roman" w:cs="Times New Roman"/>
          <w:sz w:val="20"/>
          <w:szCs w:val="20"/>
        </w:rPr>
        <w:t>інфрачервоного спектру спостереження</w:t>
      </w:r>
      <w:r w:rsidRPr="005C3F5B">
        <w:rPr>
          <w:rFonts w:ascii="Times New Roman" w:hAnsi="Times New Roman" w:cs="Times New Roman"/>
          <w:sz w:val="20"/>
          <w:szCs w:val="20"/>
        </w:rPr>
        <w:t>.</w:t>
      </w:r>
    </w:p>
    <w:p w14:paraId="5A6C9B05" w14:textId="77777777" w:rsidR="006878C6" w:rsidRPr="006878C6" w:rsidRDefault="006878C6" w:rsidP="00FB1C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8F2051" w14:textId="77777777" w:rsidR="006878C6" w:rsidRPr="006878C6" w:rsidRDefault="006878C6" w:rsidP="005C3F5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878C6">
        <w:rPr>
          <w:rFonts w:ascii="Times New Roman" w:hAnsi="Times New Roman" w:cs="Times New Roman"/>
          <w:b/>
          <w:bCs/>
        </w:rPr>
        <w:t>EFFECTIVENESS OF THE APPLICATION OF UNMANNED AVIATION COMPLEXES EQUIPPED WITH THERMAL VISION DEVICES OF THE INFRARED SPECTRUM OF OBSERVATION FOR MONITORING THE FIRE EXTINGUISHING PROCESS IN ECOSYSTEMS</w:t>
      </w:r>
    </w:p>
    <w:p w14:paraId="1CF06E1E" w14:textId="19519597" w:rsidR="009B5AF7" w:rsidRPr="009B5AF7" w:rsidRDefault="009B5AF7" w:rsidP="005C3F5B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proofErr w:type="spellStart"/>
      <w:r w:rsidRPr="009B5AF7">
        <w:rPr>
          <w:rFonts w:ascii="Times New Roman" w:hAnsi="Times New Roman"/>
          <w:b/>
          <w:i/>
          <w:iCs/>
          <w:sz w:val="24"/>
          <w:szCs w:val="24"/>
        </w:rPr>
        <w:t>Dmytro</w:t>
      </w:r>
      <w:proofErr w:type="spellEnd"/>
      <w:r w:rsidRPr="009B5AF7">
        <w:rPr>
          <w:rFonts w:ascii="Times New Roman" w:hAnsi="Times New Roman"/>
          <w:b/>
          <w:i/>
          <w:iCs/>
          <w:sz w:val="24"/>
          <w:szCs w:val="24"/>
        </w:rPr>
        <w:t xml:space="preserve"> LOBODA</w:t>
      </w:r>
      <w:r w:rsidRPr="009B5AF7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9B5AF7">
        <w:rPr>
          <w:rFonts w:ascii="Times New Roman" w:hAnsi="Times New Roman"/>
          <w:b/>
          <w:i/>
          <w:iCs/>
          <w:sz w:val="24"/>
          <w:szCs w:val="24"/>
        </w:rPr>
        <w:t>Postgraduate</w:t>
      </w:r>
      <w:proofErr w:type="spellEnd"/>
      <w:r w:rsidRPr="009B5AF7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9B5AF7">
        <w:rPr>
          <w:rFonts w:ascii="Times New Roman" w:hAnsi="Times New Roman"/>
          <w:b/>
          <w:i/>
          <w:iCs/>
          <w:sz w:val="24"/>
          <w:szCs w:val="24"/>
        </w:rPr>
        <w:t>Lviv</w:t>
      </w:r>
      <w:proofErr w:type="spellEnd"/>
      <w:r w:rsidRPr="009B5AF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9B5AF7">
        <w:rPr>
          <w:rFonts w:ascii="Times New Roman" w:hAnsi="Times New Roman"/>
          <w:b/>
          <w:i/>
          <w:iCs/>
          <w:sz w:val="24"/>
          <w:szCs w:val="24"/>
        </w:rPr>
        <w:t>State</w:t>
      </w:r>
      <w:proofErr w:type="spellEnd"/>
      <w:r w:rsidRPr="009B5AF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9B5AF7">
        <w:rPr>
          <w:rFonts w:ascii="Times New Roman" w:hAnsi="Times New Roman"/>
          <w:b/>
          <w:i/>
          <w:iCs/>
          <w:sz w:val="24"/>
          <w:szCs w:val="24"/>
        </w:rPr>
        <w:t>University</w:t>
      </w:r>
      <w:proofErr w:type="spellEnd"/>
      <w:r w:rsidRPr="009B5AF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9B5AF7">
        <w:rPr>
          <w:rFonts w:ascii="Times New Roman" w:hAnsi="Times New Roman"/>
          <w:b/>
          <w:i/>
          <w:iCs/>
          <w:sz w:val="24"/>
          <w:szCs w:val="24"/>
        </w:rPr>
        <w:t>of</w:t>
      </w:r>
      <w:proofErr w:type="spellEnd"/>
      <w:r w:rsidRPr="009B5AF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9B5AF7">
        <w:rPr>
          <w:rFonts w:ascii="Times New Roman" w:hAnsi="Times New Roman"/>
          <w:b/>
          <w:i/>
          <w:iCs/>
          <w:sz w:val="24"/>
          <w:szCs w:val="24"/>
        </w:rPr>
        <w:t>Life</w:t>
      </w:r>
      <w:proofErr w:type="spellEnd"/>
      <w:r w:rsidRPr="009B5AF7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Pr="009B5AF7">
        <w:rPr>
          <w:rFonts w:ascii="Times New Roman" w:hAnsi="Times New Roman"/>
          <w:b/>
          <w:i/>
          <w:iCs/>
          <w:sz w:val="24"/>
          <w:szCs w:val="24"/>
        </w:rPr>
        <w:t>Safety</w:t>
      </w:r>
      <w:proofErr w:type="spellEnd"/>
      <w:r w:rsidRPr="009B5AF7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9B5AF7">
        <w:rPr>
          <w:rFonts w:ascii="Times New Roman" w:hAnsi="Times New Roman"/>
          <w:b/>
          <w:i/>
          <w:iCs/>
          <w:sz w:val="24"/>
          <w:szCs w:val="24"/>
        </w:rPr>
        <w:t>Lviv</w:t>
      </w:r>
      <w:proofErr w:type="spellEnd"/>
      <w:r w:rsidRPr="009B5AF7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Pr="009B5AF7">
        <w:rPr>
          <w:rFonts w:ascii="Times New Roman" w:hAnsi="Times New Roman"/>
          <w:b/>
          <w:i/>
          <w:iCs/>
          <w:sz w:val="24"/>
          <w:szCs w:val="24"/>
        </w:rPr>
        <w:t>Ukraine</w:t>
      </w:r>
      <w:proofErr w:type="spellEnd"/>
    </w:p>
    <w:p w14:paraId="4EEDDD26" w14:textId="77777777" w:rsidR="005C3F5B" w:rsidRDefault="005C3F5B" w:rsidP="005C3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F2099D" w14:textId="298E30AB" w:rsidR="009B5AF7" w:rsidRPr="005C3F5B" w:rsidRDefault="009B5AF7" w:rsidP="005C3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C3F5B">
        <w:rPr>
          <w:rFonts w:ascii="Times New Roman" w:hAnsi="Times New Roman" w:cs="Times New Roman"/>
          <w:sz w:val="20"/>
          <w:szCs w:val="20"/>
        </w:rPr>
        <w:t>Unmanned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aerial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systems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during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fire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extinguishing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ecosystems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have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become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permanent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means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external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observation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rescuers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Extinguishing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fires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grass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shrubs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and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fallen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leaves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forestry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fires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ecosystems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peat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inclusions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impossible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imagine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without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use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modern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means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visual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observation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infrared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spectrum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>.</w:t>
      </w:r>
    </w:p>
    <w:p w14:paraId="208DA5B9" w14:textId="2EBA785F" w:rsidR="00B470FA" w:rsidRPr="005C3F5B" w:rsidRDefault="009B5AF7" w:rsidP="005C3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C3F5B">
        <w:rPr>
          <w:rFonts w:ascii="Times New Roman" w:hAnsi="Times New Roman" w:cs="Times New Roman"/>
          <w:sz w:val="20"/>
          <w:szCs w:val="20"/>
        </w:rPr>
        <w:t>Keywords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: UAV,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drone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fire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in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ecosystem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monitoring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development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fire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parameters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thermal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signatures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means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of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infrared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spectrum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C3F5B">
        <w:rPr>
          <w:rFonts w:ascii="Times New Roman" w:hAnsi="Times New Roman" w:cs="Times New Roman"/>
          <w:sz w:val="20"/>
          <w:szCs w:val="20"/>
        </w:rPr>
        <w:t>observation</w:t>
      </w:r>
      <w:proofErr w:type="spellEnd"/>
      <w:r w:rsidRPr="005C3F5B">
        <w:rPr>
          <w:rFonts w:ascii="Times New Roman" w:hAnsi="Times New Roman" w:cs="Times New Roman"/>
          <w:sz w:val="20"/>
          <w:szCs w:val="20"/>
        </w:rPr>
        <w:t>.</w:t>
      </w:r>
    </w:p>
    <w:p w14:paraId="42A8AE5A" w14:textId="77777777" w:rsidR="009B5AF7" w:rsidRDefault="009B5AF7" w:rsidP="009B5AF7">
      <w:pPr>
        <w:spacing w:after="0" w:line="240" w:lineRule="auto"/>
        <w:ind w:firstLine="567"/>
        <w:jc w:val="both"/>
        <w:rPr>
          <w:sz w:val="24"/>
          <w:szCs w:val="24"/>
        </w:rPr>
      </w:pPr>
    </w:p>
    <w:p w14:paraId="4B4345F4" w14:textId="2AE494D5" w:rsidR="00892007" w:rsidRPr="00B07844" w:rsidRDefault="00892007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844">
        <w:rPr>
          <w:rFonts w:ascii="Times New Roman" w:hAnsi="Times New Roman" w:cs="Times New Roman"/>
          <w:sz w:val="24"/>
          <w:szCs w:val="24"/>
        </w:rPr>
        <w:t>У 2025 році в Україні зафіксували 61 865 пожеж у природних екосистемах та на відкритих територіях. Із них у природних парках, лісових господарствах та інших ландшафтних екосистемах</w:t>
      </w:r>
      <w:r w:rsidR="00632240">
        <w:rPr>
          <w:rFonts w:ascii="Times New Roman" w:hAnsi="Times New Roman" w:cs="Times New Roman"/>
          <w:sz w:val="24"/>
          <w:szCs w:val="24"/>
        </w:rPr>
        <w:t xml:space="preserve"> </w:t>
      </w:r>
      <w:r w:rsidR="00442372" w:rsidRPr="00B07844">
        <w:rPr>
          <w:rFonts w:ascii="Times New Roman" w:hAnsi="Times New Roman" w:cs="Times New Roman"/>
          <w:sz w:val="24"/>
          <w:szCs w:val="24"/>
        </w:rPr>
        <w:t>1668</w:t>
      </w:r>
      <w:r w:rsidR="00442372">
        <w:rPr>
          <w:rFonts w:ascii="Times New Roman" w:hAnsi="Times New Roman" w:cs="Times New Roman"/>
          <w:sz w:val="24"/>
          <w:szCs w:val="24"/>
        </w:rPr>
        <w:t xml:space="preserve"> </w:t>
      </w:r>
      <w:r w:rsidR="00632240">
        <w:rPr>
          <w:rFonts w:ascii="Times New Roman" w:hAnsi="Times New Roman" w:cs="Times New Roman"/>
          <w:sz w:val="24"/>
          <w:szCs w:val="24"/>
        </w:rPr>
        <w:t>(</w:t>
      </w:r>
      <w:r w:rsidR="00632240" w:rsidRPr="00442372">
        <w:rPr>
          <w:rFonts w:ascii="Times New Roman" w:hAnsi="Times New Roman" w:cs="Times New Roman"/>
          <w:sz w:val="24"/>
          <w:szCs w:val="24"/>
        </w:rPr>
        <w:t>пожежі травостою</w:t>
      </w:r>
      <w:r w:rsidR="00442372">
        <w:rPr>
          <w:rFonts w:ascii="Times New Roman" w:hAnsi="Times New Roman" w:cs="Times New Roman"/>
          <w:sz w:val="24"/>
          <w:szCs w:val="24"/>
        </w:rPr>
        <w:t xml:space="preserve"> в т. ч. із</w:t>
      </w:r>
      <w:r w:rsidR="00632240" w:rsidRPr="00442372">
        <w:rPr>
          <w:rFonts w:ascii="Times New Roman" w:hAnsi="Times New Roman" w:cs="Times New Roman"/>
          <w:sz w:val="24"/>
          <w:szCs w:val="24"/>
        </w:rPr>
        <w:t xml:space="preserve"> торф’ян</w:t>
      </w:r>
      <w:r w:rsidR="00442372">
        <w:rPr>
          <w:rFonts w:ascii="Times New Roman" w:hAnsi="Times New Roman" w:cs="Times New Roman"/>
          <w:sz w:val="24"/>
          <w:szCs w:val="24"/>
        </w:rPr>
        <w:t>ими</w:t>
      </w:r>
      <w:r w:rsidR="00632240" w:rsidRPr="00442372">
        <w:rPr>
          <w:rFonts w:ascii="Times New Roman" w:hAnsi="Times New Roman" w:cs="Times New Roman"/>
          <w:sz w:val="24"/>
          <w:szCs w:val="24"/>
        </w:rPr>
        <w:t xml:space="preserve"> включення</w:t>
      </w:r>
      <w:r w:rsidR="00442372">
        <w:rPr>
          <w:rFonts w:ascii="Times New Roman" w:hAnsi="Times New Roman" w:cs="Times New Roman"/>
          <w:sz w:val="24"/>
          <w:szCs w:val="24"/>
        </w:rPr>
        <w:t>ми</w:t>
      </w:r>
      <w:r w:rsidR="00632240">
        <w:rPr>
          <w:rFonts w:ascii="Times New Roman" w:hAnsi="Times New Roman" w:cs="Times New Roman"/>
          <w:sz w:val="24"/>
          <w:szCs w:val="24"/>
        </w:rPr>
        <w:t>)</w:t>
      </w:r>
      <w:r w:rsidRPr="00B07844">
        <w:rPr>
          <w:rFonts w:ascii="Times New Roman" w:hAnsi="Times New Roman" w:cs="Times New Roman"/>
          <w:sz w:val="24"/>
          <w:szCs w:val="24"/>
        </w:rPr>
        <w:t>, а на відкритих територіях</w:t>
      </w:r>
      <w:r w:rsidR="00442372">
        <w:rPr>
          <w:rFonts w:ascii="Times New Roman" w:hAnsi="Times New Roman" w:cs="Times New Roman"/>
          <w:sz w:val="24"/>
          <w:szCs w:val="24"/>
        </w:rPr>
        <w:t xml:space="preserve"> </w:t>
      </w:r>
      <w:r w:rsidR="00442372" w:rsidRPr="00B07844">
        <w:rPr>
          <w:rFonts w:ascii="Times New Roman" w:hAnsi="Times New Roman" w:cs="Times New Roman"/>
          <w:sz w:val="24"/>
          <w:szCs w:val="24"/>
        </w:rPr>
        <w:t>60197</w:t>
      </w:r>
      <w:r w:rsidRPr="00B07844">
        <w:rPr>
          <w:rFonts w:ascii="Times New Roman" w:hAnsi="Times New Roman" w:cs="Times New Roman"/>
          <w:sz w:val="24"/>
          <w:szCs w:val="24"/>
        </w:rPr>
        <w:t xml:space="preserve"> </w:t>
      </w:r>
      <w:r w:rsidR="00442372">
        <w:rPr>
          <w:rFonts w:ascii="Times New Roman" w:hAnsi="Times New Roman" w:cs="Times New Roman"/>
          <w:sz w:val="24"/>
          <w:szCs w:val="24"/>
        </w:rPr>
        <w:t>(</w:t>
      </w:r>
      <w:r w:rsidR="00442372" w:rsidRPr="00442372">
        <w:rPr>
          <w:rFonts w:ascii="Times New Roman" w:hAnsi="Times New Roman" w:cs="Times New Roman"/>
          <w:sz w:val="24"/>
          <w:szCs w:val="24"/>
        </w:rPr>
        <w:t>пожежі сухої трави,</w:t>
      </w:r>
      <w:r w:rsidR="00442372">
        <w:rPr>
          <w:rFonts w:ascii="Times New Roman" w:hAnsi="Times New Roman" w:cs="Times New Roman"/>
          <w:sz w:val="24"/>
          <w:szCs w:val="24"/>
        </w:rPr>
        <w:t xml:space="preserve"> сухого листя у лісових господарствах,</w:t>
      </w:r>
      <w:r w:rsidR="00442372" w:rsidRPr="00442372">
        <w:rPr>
          <w:rFonts w:ascii="Times New Roman" w:hAnsi="Times New Roman" w:cs="Times New Roman"/>
          <w:sz w:val="24"/>
          <w:szCs w:val="24"/>
        </w:rPr>
        <w:t xml:space="preserve"> пожежі торфополів</w:t>
      </w:r>
      <w:r w:rsidR="00442372">
        <w:rPr>
          <w:rFonts w:ascii="Times New Roman" w:hAnsi="Times New Roman" w:cs="Times New Roman"/>
          <w:sz w:val="24"/>
          <w:szCs w:val="24"/>
        </w:rPr>
        <w:t>)</w:t>
      </w:r>
      <w:r w:rsidRPr="00B07844">
        <w:rPr>
          <w:rFonts w:ascii="Times New Roman" w:hAnsi="Times New Roman" w:cs="Times New Roman"/>
          <w:sz w:val="24"/>
          <w:szCs w:val="24"/>
        </w:rPr>
        <w:t>. Про це повідом</w:t>
      </w:r>
      <w:r w:rsidR="008211B7">
        <w:rPr>
          <w:rFonts w:ascii="Times New Roman" w:hAnsi="Times New Roman" w:cs="Times New Roman"/>
          <w:sz w:val="24"/>
          <w:szCs w:val="24"/>
        </w:rPr>
        <w:t>ляє</w:t>
      </w:r>
      <w:r w:rsidRPr="00B07844">
        <w:rPr>
          <w:rFonts w:ascii="Times New Roman" w:hAnsi="Times New Roman" w:cs="Times New Roman"/>
          <w:sz w:val="24"/>
          <w:szCs w:val="24"/>
        </w:rPr>
        <w:t xml:space="preserve"> Державна служба з надзвичайних ситуацій у відповідь на запит ГО «</w:t>
      </w:r>
      <w:proofErr w:type="spellStart"/>
      <w:r w:rsidRPr="00B07844">
        <w:rPr>
          <w:rFonts w:ascii="Times New Roman" w:hAnsi="Times New Roman" w:cs="Times New Roman"/>
          <w:sz w:val="24"/>
          <w:szCs w:val="24"/>
        </w:rPr>
        <w:t>Екодія</w:t>
      </w:r>
      <w:proofErr w:type="spellEnd"/>
      <w:r w:rsidRPr="00B07844">
        <w:rPr>
          <w:rFonts w:ascii="Times New Roman" w:hAnsi="Times New Roman" w:cs="Times New Roman"/>
          <w:sz w:val="24"/>
          <w:szCs w:val="24"/>
        </w:rPr>
        <w:t xml:space="preserve">». Найчастіше пожежі виникали через людську недбалість: необережне </w:t>
      </w:r>
      <w:r w:rsidR="008211B7">
        <w:rPr>
          <w:rFonts w:ascii="Times New Roman" w:hAnsi="Times New Roman" w:cs="Times New Roman"/>
          <w:sz w:val="24"/>
          <w:szCs w:val="24"/>
        </w:rPr>
        <w:t>поводження із вогнем</w:t>
      </w:r>
      <w:r w:rsidRPr="00B07844">
        <w:rPr>
          <w:rFonts w:ascii="Times New Roman" w:hAnsi="Times New Roman" w:cs="Times New Roman"/>
          <w:sz w:val="24"/>
          <w:szCs w:val="24"/>
        </w:rPr>
        <w:t xml:space="preserve"> та потрапляння іскор</w:t>
      </w:r>
      <w:r w:rsidR="008211B7">
        <w:rPr>
          <w:rFonts w:ascii="Times New Roman" w:hAnsi="Times New Roman" w:cs="Times New Roman"/>
          <w:sz w:val="24"/>
          <w:szCs w:val="24"/>
        </w:rPr>
        <w:t>,</w:t>
      </w:r>
      <w:r w:rsidRPr="00B07844">
        <w:rPr>
          <w:rFonts w:ascii="Times New Roman" w:hAnsi="Times New Roman" w:cs="Times New Roman"/>
          <w:sz w:val="24"/>
          <w:szCs w:val="24"/>
        </w:rPr>
        <w:t xml:space="preserve"> або вогню на суху траву чи листя. Загальні матеріальні втрати від цих пожеж у 2025 році склали понад 2,1 млрд грн. Із цієї суми близько 408 млн грн — це знищене майно, інфраструктура, техніка тощо. Ще в понад 1,7 млрд грн оцінюються шкода довкіллю, наслідки для здоров’я людей та економіки. У ДСНС уточнюють, що ці дані не враховують тимчасово окуповані території, оскільки там українські органи влади не мають повного доступу й не можуть збирати всю необхідну інформацію.</w:t>
      </w:r>
    </w:p>
    <w:p w14:paraId="49E929D2" w14:textId="77777777" w:rsidR="00892007" w:rsidRPr="00B07844" w:rsidRDefault="00A161DE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844">
        <w:rPr>
          <w:rFonts w:ascii="Times New Roman" w:hAnsi="Times New Roman" w:cs="Times New Roman"/>
          <w:sz w:val="24"/>
          <w:szCs w:val="24"/>
        </w:rPr>
        <w:t xml:space="preserve">Особливістю гасіння </w:t>
      </w:r>
      <w:r w:rsidR="00892007" w:rsidRPr="00B07844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B07844">
        <w:rPr>
          <w:rFonts w:ascii="Times New Roman" w:hAnsi="Times New Roman" w:cs="Times New Roman"/>
          <w:sz w:val="24"/>
          <w:szCs w:val="24"/>
        </w:rPr>
        <w:t>пожеж є не тільки підвищена небезпека</w:t>
      </w:r>
      <w:r w:rsidR="00892007" w:rsidRPr="00B07844">
        <w:rPr>
          <w:rFonts w:ascii="Times New Roman" w:hAnsi="Times New Roman" w:cs="Times New Roman"/>
          <w:sz w:val="24"/>
          <w:szCs w:val="24"/>
        </w:rPr>
        <w:t xml:space="preserve"> швидкого розповсюдження на великі площі</w:t>
      </w:r>
      <w:r w:rsidRPr="00B07844">
        <w:rPr>
          <w:rFonts w:ascii="Times New Roman" w:hAnsi="Times New Roman" w:cs="Times New Roman"/>
          <w:sz w:val="24"/>
          <w:szCs w:val="24"/>
        </w:rPr>
        <w:t xml:space="preserve">, а і наявність </w:t>
      </w:r>
      <w:r w:rsidR="00892007" w:rsidRPr="00B07844">
        <w:rPr>
          <w:rFonts w:ascii="Times New Roman" w:hAnsi="Times New Roman" w:cs="Times New Roman"/>
          <w:sz w:val="24"/>
          <w:szCs w:val="24"/>
        </w:rPr>
        <w:t xml:space="preserve">ділянок із складними умовами ландшафту де значно ускладняється звичний процес проведення візуальної розвідки пожежі. </w:t>
      </w:r>
    </w:p>
    <w:p w14:paraId="2D7CDE14" w14:textId="3AE4C583" w:rsidR="00892007" w:rsidRPr="00B07844" w:rsidRDefault="00892007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844">
        <w:rPr>
          <w:rFonts w:ascii="Times New Roman" w:hAnsi="Times New Roman" w:cs="Times New Roman"/>
          <w:sz w:val="24"/>
          <w:szCs w:val="24"/>
        </w:rPr>
        <w:t xml:space="preserve">Безпілотні авіаційні комплекси із спеціалізованим навісним корисним навантаженням інфрачервоного спектру спостереження під час гасіння пожеж в екосистемах являються незамінним засобом зовнішнього спостереження. Станом на сьогоднішній день підрозділи пожежно-рятувальної служби ДСНС України набули значний досвід застосування </w:t>
      </w:r>
      <w:r w:rsidR="001A07A0" w:rsidRPr="00B07844">
        <w:rPr>
          <w:rFonts w:ascii="Times New Roman" w:hAnsi="Times New Roman" w:cs="Times New Roman"/>
          <w:sz w:val="24"/>
          <w:szCs w:val="24"/>
        </w:rPr>
        <w:t xml:space="preserve">безпілотних авіаційних комплексів </w:t>
      </w:r>
      <w:r w:rsidRPr="00B07844">
        <w:rPr>
          <w:rFonts w:ascii="Times New Roman" w:hAnsi="Times New Roman" w:cs="Times New Roman"/>
          <w:sz w:val="24"/>
          <w:szCs w:val="24"/>
        </w:rPr>
        <w:t xml:space="preserve">у гасінні такого типу пожеж. </w:t>
      </w:r>
      <w:r w:rsidR="001A07A0" w:rsidRPr="00B07844">
        <w:rPr>
          <w:rFonts w:ascii="Times New Roman" w:hAnsi="Times New Roman" w:cs="Times New Roman"/>
          <w:sz w:val="24"/>
          <w:szCs w:val="24"/>
        </w:rPr>
        <w:t xml:space="preserve">Під час гасіння таких пожеж застосовуються новітні </w:t>
      </w:r>
      <w:r w:rsidR="00F372C6" w:rsidRPr="00B07844">
        <w:rPr>
          <w:rFonts w:ascii="Times New Roman" w:hAnsi="Times New Roman" w:cs="Times New Roman"/>
          <w:sz w:val="24"/>
          <w:szCs w:val="24"/>
        </w:rPr>
        <w:t xml:space="preserve">вітчизняні </w:t>
      </w:r>
      <w:r w:rsidR="002E06ED" w:rsidRPr="00B07844">
        <w:rPr>
          <w:rFonts w:ascii="Times New Roman" w:hAnsi="Times New Roman" w:cs="Times New Roman"/>
          <w:sz w:val="24"/>
          <w:szCs w:val="24"/>
        </w:rPr>
        <w:t>розробки із</w:t>
      </w:r>
      <w:r w:rsidR="001A07A0" w:rsidRPr="00B07844">
        <w:rPr>
          <w:rFonts w:ascii="Times New Roman" w:hAnsi="Times New Roman" w:cs="Times New Roman"/>
          <w:sz w:val="24"/>
          <w:szCs w:val="24"/>
        </w:rPr>
        <w:t xml:space="preserve"> безпілотного авіапарку українських рятувальників (зображено на Рис.1-2.)</w:t>
      </w:r>
      <w:r w:rsidR="002E06ED" w:rsidRPr="00B078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E06ED" w:rsidRPr="00B07844">
        <w:rPr>
          <w:rFonts w:ascii="Times New Roman" w:hAnsi="Times New Roman" w:cs="Times New Roman"/>
          <w:sz w:val="24"/>
          <w:szCs w:val="24"/>
        </w:rPr>
        <w:t>Зокррема</w:t>
      </w:r>
      <w:proofErr w:type="spellEnd"/>
      <w:r w:rsidR="002E06ED" w:rsidRPr="00B07844">
        <w:rPr>
          <w:rFonts w:ascii="Times New Roman" w:hAnsi="Times New Roman" w:cs="Times New Roman"/>
          <w:sz w:val="24"/>
          <w:szCs w:val="24"/>
        </w:rPr>
        <w:t xml:space="preserve"> це безпілотні авіаційні комплекси «</w:t>
      </w:r>
      <w:proofErr w:type="spellStart"/>
      <w:r w:rsidR="002E06ED" w:rsidRPr="00B07844">
        <w:rPr>
          <w:rFonts w:ascii="Times New Roman" w:hAnsi="Times New Roman" w:cs="Times New Roman"/>
          <w:sz w:val="24"/>
          <w:szCs w:val="24"/>
          <w:lang w:val="en-US"/>
        </w:rPr>
        <w:t>Skyeton</w:t>
      </w:r>
      <w:proofErr w:type="spellEnd"/>
      <w:r w:rsidR="002E06ED" w:rsidRPr="00B07844">
        <w:rPr>
          <w:rFonts w:ascii="Times New Roman" w:hAnsi="Times New Roman" w:cs="Times New Roman"/>
          <w:sz w:val="24"/>
          <w:szCs w:val="24"/>
        </w:rPr>
        <w:t xml:space="preserve"> </w:t>
      </w:r>
      <w:r w:rsidR="002E06ED" w:rsidRPr="00B07844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="002E06ED" w:rsidRPr="00B07844">
        <w:rPr>
          <w:rFonts w:ascii="Times New Roman" w:hAnsi="Times New Roman" w:cs="Times New Roman"/>
          <w:sz w:val="24"/>
          <w:szCs w:val="24"/>
        </w:rPr>
        <w:t xml:space="preserve">-3» із радіусом польоту </w:t>
      </w:r>
      <w:r w:rsidR="00975CA5" w:rsidRPr="00B07844">
        <w:rPr>
          <w:rFonts w:ascii="Times New Roman" w:hAnsi="Times New Roman" w:cs="Times New Roman"/>
          <w:sz w:val="24"/>
          <w:szCs w:val="24"/>
        </w:rPr>
        <w:t>1000 км</w:t>
      </w:r>
      <w:r w:rsidR="002E06ED" w:rsidRPr="00B07844">
        <w:rPr>
          <w:rFonts w:ascii="Times New Roman" w:hAnsi="Times New Roman" w:cs="Times New Roman"/>
          <w:sz w:val="24"/>
          <w:szCs w:val="24"/>
        </w:rPr>
        <w:t xml:space="preserve"> та часом роботи</w:t>
      </w:r>
      <w:r w:rsidR="00975CA5" w:rsidRPr="00B07844">
        <w:rPr>
          <w:rFonts w:ascii="Times New Roman" w:hAnsi="Times New Roman" w:cs="Times New Roman"/>
          <w:sz w:val="24"/>
          <w:szCs w:val="24"/>
        </w:rPr>
        <w:t xml:space="preserve"> 28 годин</w:t>
      </w:r>
      <w:r w:rsidR="002E06ED" w:rsidRPr="00B07844">
        <w:rPr>
          <w:rFonts w:ascii="Times New Roman" w:hAnsi="Times New Roman" w:cs="Times New Roman"/>
          <w:sz w:val="24"/>
          <w:szCs w:val="24"/>
        </w:rPr>
        <w:t xml:space="preserve"> і «</w:t>
      </w:r>
      <w:proofErr w:type="spellStart"/>
      <w:r w:rsidR="002E06ED" w:rsidRPr="00B07844">
        <w:rPr>
          <w:rFonts w:ascii="Times New Roman" w:hAnsi="Times New Roman" w:cs="Times New Roman"/>
          <w:sz w:val="24"/>
          <w:szCs w:val="24"/>
          <w:lang w:val="en-US"/>
        </w:rPr>
        <w:t>Sirko</w:t>
      </w:r>
      <w:proofErr w:type="spellEnd"/>
      <w:r w:rsidR="002E06ED" w:rsidRPr="00B07844">
        <w:rPr>
          <w:rFonts w:ascii="Times New Roman" w:hAnsi="Times New Roman" w:cs="Times New Roman"/>
          <w:sz w:val="24"/>
          <w:szCs w:val="24"/>
        </w:rPr>
        <w:t>-2</w:t>
      </w:r>
      <w:r w:rsidR="002E06ED" w:rsidRPr="00B0784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2E06ED" w:rsidRPr="00B07844">
        <w:rPr>
          <w:rFonts w:ascii="Times New Roman" w:hAnsi="Times New Roman" w:cs="Times New Roman"/>
          <w:sz w:val="24"/>
          <w:szCs w:val="24"/>
        </w:rPr>
        <w:t xml:space="preserve">1» </w:t>
      </w:r>
      <w:r w:rsidR="00975CA5" w:rsidRPr="00B07844">
        <w:rPr>
          <w:rFonts w:ascii="Times New Roman" w:hAnsi="Times New Roman" w:cs="Times New Roman"/>
          <w:sz w:val="24"/>
          <w:szCs w:val="24"/>
        </w:rPr>
        <w:t>із радіусом польоту 30 км та часом роботи до 2 годин.</w:t>
      </w:r>
    </w:p>
    <w:p w14:paraId="49AAF1C6" w14:textId="3E0A09A1" w:rsidR="00975CA5" w:rsidRDefault="00975CA5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03105" w14:textId="1B66BB68" w:rsidR="00975CA5" w:rsidRPr="002E06ED" w:rsidRDefault="00975CA5" w:rsidP="00AA628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8A21ECB" wp14:editId="79EF04D6">
            <wp:extent cx="2777706" cy="1256030"/>
            <wp:effectExtent l="0" t="0" r="3810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142" cy="129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628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43176CC" wp14:editId="66EEED7D">
            <wp:extent cx="2510287" cy="1274445"/>
            <wp:effectExtent l="0" t="0" r="4445" b="190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468" cy="1288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A86C" w14:textId="07BD7470" w:rsidR="00975CA5" w:rsidRPr="00B07844" w:rsidRDefault="00975CA5" w:rsidP="00AA62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7844">
        <w:rPr>
          <w:rFonts w:ascii="Times New Roman" w:hAnsi="Times New Roman" w:cs="Times New Roman"/>
          <w:sz w:val="24"/>
          <w:szCs w:val="24"/>
        </w:rPr>
        <w:t>Рис.1-2. Зображення безпілотних авіаційних комплексів, «</w:t>
      </w:r>
      <w:proofErr w:type="spellStart"/>
      <w:r w:rsidRPr="00B07844">
        <w:rPr>
          <w:rFonts w:ascii="Times New Roman" w:hAnsi="Times New Roman" w:cs="Times New Roman"/>
          <w:sz w:val="24"/>
          <w:szCs w:val="24"/>
          <w:lang w:val="en-US"/>
        </w:rPr>
        <w:t>Skyeton</w:t>
      </w:r>
      <w:proofErr w:type="spellEnd"/>
      <w:r w:rsidRPr="00B07844">
        <w:rPr>
          <w:rFonts w:ascii="Times New Roman" w:hAnsi="Times New Roman" w:cs="Times New Roman"/>
          <w:sz w:val="24"/>
          <w:szCs w:val="24"/>
        </w:rPr>
        <w:t xml:space="preserve"> </w:t>
      </w:r>
      <w:r w:rsidRPr="00B07844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Pr="00B07844">
        <w:rPr>
          <w:rFonts w:ascii="Times New Roman" w:hAnsi="Times New Roman" w:cs="Times New Roman"/>
          <w:sz w:val="24"/>
          <w:szCs w:val="24"/>
        </w:rPr>
        <w:t>-3» та «</w:t>
      </w:r>
      <w:proofErr w:type="spellStart"/>
      <w:r w:rsidRPr="00B07844">
        <w:rPr>
          <w:rFonts w:ascii="Times New Roman" w:hAnsi="Times New Roman" w:cs="Times New Roman"/>
          <w:sz w:val="24"/>
          <w:szCs w:val="24"/>
          <w:lang w:val="en-US"/>
        </w:rPr>
        <w:t>Sirko</w:t>
      </w:r>
      <w:proofErr w:type="spellEnd"/>
      <w:r w:rsidRPr="00B07844">
        <w:rPr>
          <w:rFonts w:ascii="Times New Roman" w:hAnsi="Times New Roman" w:cs="Times New Roman"/>
          <w:sz w:val="24"/>
          <w:szCs w:val="24"/>
        </w:rPr>
        <w:t>-2</w:t>
      </w:r>
      <w:r w:rsidRPr="00B0784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B07844">
        <w:rPr>
          <w:rFonts w:ascii="Times New Roman" w:hAnsi="Times New Roman" w:cs="Times New Roman"/>
          <w:sz w:val="24"/>
          <w:szCs w:val="24"/>
        </w:rPr>
        <w:t>1»  українського виробництва.</w:t>
      </w:r>
    </w:p>
    <w:p w14:paraId="3700CCD4" w14:textId="77777777" w:rsidR="00975CA5" w:rsidRDefault="00975CA5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7141CE" w14:textId="336192E5" w:rsidR="00892007" w:rsidRPr="00B07844" w:rsidRDefault="00892007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7844">
        <w:rPr>
          <w:rFonts w:ascii="Times New Roman" w:hAnsi="Times New Roman" w:cs="Times New Roman"/>
          <w:sz w:val="24"/>
          <w:szCs w:val="24"/>
        </w:rPr>
        <w:t xml:space="preserve">В засобах масової інформації широко висвітлювалася пожежа що виникла на території </w:t>
      </w:r>
      <w:proofErr w:type="spellStart"/>
      <w:r w:rsidRPr="00B07844">
        <w:rPr>
          <w:rFonts w:ascii="Times New Roman" w:hAnsi="Times New Roman" w:cs="Times New Roman"/>
          <w:sz w:val="24"/>
          <w:szCs w:val="24"/>
        </w:rPr>
        <w:t>Вільчівського</w:t>
      </w:r>
      <w:proofErr w:type="spellEnd"/>
      <w:r w:rsidRPr="00B078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7844">
        <w:rPr>
          <w:rFonts w:ascii="Times New Roman" w:hAnsi="Times New Roman" w:cs="Times New Roman"/>
          <w:sz w:val="24"/>
          <w:szCs w:val="24"/>
        </w:rPr>
        <w:t>Бенівського</w:t>
      </w:r>
      <w:proofErr w:type="spellEnd"/>
      <w:r w:rsidRPr="00B0784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07844">
        <w:rPr>
          <w:rFonts w:ascii="Times New Roman" w:hAnsi="Times New Roman" w:cs="Times New Roman"/>
          <w:sz w:val="24"/>
          <w:szCs w:val="24"/>
        </w:rPr>
        <w:t>Луб’янівського</w:t>
      </w:r>
      <w:proofErr w:type="spellEnd"/>
      <w:r w:rsidRPr="00B07844">
        <w:rPr>
          <w:rFonts w:ascii="Times New Roman" w:hAnsi="Times New Roman" w:cs="Times New Roman"/>
          <w:sz w:val="24"/>
          <w:szCs w:val="24"/>
        </w:rPr>
        <w:t xml:space="preserve"> лісництв Київської області у вересні 2024 року. Зазначається, що низова пожежа виникла 3-го вересня із загоряння трав’яного настилу та лісової підстилки на площі 20 гектар, а станом на наступну добу вже сягнула площі 550 гектар та перейшла у верхову. Для ліквідації лісової пожежі було залучено понад 200 працівників ДСНС та лісового господарства та 50 одиниць техніки, зокрема пожежні автомобілі, трактори, автоцистерни</w:t>
      </w:r>
      <w:r w:rsidR="00F372C6" w:rsidRPr="00B07844">
        <w:rPr>
          <w:rFonts w:ascii="Times New Roman" w:hAnsi="Times New Roman" w:cs="Times New Roman"/>
          <w:sz w:val="24"/>
          <w:szCs w:val="24"/>
        </w:rPr>
        <w:t xml:space="preserve"> та безпілотна авіація, зокрема безпілотні авіаційні комплекси «</w:t>
      </w:r>
      <w:proofErr w:type="spellStart"/>
      <w:r w:rsidR="00F372C6" w:rsidRPr="00B07844">
        <w:rPr>
          <w:rFonts w:ascii="Times New Roman" w:hAnsi="Times New Roman" w:cs="Times New Roman"/>
          <w:sz w:val="24"/>
          <w:szCs w:val="24"/>
          <w:lang w:val="en-US"/>
        </w:rPr>
        <w:t>Skyeton</w:t>
      </w:r>
      <w:proofErr w:type="spellEnd"/>
      <w:r w:rsidR="00F372C6" w:rsidRPr="00B07844">
        <w:rPr>
          <w:rFonts w:ascii="Times New Roman" w:hAnsi="Times New Roman" w:cs="Times New Roman"/>
          <w:sz w:val="24"/>
          <w:szCs w:val="24"/>
        </w:rPr>
        <w:t xml:space="preserve"> </w:t>
      </w:r>
      <w:r w:rsidR="00F372C6" w:rsidRPr="00B07844">
        <w:rPr>
          <w:rFonts w:ascii="Times New Roman" w:hAnsi="Times New Roman" w:cs="Times New Roman"/>
          <w:sz w:val="24"/>
          <w:szCs w:val="24"/>
          <w:lang w:val="en-US"/>
        </w:rPr>
        <w:t>ACS</w:t>
      </w:r>
      <w:r w:rsidR="00F372C6" w:rsidRPr="00B07844">
        <w:rPr>
          <w:rFonts w:ascii="Times New Roman" w:hAnsi="Times New Roman" w:cs="Times New Roman"/>
          <w:sz w:val="24"/>
          <w:szCs w:val="24"/>
        </w:rPr>
        <w:t xml:space="preserve">-3» </w:t>
      </w:r>
      <w:r w:rsidR="00EC6419" w:rsidRPr="00B07844">
        <w:rPr>
          <w:rFonts w:ascii="Times New Roman" w:hAnsi="Times New Roman" w:cs="Times New Roman"/>
          <w:sz w:val="24"/>
          <w:szCs w:val="24"/>
        </w:rPr>
        <w:t xml:space="preserve">та </w:t>
      </w:r>
      <w:r w:rsidR="00F372C6" w:rsidRPr="00B07844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372C6" w:rsidRPr="00B07844">
        <w:rPr>
          <w:rFonts w:ascii="Times New Roman" w:hAnsi="Times New Roman" w:cs="Times New Roman"/>
          <w:sz w:val="24"/>
          <w:szCs w:val="24"/>
          <w:lang w:val="en-US"/>
        </w:rPr>
        <w:t>Sirko</w:t>
      </w:r>
      <w:proofErr w:type="spellEnd"/>
      <w:r w:rsidR="00F372C6" w:rsidRPr="00B07844">
        <w:rPr>
          <w:rFonts w:ascii="Times New Roman" w:hAnsi="Times New Roman" w:cs="Times New Roman"/>
          <w:sz w:val="24"/>
          <w:szCs w:val="24"/>
        </w:rPr>
        <w:t>-2</w:t>
      </w:r>
      <w:r w:rsidR="00F372C6" w:rsidRPr="00B07844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F372C6" w:rsidRPr="00B07844">
        <w:rPr>
          <w:rFonts w:ascii="Times New Roman" w:hAnsi="Times New Roman" w:cs="Times New Roman"/>
          <w:sz w:val="24"/>
          <w:szCs w:val="24"/>
        </w:rPr>
        <w:t>1»</w:t>
      </w:r>
      <w:r w:rsidRPr="00B07844">
        <w:rPr>
          <w:rFonts w:ascii="Times New Roman" w:hAnsi="Times New Roman" w:cs="Times New Roman"/>
          <w:sz w:val="24"/>
          <w:szCs w:val="24"/>
        </w:rPr>
        <w:t>.</w:t>
      </w:r>
      <w:r w:rsidR="00EC6419" w:rsidRPr="00B07844">
        <w:rPr>
          <w:rFonts w:ascii="Times New Roman" w:hAnsi="Times New Roman" w:cs="Times New Roman"/>
          <w:sz w:val="24"/>
          <w:szCs w:val="24"/>
        </w:rPr>
        <w:t xml:space="preserve"> Стоп кадр відеоряду із моніторів спостереження штабу пожежогасіння в ході ліквідації даної пожежі, що онлайн передавалося із засобів</w:t>
      </w:r>
      <w:r w:rsidRPr="00B07844">
        <w:rPr>
          <w:rFonts w:ascii="Times New Roman" w:hAnsi="Times New Roman" w:cs="Times New Roman"/>
          <w:sz w:val="24"/>
          <w:szCs w:val="24"/>
        </w:rPr>
        <w:t xml:space="preserve"> </w:t>
      </w:r>
      <w:r w:rsidR="00EC6419" w:rsidRPr="00B07844">
        <w:rPr>
          <w:rFonts w:ascii="Times New Roman" w:hAnsi="Times New Roman" w:cs="Times New Roman"/>
          <w:sz w:val="24"/>
          <w:szCs w:val="24"/>
        </w:rPr>
        <w:t xml:space="preserve">інфрачервоного спектру спостереження зазначених БпАК зображено на  </w:t>
      </w:r>
      <w:r w:rsidR="00B07844">
        <w:rPr>
          <w:rFonts w:ascii="Times New Roman" w:hAnsi="Times New Roman" w:cs="Times New Roman"/>
          <w:sz w:val="24"/>
          <w:szCs w:val="24"/>
        </w:rPr>
        <w:t>р</w:t>
      </w:r>
      <w:r w:rsidR="00EC6419" w:rsidRPr="00B07844">
        <w:rPr>
          <w:rFonts w:ascii="Times New Roman" w:hAnsi="Times New Roman" w:cs="Times New Roman"/>
          <w:sz w:val="24"/>
          <w:szCs w:val="24"/>
        </w:rPr>
        <w:t xml:space="preserve">ис. 3-4. Загальна площа охоплена вогнем у зазначених лісництвах склала понад 3500 гектар. </w:t>
      </w:r>
      <w:r w:rsidRPr="00B07844">
        <w:rPr>
          <w:rFonts w:ascii="Times New Roman" w:hAnsi="Times New Roman" w:cs="Times New Roman"/>
          <w:sz w:val="24"/>
          <w:szCs w:val="24"/>
        </w:rPr>
        <w:t xml:space="preserve">Працівники, що залучалися до гасіння були додатково забезпечені ранцевими вогнегасниками, а також бензопилами та іншим спеціалізованим шанцевим інструментом. </w:t>
      </w:r>
      <w:r w:rsidR="00B07844" w:rsidRPr="00B07844">
        <w:rPr>
          <w:rFonts w:ascii="Times New Roman" w:hAnsi="Times New Roman" w:cs="Times New Roman"/>
          <w:sz w:val="24"/>
          <w:szCs w:val="24"/>
        </w:rPr>
        <w:t>Гасіння пожежі ускладнювали велика кількість торфовищ</w:t>
      </w:r>
      <w:r w:rsidR="00442372">
        <w:rPr>
          <w:rFonts w:ascii="Times New Roman" w:hAnsi="Times New Roman" w:cs="Times New Roman"/>
          <w:sz w:val="24"/>
          <w:szCs w:val="24"/>
        </w:rPr>
        <w:t xml:space="preserve"> та</w:t>
      </w:r>
      <w:r w:rsidR="00B07844" w:rsidRPr="00B07844">
        <w:rPr>
          <w:rFonts w:ascii="Times New Roman" w:hAnsi="Times New Roman" w:cs="Times New Roman"/>
          <w:sz w:val="24"/>
          <w:szCs w:val="24"/>
        </w:rPr>
        <w:t xml:space="preserve"> відсутність вододжерел. Загалом пожежонебезпечний сезон літа осені 2024 року характеризувався екстремальною посухою через високі середньомісячні температури та відсутністю опадів.</w:t>
      </w:r>
    </w:p>
    <w:p w14:paraId="5FDD8956" w14:textId="5C30AB59" w:rsidR="00986924" w:rsidRDefault="00986924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BA79A6E" w14:textId="2DBC2709" w:rsidR="002A4CD2" w:rsidRPr="005E12B5" w:rsidRDefault="00986924" w:rsidP="00AA6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841CDEF" wp14:editId="00D026E8">
            <wp:extent cx="2715392" cy="15823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969" cy="161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628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B431B7" wp14:editId="3B304495">
            <wp:extent cx="2644575" cy="1556930"/>
            <wp:effectExtent l="0" t="0" r="381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732" cy="1591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D2075" w14:textId="414D3B8D" w:rsidR="002A4CD2" w:rsidRDefault="002A4CD2" w:rsidP="00AA62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489">
        <w:rPr>
          <w:rFonts w:ascii="Times New Roman" w:hAnsi="Times New Roman" w:cs="Times New Roman"/>
          <w:sz w:val="24"/>
          <w:szCs w:val="24"/>
        </w:rPr>
        <w:t>Рис.</w:t>
      </w:r>
      <w:r w:rsidR="00EC6419" w:rsidRPr="00885489">
        <w:rPr>
          <w:rFonts w:ascii="Times New Roman" w:hAnsi="Times New Roman" w:cs="Times New Roman"/>
          <w:sz w:val="24"/>
          <w:szCs w:val="24"/>
        </w:rPr>
        <w:t xml:space="preserve"> </w:t>
      </w:r>
      <w:r w:rsidR="00F372C6" w:rsidRPr="00885489">
        <w:rPr>
          <w:rFonts w:ascii="Times New Roman" w:hAnsi="Times New Roman" w:cs="Times New Roman"/>
          <w:sz w:val="24"/>
          <w:szCs w:val="24"/>
        </w:rPr>
        <w:t>3</w:t>
      </w:r>
      <w:r w:rsidRPr="00885489">
        <w:rPr>
          <w:rFonts w:ascii="Times New Roman" w:hAnsi="Times New Roman" w:cs="Times New Roman"/>
          <w:sz w:val="24"/>
          <w:szCs w:val="24"/>
        </w:rPr>
        <w:t>-</w:t>
      </w:r>
      <w:r w:rsidR="00F372C6" w:rsidRPr="00885489">
        <w:rPr>
          <w:rFonts w:ascii="Times New Roman" w:hAnsi="Times New Roman" w:cs="Times New Roman"/>
          <w:sz w:val="24"/>
          <w:szCs w:val="24"/>
        </w:rPr>
        <w:t>4</w:t>
      </w:r>
      <w:r w:rsidRPr="00885489">
        <w:rPr>
          <w:rFonts w:ascii="Times New Roman" w:hAnsi="Times New Roman" w:cs="Times New Roman"/>
          <w:sz w:val="24"/>
          <w:szCs w:val="24"/>
        </w:rPr>
        <w:t>. Фото</w:t>
      </w:r>
      <w:r w:rsidR="00EC6419" w:rsidRPr="00885489">
        <w:rPr>
          <w:rFonts w:ascii="Times New Roman" w:hAnsi="Times New Roman" w:cs="Times New Roman"/>
          <w:sz w:val="24"/>
          <w:szCs w:val="24"/>
        </w:rPr>
        <w:t xml:space="preserve"> із пульта керування оператора </w:t>
      </w:r>
      <w:r w:rsidR="00B07844" w:rsidRPr="00885489">
        <w:rPr>
          <w:rFonts w:ascii="Times New Roman" w:hAnsi="Times New Roman" w:cs="Times New Roman"/>
          <w:sz w:val="24"/>
          <w:szCs w:val="24"/>
        </w:rPr>
        <w:t xml:space="preserve">БпАК </w:t>
      </w:r>
      <w:r w:rsidR="00EC6419" w:rsidRPr="00885489">
        <w:rPr>
          <w:rFonts w:ascii="Times New Roman" w:hAnsi="Times New Roman" w:cs="Times New Roman"/>
          <w:sz w:val="24"/>
          <w:szCs w:val="24"/>
        </w:rPr>
        <w:t>із засобами інфрачервоного спектру спостереження</w:t>
      </w:r>
      <w:r w:rsidR="00B07844" w:rsidRPr="00885489">
        <w:rPr>
          <w:rFonts w:ascii="Times New Roman" w:hAnsi="Times New Roman" w:cs="Times New Roman"/>
          <w:sz w:val="24"/>
          <w:szCs w:val="24"/>
        </w:rPr>
        <w:t xml:space="preserve"> під час гасіння пожежі в екосистемі</w:t>
      </w:r>
      <w:r w:rsidR="00EC6419" w:rsidRPr="00885489">
        <w:rPr>
          <w:rFonts w:ascii="Times New Roman" w:hAnsi="Times New Roman" w:cs="Times New Roman"/>
          <w:sz w:val="24"/>
          <w:szCs w:val="24"/>
        </w:rPr>
        <w:t>.</w:t>
      </w:r>
    </w:p>
    <w:p w14:paraId="4AF25A54" w14:textId="77777777" w:rsidR="00442372" w:rsidRPr="00885489" w:rsidRDefault="00442372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7A5AA9C" w14:textId="0EFFE8E0" w:rsidR="008C1151" w:rsidRDefault="00B07844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5489">
        <w:rPr>
          <w:rFonts w:ascii="Times New Roman" w:hAnsi="Times New Roman" w:cs="Times New Roman"/>
          <w:sz w:val="24"/>
          <w:szCs w:val="24"/>
        </w:rPr>
        <w:t>Складний ландшафт та наближеність місцевості можливого розповсюдження пожеж до зони проведення бойових дій унеможливлюють застосування пожежної авіації ставлять підрозділи пожежно-рятувальної служби перед новими викликами. Ці фактори висувають питання оснащеності передовими сучасними засобами тепловізійної та візуальної аеророзвідки на перший план. На рис. 5-6 зображено ділянку лісового господарства</w:t>
      </w:r>
      <w:r w:rsidR="00885489">
        <w:rPr>
          <w:rFonts w:ascii="Times New Roman" w:hAnsi="Times New Roman" w:cs="Times New Roman"/>
          <w:sz w:val="24"/>
          <w:szCs w:val="24"/>
        </w:rPr>
        <w:t xml:space="preserve"> під час пожежі</w:t>
      </w:r>
      <w:r w:rsidRPr="00885489">
        <w:rPr>
          <w:rFonts w:ascii="Times New Roman" w:hAnsi="Times New Roman" w:cs="Times New Roman"/>
          <w:sz w:val="24"/>
          <w:szCs w:val="24"/>
        </w:rPr>
        <w:t xml:space="preserve">, яку може спостерігати (транслювати) оператор БпАК </w:t>
      </w:r>
      <w:r w:rsidR="00885489" w:rsidRPr="00885489">
        <w:rPr>
          <w:rFonts w:ascii="Times New Roman" w:hAnsi="Times New Roman" w:cs="Times New Roman"/>
          <w:sz w:val="24"/>
          <w:szCs w:val="24"/>
        </w:rPr>
        <w:t>через пульт керування у звичайному та інфрачервоному режимі спостереження.</w:t>
      </w:r>
    </w:p>
    <w:p w14:paraId="0A959F36" w14:textId="77777777" w:rsidR="00885489" w:rsidRPr="00885489" w:rsidRDefault="00885489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D00CC5B" w14:textId="34FAAE2A" w:rsidR="00482A23" w:rsidRPr="005E12B5" w:rsidRDefault="008C1151" w:rsidP="00AA6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22C00461" wp14:editId="118FC664">
            <wp:extent cx="2528515" cy="1288842"/>
            <wp:effectExtent l="0" t="0" r="5715" b="698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79" cy="130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628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8CEED77" wp14:editId="279228E9">
            <wp:extent cx="2433099" cy="1262117"/>
            <wp:effectExtent l="0" t="0" r="571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478252" cy="1285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5357B" w14:textId="58225B52" w:rsidR="002A4CD2" w:rsidRDefault="002A4CD2" w:rsidP="00AA62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5489">
        <w:rPr>
          <w:rFonts w:ascii="Times New Roman" w:hAnsi="Times New Roman" w:cs="Times New Roman"/>
          <w:sz w:val="24"/>
          <w:szCs w:val="24"/>
        </w:rPr>
        <w:t>Рис.</w:t>
      </w:r>
      <w:r w:rsidR="00B07844" w:rsidRPr="00885489">
        <w:rPr>
          <w:rFonts w:ascii="Times New Roman" w:hAnsi="Times New Roman" w:cs="Times New Roman"/>
          <w:sz w:val="24"/>
          <w:szCs w:val="24"/>
        </w:rPr>
        <w:t>5-6</w:t>
      </w:r>
      <w:r w:rsidRPr="00885489">
        <w:rPr>
          <w:rFonts w:ascii="Times New Roman" w:hAnsi="Times New Roman" w:cs="Times New Roman"/>
          <w:sz w:val="24"/>
          <w:szCs w:val="24"/>
        </w:rPr>
        <w:t xml:space="preserve">. Фото </w:t>
      </w:r>
      <w:r w:rsidR="00885489" w:rsidRPr="00885489">
        <w:rPr>
          <w:rFonts w:ascii="Times New Roman" w:hAnsi="Times New Roman" w:cs="Times New Roman"/>
          <w:sz w:val="24"/>
          <w:szCs w:val="24"/>
        </w:rPr>
        <w:t>ділянки лісу під час пожежі у режимі онлайн відеоспостереження та з увімкненим режимом тепловізійного онлайн спостереження</w:t>
      </w:r>
      <w:r w:rsidR="001E05AF" w:rsidRPr="00885489">
        <w:rPr>
          <w:rFonts w:ascii="Times New Roman" w:hAnsi="Times New Roman" w:cs="Times New Roman"/>
          <w:sz w:val="24"/>
          <w:szCs w:val="24"/>
        </w:rPr>
        <w:t>.</w:t>
      </w:r>
    </w:p>
    <w:p w14:paraId="39163E78" w14:textId="77777777" w:rsidR="00C142E4" w:rsidRDefault="00C142E4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31BD9D0" w14:textId="4F55B849" w:rsidR="00222B47" w:rsidRDefault="00986924" w:rsidP="00AA62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1C9BAA3" wp14:editId="0C201015">
            <wp:extent cx="1754726" cy="1724461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085" cy="177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628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77890F" wp14:editId="0E341D6A">
            <wp:extent cx="2441051" cy="168465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806" cy="173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6D3DC" w14:textId="72DDDDB4" w:rsidR="00222B47" w:rsidRPr="00C142E4" w:rsidRDefault="00222B47" w:rsidP="00AA628D">
      <w:pPr>
        <w:spacing w:after="0" w:line="240" w:lineRule="auto"/>
        <w:jc w:val="center"/>
        <w:rPr>
          <w:rFonts w:ascii="Times New Roman" w:hAnsi="Times New Roman" w:cs="Times New Roman"/>
          <w:color w:val="FFFFFF"/>
          <w:sz w:val="24"/>
          <w:szCs w:val="24"/>
        </w:rPr>
      </w:pPr>
      <w:r w:rsidRPr="00C142E4">
        <w:rPr>
          <w:rFonts w:ascii="Times New Roman" w:hAnsi="Times New Roman" w:cs="Times New Roman"/>
          <w:sz w:val="24"/>
          <w:szCs w:val="24"/>
        </w:rPr>
        <w:t>Рис.</w:t>
      </w:r>
      <w:r w:rsidR="00885489" w:rsidRPr="00C142E4">
        <w:rPr>
          <w:rFonts w:ascii="Times New Roman" w:hAnsi="Times New Roman" w:cs="Times New Roman"/>
          <w:sz w:val="24"/>
          <w:szCs w:val="24"/>
        </w:rPr>
        <w:t>7</w:t>
      </w:r>
      <w:r w:rsidRPr="00C142E4">
        <w:rPr>
          <w:rFonts w:ascii="Times New Roman" w:hAnsi="Times New Roman" w:cs="Times New Roman"/>
          <w:sz w:val="24"/>
          <w:szCs w:val="24"/>
        </w:rPr>
        <w:t>-</w:t>
      </w:r>
      <w:r w:rsidR="00885489" w:rsidRPr="00C142E4">
        <w:rPr>
          <w:rFonts w:ascii="Times New Roman" w:hAnsi="Times New Roman" w:cs="Times New Roman"/>
          <w:sz w:val="24"/>
          <w:szCs w:val="24"/>
        </w:rPr>
        <w:t>8</w:t>
      </w:r>
      <w:r w:rsidRPr="00C142E4">
        <w:rPr>
          <w:rFonts w:ascii="Times New Roman" w:hAnsi="Times New Roman" w:cs="Times New Roman"/>
          <w:sz w:val="24"/>
          <w:szCs w:val="24"/>
        </w:rPr>
        <w:t xml:space="preserve">. Фото </w:t>
      </w:r>
      <w:r w:rsidR="009B5AF7" w:rsidRPr="00C142E4">
        <w:rPr>
          <w:rFonts w:ascii="Times New Roman" w:hAnsi="Times New Roman" w:cs="Times New Roman"/>
          <w:sz w:val="24"/>
          <w:szCs w:val="24"/>
        </w:rPr>
        <w:t xml:space="preserve">ділянки </w:t>
      </w:r>
      <w:r w:rsidR="00885489" w:rsidRPr="00C142E4">
        <w:rPr>
          <w:rFonts w:ascii="Times New Roman" w:hAnsi="Times New Roman" w:cs="Times New Roman"/>
          <w:sz w:val="24"/>
          <w:szCs w:val="24"/>
        </w:rPr>
        <w:t>пожежі в екосистемі зробленої за допомогою БпАК із висоти 60м та ця сама ділянка пожежі на місцевості</w:t>
      </w:r>
      <w:r w:rsidRPr="00C142E4">
        <w:rPr>
          <w:rFonts w:ascii="Times New Roman" w:hAnsi="Times New Roman" w:cs="Times New Roman"/>
          <w:sz w:val="24"/>
          <w:szCs w:val="24"/>
        </w:rPr>
        <w:t>.</w:t>
      </w:r>
      <w:r w:rsidRPr="00C142E4">
        <w:rPr>
          <w:rFonts w:ascii="Times New Roman" w:hAnsi="Times New Roman" w:cs="Times New Roman"/>
          <w:color w:val="FFFFFF"/>
          <w:sz w:val="24"/>
          <w:szCs w:val="24"/>
        </w:rPr>
        <w:t>.</w:t>
      </w:r>
    </w:p>
    <w:p w14:paraId="57A1F1DC" w14:textId="77777777" w:rsidR="00C142E4" w:rsidRPr="005E12B5" w:rsidRDefault="00C142E4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EABFDBC" w14:textId="197F808C" w:rsidR="001812F8" w:rsidRPr="00336A7E" w:rsidRDefault="001D548D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A7E">
        <w:rPr>
          <w:rFonts w:ascii="Times New Roman" w:hAnsi="Times New Roman" w:cs="Times New Roman"/>
          <w:sz w:val="24"/>
          <w:szCs w:val="24"/>
        </w:rPr>
        <w:t>Н</w:t>
      </w:r>
      <w:r w:rsidR="00876BB9" w:rsidRPr="00336A7E">
        <w:rPr>
          <w:rFonts w:ascii="Times New Roman" w:hAnsi="Times New Roman" w:cs="Times New Roman"/>
          <w:sz w:val="24"/>
          <w:szCs w:val="24"/>
        </w:rPr>
        <w:t>еможлив</w:t>
      </w:r>
      <w:r w:rsidRPr="00336A7E">
        <w:rPr>
          <w:rFonts w:ascii="Times New Roman" w:hAnsi="Times New Roman" w:cs="Times New Roman"/>
          <w:sz w:val="24"/>
          <w:szCs w:val="24"/>
        </w:rPr>
        <w:t>і</w:t>
      </w:r>
      <w:r w:rsidR="00876BB9" w:rsidRPr="00336A7E">
        <w:rPr>
          <w:rFonts w:ascii="Times New Roman" w:hAnsi="Times New Roman" w:cs="Times New Roman"/>
          <w:sz w:val="24"/>
          <w:szCs w:val="24"/>
        </w:rPr>
        <w:t>ст</w:t>
      </w:r>
      <w:r w:rsidRPr="00336A7E">
        <w:rPr>
          <w:rFonts w:ascii="Times New Roman" w:hAnsi="Times New Roman" w:cs="Times New Roman"/>
          <w:sz w:val="24"/>
          <w:szCs w:val="24"/>
        </w:rPr>
        <w:t>ь</w:t>
      </w:r>
      <w:r w:rsidR="00876BB9" w:rsidRPr="00336A7E">
        <w:rPr>
          <w:rFonts w:ascii="Times New Roman" w:hAnsi="Times New Roman" w:cs="Times New Roman"/>
          <w:sz w:val="24"/>
          <w:szCs w:val="24"/>
        </w:rPr>
        <w:t xml:space="preserve"> застосування пожежної авіації </w:t>
      </w:r>
      <w:r w:rsidR="00336A7E" w:rsidRPr="00336A7E">
        <w:rPr>
          <w:rFonts w:ascii="Times New Roman" w:hAnsi="Times New Roman" w:cs="Times New Roman"/>
          <w:sz w:val="24"/>
          <w:szCs w:val="24"/>
        </w:rPr>
        <w:t xml:space="preserve">для розвідки пожеж в екосистемах </w:t>
      </w:r>
      <w:r w:rsidR="00876BB9" w:rsidRPr="00336A7E">
        <w:rPr>
          <w:rFonts w:ascii="Times New Roman" w:hAnsi="Times New Roman" w:cs="Times New Roman"/>
          <w:sz w:val="24"/>
          <w:szCs w:val="24"/>
        </w:rPr>
        <w:t xml:space="preserve">ставлять підрозділи пожежно-рятувальної служби перед новими викликами.  </w:t>
      </w:r>
      <w:r w:rsidR="00336A7E" w:rsidRPr="00336A7E">
        <w:rPr>
          <w:rFonts w:ascii="Times New Roman" w:hAnsi="Times New Roman" w:cs="Times New Roman"/>
          <w:sz w:val="24"/>
          <w:szCs w:val="24"/>
        </w:rPr>
        <w:t>Враховуючи це, о</w:t>
      </w:r>
      <w:r w:rsidR="00C142E4" w:rsidRPr="00336A7E">
        <w:rPr>
          <w:rFonts w:ascii="Times New Roman" w:hAnsi="Times New Roman" w:cs="Times New Roman"/>
          <w:sz w:val="24"/>
          <w:szCs w:val="24"/>
        </w:rPr>
        <w:t xml:space="preserve">сновними завданнями </w:t>
      </w:r>
      <w:r w:rsidR="001812F8" w:rsidRPr="00336A7E">
        <w:rPr>
          <w:rFonts w:ascii="Times New Roman" w:hAnsi="Times New Roman" w:cs="Times New Roman"/>
          <w:sz w:val="24"/>
          <w:szCs w:val="24"/>
        </w:rPr>
        <w:t xml:space="preserve">підрозділів </w:t>
      </w:r>
      <w:r w:rsidR="00C142E4" w:rsidRPr="00336A7E">
        <w:rPr>
          <w:rFonts w:ascii="Times New Roman" w:hAnsi="Times New Roman" w:cs="Times New Roman"/>
          <w:sz w:val="24"/>
          <w:szCs w:val="24"/>
        </w:rPr>
        <w:t xml:space="preserve">аеророзвідки при їх </w:t>
      </w:r>
      <w:r w:rsidR="001812F8" w:rsidRPr="00336A7E">
        <w:rPr>
          <w:rFonts w:ascii="Times New Roman" w:hAnsi="Times New Roman" w:cs="Times New Roman"/>
          <w:sz w:val="24"/>
          <w:szCs w:val="24"/>
        </w:rPr>
        <w:t>забезпече</w:t>
      </w:r>
      <w:r w:rsidR="00C142E4" w:rsidRPr="00336A7E">
        <w:rPr>
          <w:rFonts w:ascii="Times New Roman" w:hAnsi="Times New Roman" w:cs="Times New Roman"/>
          <w:sz w:val="24"/>
          <w:szCs w:val="24"/>
        </w:rPr>
        <w:t>нні</w:t>
      </w:r>
      <w:r w:rsidR="001812F8" w:rsidRPr="00336A7E">
        <w:rPr>
          <w:rFonts w:ascii="Times New Roman" w:hAnsi="Times New Roman" w:cs="Times New Roman"/>
          <w:sz w:val="24"/>
          <w:szCs w:val="24"/>
        </w:rPr>
        <w:t xml:space="preserve"> </w:t>
      </w:r>
      <w:r w:rsidR="00C142E4" w:rsidRPr="00336A7E">
        <w:rPr>
          <w:rFonts w:ascii="Times New Roman" w:hAnsi="Times New Roman" w:cs="Times New Roman"/>
          <w:sz w:val="24"/>
          <w:szCs w:val="24"/>
        </w:rPr>
        <w:t>БпАК із засобами інфрачервоного спектру спостереження</w:t>
      </w:r>
      <w:r w:rsidR="001812F8" w:rsidRPr="00336A7E">
        <w:rPr>
          <w:rFonts w:ascii="Times New Roman" w:hAnsi="Times New Roman" w:cs="Times New Roman"/>
          <w:sz w:val="24"/>
          <w:szCs w:val="24"/>
        </w:rPr>
        <w:t xml:space="preserve"> </w:t>
      </w:r>
      <w:r w:rsidR="00C142E4" w:rsidRPr="00336A7E">
        <w:rPr>
          <w:rFonts w:ascii="Times New Roman" w:hAnsi="Times New Roman" w:cs="Times New Roman"/>
          <w:sz w:val="24"/>
          <w:szCs w:val="24"/>
        </w:rPr>
        <w:t>являються:</w:t>
      </w:r>
    </w:p>
    <w:p w14:paraId="51BC240E" w14:textId="540D49B3" w:rsidR="00C142E4" w:rsidRPr="00336A7E" w:rsidRDefault="00C142E4" w:rsidP="00B470F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336A7E">
        <w:rPr>
          <w:rFonts w:ascii="Times New Roman" w:hAnsi="Times New Roman" w:cs="Times New Roman"/>
          <w:sz w:val="24"/>
          <w:szCs w:val="24"/>
        </w:rPr>
        <w:t>Постійний моніторинг безпеки рятувальників;</w:t>
      </w:r>
    </w:p>
    <w:p w14:paraId="5056F833" w14:textId="247CB17C" w:rsidR="00336A7E" w:rsidRPr="00336A7E" w:rsidRDefault="00336A7E" w:rsidP="00B470F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336A7E">
        <w:rPr>
          <w:rFonts w:ascii="Times New Roman" w:hAnsi="Times New Roman" w:cs="Times New Roman"/>
          <w:sz w:val="24"/>
          <w:szCs w:val="24"/>
        </w:rPr>
        <w:t>Визначення кількості окремих осередків пожежі в екосистемі та напрямку поширення фронту кожної із них;</w:t>
      </w:r>
    </w:p>
    <w:p w14:paraId="1CD14713" w14:textId="176A6606" w:rsidR="00C142E4" w:rsidRPr="00336A7E" w:rsidRDefault="00C142E4" w:rsidP="00B470F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336A7E">
        <w:rPr>
          <w:rFonts w:ascii="Times New Roman" w:hAnsi="Times New Roman" w:cs="Times New Roman"/>
          <w:sz w:val="24"/>
          <w:szCs w:val="24"/>
        </w:rPr>
        <w:t>Координація дій пожежно-рятувальних підрозділів;</w:t>
      </w:r>
    </w:p>
    <w:p w14:paraId="761A088D" w14:textId="77777777" w:rsidR="00C142E4" w:rsidRPr="00336A7E" w:rsidRDefault="00C142E4" w:rsidP="00B470F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336A7E">
        <w:rPr>
          <w:rFonts w:ascii="Times New Roman" w:hAnsi="Times New Roman" w:cs="Times New Roman"/>
          <w:sz w:val="24"/>
          <w:szCs w:val="24"/>
        </w:rPr>
        <w:t>Пошук потерпілих та загиблих;</w:t>
      </w:r>
    </w:p>
    <w:p w14:paraId="1FF3A5BC" w14:textId="26480C71" w:rsidR="00C142E4" w:rsidRPr="00336A7E" w:rsidRDefault="00C142E4" w:rsidP="00B470F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336A7E">
        <w:rPr>
          <w:rFonts w:ascii="Times New Roman" w:hAnsi="Times New Roman" w:cs="Times New Roman"/>
          <w:sz w:val="24"/>
          <w:szCs w:val="24"/>
        </w:rPr>
        <w:t>Використання тепловізійних камер для оцінки температури сигнатур в межах екосистеми, моніторинг температури на поверхні згарищ з метою уникнення повторних загорянь;</w:t>
      </w:r>
    </w:p>
    <w:p w14:paraId="04F85A9F" w14:textId="4584E36B" w:rsidR="00C142E4" w:rsidRPr="00336A7E" w:rsidRDefault="001812F8" w:rsidP="00B470FA">
      <w:pPr>
        <w:pStyle w:val="a3"/>
        <w:numPr>
          <w:ilvl w:val="0"/>
          <w:numId w:val="2"/>
        </w:numPr>
        <w:spacing w:after="0" w:line="240" w:lineRule="auto"/>
        <w:ind w:left="0" w:firstLine="567"/>
        <w:jc w:val="both"/>
        <w:rPr>
          <w:sz w:val="24"/>
          <w:szCs w:val="24"/>
        </w:rPr>
      </w:pPr>
      <w:r w:rsidRPr="00336A7E">
        <w:rPr>
          <w:rFonts w:ascii="Times New Roman" w:hAnsi="Times New Roman" w:cs="Times New Roman"/>
          <w:sz w:val="24"/>
          <w:szCs w:val="24"/>
        </w:rPr>
        <w:t xml:space="preserve">Оцінка масштабів </w:t>
      </w:r>
      <w:r w:rsidR="00336A7E" w:rsidRPr="00336A7E">
        <w:rPr>
          <w:rFonts w:ascii="Times New Roman" w:hAnsi="Times New Roman" w:cs="Times New Roman"/>
          <w:sz w:val="24"/>
          <w:szCs w:val="24"/>
        </w:rPr>
        <w:t xml:space="preserve">пожежі в екосистемі </w:t>
      </w:r>
      <w:r w:rsidR="00C142E4" w:rsidRPr="00336A7E">
        <w:rPr>
          <w:rFonts w:ascii="Times New Roman" w:hAnsi="Times New Roman" w:cs="Times New Roman"/>
          <w:sz w:val="24"/>
          <w:szCs w:val="24"/>
        </w:rPr>
        <w:t xml:space="preserve">та нанесених </w:t>
      </w:r>
      <w:r w:rsidR="00336A7E" w:rsidRPr="00336A7E">
        <w:rPr>
          <w:rFonts w:ascii="Times New Roman" w:hAnsi="Times New Roman" w:cs="Times New Roman"/>
          <w:sz w:val="24"/>
          <w:szCs w:val="24"/>
        </w:rPr>
        <w:t xml:space="preserve">нею </w:t>
      </w:r>
      <w:r w:rsidR="00C142E4" w:rsidRPr="00336A7E">
        <w:rPr>
          <w:rFonts w:ascii="Times New Roman" w:hAnsi="Times New Roman" w:cs="Times New Roman"/>
          <w:sz w:val="24"/>
          <w:szCs w:val="24"/>
        </w:rPr>
        <w:t>збитків.</w:t>
      </w:r>
      <w:r w:rsidRPr="00336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4BBE10" w14:textId="77777777" w:rsidR="0087142B" w:rsidRPr="00CB447F" w:rsidRDefault="0087142B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63A08E" w14:textId="403288C1" w:rsidR="0087142B" w:rsidRPr="00D87F4C" w:rsidRDefault="0087142B" w:rsidP="00AA628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7F4C">
        <w:rPr>
          <w:rFonts w:ascii="Times New Roman" w:hAnsi="Times New Roman" w:cs="Times New Roman"/>
          <w:b/>
          <w:sz w:val="24"/>
          <w:szCs w:val="24"/>
        </w:rPr>
        <w:t>ЛІТЕРАТУРА</w:t>
      </w:r>
    </w:p>
    <w:p w14:paraId="43F0C729" w14:textId="751C5B5C" w:rsidR="0087142B" w:rsidRPr="00632240" w:rsidRDefault="00D87F4C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632240">
        <w:rPr>
          <w:rFonts w:ascii="Times New Roman" w:hAnsi="Times New Roman" w:cs="Times New Roman"/>
        </w:rPr>
        <w:t>1</w:t>
      </w:r>
      <w:r w:rsidR="0087142B" w:rsidRPr="00632240">
        <w:rPr>
          <w:rFonts w:ascii="Times New Roman" w:hAnsi="Times New Roman" w:cs="Times New Roman"/>
        </w:rPr>
        <w:t xml:space="preserve">. </w:t>
      </w:r>
      <w:r w:rsidR="009F65C5" w:rsidRPr="00632240">
        <w:rPr>
          <w:rFonts w:ascii="Times New Roman" w:hAnsi="Times New Roman" w:cs="Times New Roman"/>
          <w:sz w:val="24"/>
          <w:szCs w:val="24"/>
          <w:shd w:val="clear" w:color="auto" w:fill="FFFFFF"/>
        </w:rPr>
        <w:t>Кирилів Я. Б., Калужняк, І. І.,</w:t>
      </w:r>
      <w:r w:rsidR="009F65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65C5" w:rsidRPr="00632240">
        <w:rPr>
          <w:rFonts w:ascii="Times New Roman" w:hAnsi="Times New Roman" w:cs="Times New Roman"/>
          <w:sz w:val="24"/>
          <w:szCs w:val="24"/>
          <w:shd w:val="clear" w:color="auto" w:fill="FFFFFF"/>
        </w:rPr>
        <w:t>Литовченко, А. О. (2024). Використання БПЛА для виявлення та гасіння лісових пожеж в умовах війни.</w:t>
      </w:r>
    </w:p>
    <w:p w14:paraId="071548FD" w14:textId="4476EC3A" w:rsidR="0087142B" w:rsidRPr="00632240" w:rsidRDefault="00D87F4C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240">
        <w:rPr>
          <w:rFonts w:ascii="Times New Roman" w:hAnsi="Times New Roman" w:cs="Times New Roman"/>
        </w:rPr>
        <w:t>2</w:t>
      </w:r>
      <w:r w:rsidR="0087142B" w:rsidRPr="00632240">
        <w:rPr>
          <w:rFonts w:ascii="Times New Roman" w:hAnsi="Times New Roman" w:cs="Times New Roman"/>
        </w:rPr>
        <w:t xml:space="preserve">. </w:t>
      </w:r>
      <w:r w:rsidRPr="00632240">
        <w:rPr>
          <w:rFonts w:ascii="Times New Roman" w:hAnsi="Times New Roman" w:cs="Times New Roman"/>
          <w:sz w:val="24"/>
          <w:szCs w:val="24"/>
          <w:shd w:val="clear" w:color="auto" w:fill="FFFFFF"/>
        </w:rPr>
        <w:t>Товарянський, В. І., Кузик, А. Д. (2016). Дослідження пожежі молодих соснових насаджень.</w:t>
      </w:r>
    </w:p>
    <w:p w14:paraId="45AB6A7D" w14:textId="11D1DE64" w:rsidR="00196D76" w:rsidRPr="00632240" w:rsidRDefault="00D87F4C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65C5">
        <w:rPr>
          <w:rFonts w:ascii="Times New Roman" w:hAnsi="Times New Roman" w:cs="Times New Roman"/>
          <w:sz w:val="24"/>
          <w:szCs w:val="24"/>
        </w:rPr>
        <w:t>3</w:t>
      </w:r>
      <w:r w:rsidR="00196D76" w:rsidRPr="00632240">
        <w:rPr>
          <w:rFonts w:ascii="Times New Roman" w:hAnsi="Times New Roman" w:cs="Times New Roman"/>
          <w:sz w:val="24"/>
          <w:szCs w:val="24"/>
        </w:rPr>
        <w:t xml:space="preserve">. </w:t>
      </w:r>
      <w:r w:rsidR="009F65C5" w:rsidRPr="00632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Сукач Р.Ю. (2021). </w:t>
      </w:r>
      <w:r w:rsidR="009F65C5" w:rsidRPr="00632240">
        <w:rPr>
          <w:rFonts w:ascii="Times New Roman" w:hAnsi="Times New Roman" w:cs="Times New Roman"/>
          <w:sz w:val="24"/>
          <w:szCs w:val="24"/>
        </w:rPr>
        <w:t>Підвищення ефективності гасіння низових пожеж в екосистемах.</w:t>
      </w:r>
      <w:r w:rsidR="009F65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30154" w14:textId="77777777" w:rsidR="00632240" w:rsidRDefault="00632240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057227D" w14:textId="7AC40A93" w:rsidR="00ED1999" w:rsidRDefault="00ED1999" w:rsidP="00AA62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F65C5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49439C62" w14:textId="0D584B17" w:rsidR="009F65C5" w:rsidRPr="009F65C5" w:rsidRDefault="009F65C5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5C5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Kyryliv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Ya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. B.,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Kaluzhniak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, I. I.,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Lytovchenko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, A. O. (2024).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Vykorystannia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BPLA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dlia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vyiavlennia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ta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hasinnia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lisovykh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pozhezh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umovakh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viiny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1D334C4" w14:textId="77777777" w:rsidR="009F65C5" w:rsidRPr="009F65C5" w:rsidRDefault="009F65C5" w:rsidP="00B470F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5C5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Tovarianskyi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, V. I.,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Kuzyk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, A. D. (2016).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Doslidzhennia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pozhezhi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molodykh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sosnovykh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nasadzhen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DD6A017" w14:textId="5861D0D4" w:rsidR="009F65C5" w:rsidRPr="009F65C5" w:rsidRDefault="009F65C5" w:rsidP="009B5AF7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65C5">
        <w:rPr>
          <w:rFonts w:ascii="Times New Roman" w:hAnsi="Times New Roman" w:cs="Times New Roman"/>
          <w:bCs/>
          <w:sz w:val="24"/>
          <w:szCs w:val="24"/>
        </w:rPr>
        <w:t xml:space="preserve">3.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Sukach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R.Yu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. (2021).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Pidvyshchennia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efektyvnosti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hasinnia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nyzovykh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pozhezh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 xml:space="preserve"> v </w:t>
      </w:r>
      <w:proofErr w:type="spellStart"/>
      <w:r w:rsidRPr="009F65C5">
        <w:rPr>
          <w:rFonts w:ascii="Times New Roman" w:hAnsi="Times New Roman" w:cs="Times New Roman"/>
          <w:bCs/>
          <w:sz w:val="24"/>
          <w:szCs w:val="24"/>
        </w:rPr>
        <w:t>ekosystemakh</w:t>
      </w:r>
      <w:proofErr w:type="spellEnd"/>
      <w:r w:rsidRPr="009F65C5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9F65C5" w:rsidRPr="009F65C5" w:rsidSect="00B470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B03"/>
    <w:multiLevelType w:val="hybridMultilevel"/>
    <w:tmpl w:val="18FCCD72"/>
    <w:lvl w:ilvl="0" w:tplc="D9F8909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9345D"/>
    <w:multiLevelType w:val="hybridMultilevel"/>
    <w:tmpl w:val="59601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AD5"/>
    <w:rsid w:val="00005CF1"/>
    <w:rsid w:val="000162C1"/>
    <w:rsid w:val="00024D5B"/>
    <w:rsid w:val="00041247"/>
    <w:rsid w:val="00042B88"/>
    <w:rsid w:val="00064D99"/>
    <w:rsid w:val="000718CF"/>
    <w:rsid w:val="000815E6"/>
    <w:rsid w:val="000F29CA"/>
    <w:rsid w:val="001225B1"/>
    <w:rsid w:val="001351B3"/>
    <w:rsid w:val="00157994"/>
    <w:rsid w:val="001812F8"/>
    <w:rsid w:val="00196D76"/>
    <w:rsid w:val="001A07A0"/>
    <w:rsid w:val="001D1AC2"/>
    <w:rsid w:val="001D2A88"/>
    <w:rsid w:val="001D548D"/>
    <w:rsid w:val="001E05AF"/>
    <w:rsid w:val="001E10E1"/>
    <w:rsid w:val="001E4B0B"/>
    <w:rsid w:val="001F2E1A"/>
    <w:rsid w:val="00222B47"/>
    <w:rsid w:val="002A4CD2"/>
    <w:rsid w:val="002E06ED"/>
    <w:rsid w:val="00336A7E"/>
    <w:rsid w:val="003379FE"/>
    <w:rsid w:val="00346443"/>
    <w:rsid w:val="00350D95"/>
    <w:rsid w:val="003A178E"/>
    <w:rsid w:val="003B75D6"/>
    <w:rsid w:val="003D61E3"/>
    <w:rsid w:val="003E21C7"/>
    <w:rsid w:val="004108C3"/>
    <w:rsid w:val="0042110C"/>
    <w:rsid w:val="00431AB4"/>
    <w:rsid w:val="00442372"/>
    <w:rsid w:val="00452F2F"/>
    <w:rsid w:val="00482A23"/>
    <w:rsid w:val="004906EC"/>
    <w:rsid w:val="004943D8"/>
    <w:rsid w:val="004A7381"/>
    <w:rsid w:val="004D7171"/>
    <w:rsid w:val="004E53F2"/>
    <w:rsid w:val="004F7FA1"/>
    <w:rsid w:val="0051715B"/>
    <w:rsid w:val="0053213D"/>
    <w:rsid w:val="005704B1"/>
    <w:rsid w:val="00583999"/>
    <w:rsid w:val="005961AA"/>
    <w:rsid w:val="005C3F5B"/>
    <w:rsid w:val="005E12B5"/>
    <w:rsid w:val="005E5689"/>
    <w:rsid w:val="005E7F79"/>
    <w:rsid w:val="00620382"/>
    <w:rsid w:val="006218FD"/>
    <w:rsid w:val="00632240"/>
    <w:rsid w:val="00642F18"/>
    <w:rsid w:val="0064618D"/>
    <w:rsid w:val="00672146"/>
    <w:rsid w:val="006836C9"/>
    <w:rsid w:val="006878C6"/>
    <w:rsid w:val="006927F0"/>
    <w:rsid w:val="006A5D21"/>
    <w:rsid w:val="006F2901"/>
    <w:rsid w:val="00700F65"/>
    <w:rsid w:val="007234B4"/>
    <w:rsid w:val="00733772"/>
    <w:rsid w:val="00755915"/>
    <w:rsid w:val="00782BC5"/>
    <w:rsid w:val="007912EC"/>
    <w:rsid w:val="00794D2E"/>
    <w:rsid w:val="007B4D92"/>
    <w:rsid w:val="007C2502"/>
    <w:rsid w:val="007C325F"/>
    <w:rsid w:val="007D72D2"/>
    <w:rsid w:val="007E7826"/>
    <w:rsid w:val="008162FD"/>
    <w:rsid w:val="008211B7"/>
    <w:rsid w:val="00864DB7"/>
    <w:rsid w:val="008706CD"/>
    <w:rsid w:val="0087142B"/>
    <w:rsid w:val="00872400"/>
    <w:rsid w:val="00876BB9"/>
    <w:rsid w:val="00885489"/>
    <w:rsid w:val="00892007"/>
    <w:rsid w:val="008928A3"/>
    <w:rsid w:val="00894822"/>
    <w:rsid w:val="008951B8"/>
    <w:rsid w:val="008977FD"/>
    <w:rsid w:val="008A1331"/>
    <w:rsid w:val="008A2827"/>
    <w:rsid w:val="008B60EE"/>
    <w:rsid w:val="008C1151"/>
    <w:rsid w:val="008C6F1A"/>
    <w:rsid w:val="008D434A"/>
    <w:rsid w:val="008F1C32"/>
    <w:rsid w:val="008F56EF"/>
    <w:rsid w:val="008F7FC2"/>
    <w:rsid w:val="009105CC"/>
    <w:rsid w:val="00932BFE"/>
    <w:rsid w:val="009366D1"/>
    <w:rsid w:val="00967B9E"/>
    <w:rsid w:val="0097220A"/>
    <w:rsid w:val="00975CA5"/>
    <w:rsid w:val="00986924"/>
    <w:rsid w:val="009A1B8E"/>
    <w:rsid w:val="009B5AF7"/>
    <w:rsid w:val="009C3D90"/>
    <w:rsid w:val="009F65C5"/>
    <w:rsid w:val="00A05E6C"/>
    <w:rsid w:val="00A161DE"/>
    <w:rsid w:val="00A34D68"/>
    <w:rsid w:val="00A42812"/>
    <w:rsid w:val="00A74FA2"/>
    <w:rsid w:val="00A879B3"/>
    <w:rsid w:val="00A968D8"/>
    <w:rsid w:val="00AA0CB3"/>
    <w:rsid w:val="00AA48B3"/>
    <w:rsid w:val="00AA628D"/>
    <w:rsid w:val="00AB3456"/>
    <w:rsid w:val="00AD1A7B"/>
    <w:rsid w:val="00AF0AD2"/>
    <w:rsid w:val="00B04036"/>
    <w:rsid w:val="00B07844"/>
    <w:rsid w:val="00B07A2F"/>
    <w:rsid w:val="00B10054"/>
    <w:rsid w:val="00B4592A"/>
    <w:rsid w:val="00B470FA"/>
    <w:rsid w:val="00B865B5"/>
    <w:rsid w:val="00C10B11"/>
    <w:rsid w:val="00C12DDD"/>
    <w:rsid w:val="00C142E4"/>
    <w:rsid w:val="00C46E5C"/>
    <w:rsid w:val="00C745AF"/>
    <w:rsid w:val="00C74B50"/>
    <w:rsid w:val="00C83AD5"/>
    <w:rsid w:val="00CB447F"/>
    <w:rsid w:val="00CC0871"/>
    <w:rsid w:val="00CD741F"/>
    <w:rsid w:val="00D13132"/>
    <w:rsid w:val="00D44921"/>
    <w:rsid w:val="00D615FF"/>
    <w:rsid w:val="00D836A6"/>
    <w:rsid w:val="00D87F4C"/>
    <w:rsid w:val="00D96192"/>
    <w:rsid w:val="00DA3163"/>
    <w:rsid w:val="00DA5A4C"/>
    <w:rsid w:val="00DB28C7"/>
    <w:rsid w:val="00DB3677"/>
    <w:rsid w:val="00DB3CBC"/>
    <w:rsid w:val="00DB7240"/>
    <w:rsid w:val="00DC34D4"/>
    <w:rsid w:val="00DF6856"/>
    <w:rsid w:val="00E07B74"/>
    <w:rsid w:val="00EA0C85"/>
    <w:rsid w:val="00EC6419"/>
    <w:rsid w:val="00ED1999"/>
    <w:rsid w:val="00ED376F"/>
    <w:rsid w:val="00EF5680"/>
    <w:rsid w:val="00F0199B"/>
    <w:rsid w:val="00F03A0D"/>
    <w:rsid w:val="00F13E4A"/>
    <w:rsid w:val="00F372C6"/>
    <w:rsid w:val="00F77398"/>
    <w:rsid w:val="00F873F8"/>
    <w:rsid w:val="00F944E8"/>
    <w:rsid w:val="00FB1739"/>
    <w:rsid w:val="00FB1C06"/>
    <w:rsid w:val="00FE2D91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BA08"/>
  <w15:chartTrackingRefBased/>
  <w15:docId w15:val="{A86D4DC2-FD17-4FCB-8562-C0E37970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827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064D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64D99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064D99"/>
  </w:style>
  <w:style w:type="paragraph" w:customStyle="1" w:styleId="align-left">
    <w:name w:val="align-left"/>
    <w:basedOn w:val="a"/>
    <w:rsid w:val="007C3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annotation reference"/>
    <w:basedOn w:val="a0"/>
    <w:uiPriority w:val="99"/>
    <w:semiHidden/>
    <w:unhideWhenUsed/>
    <w:rsid w:val="00FB1C0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1C06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FB1C0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1C06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FB1C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85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8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95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3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5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4664</TotalTime>
  <Pages>3</Pages>
  <Words>4717</Words>
  <Characters>2690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user-ubgd</dc:creator>
  <cp:keywords/>
  <dc:description/>
  <cp:lastModifiedBy>d.loboda</cp:lastModifiedBy>
  <cp:revision>38</cp:revision>
  <dcterms:created xsi:type="dcterms:W3CDTF">2025-03-21T08:56:00Z</dcterms:created>
  <dcterms:modified xsi:type="dcterms:W3CDTF">2026-03-13T14:11:00Z</dcterms:modified>
</cp:coreProperties>
</file>