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9E" w:rsidRPr="00917338" w:rsidRDefault="005F3E9E" w:rsidP="005F3E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917338">
        <w:rPr>
          <w:rFonts w:ascii="Times New Roman" w:hAnsi="Times New Roman" w:cs="Times New Roman"/>
          <w:b/>
          <w:noProof/>
          <w:sz w:val="28"/>
          <w:szCs w:val="28"/>
        </w:rPr>
        <w:t>УДК 614.854</w:t>
      </w:r>
    </w:p>
    <w:p w:rsidR="005F3E9E" w:rsidRPr="00917338" w:rsidRDefault="005F3E9E" w:rsidP="005F3E9E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 w:rsidRPr="00917338">
        <w:rPr>
          <w:rFonts w:ascii="Times New Roman" w:hAnsi="Times New Roman" w:cs="Times New Roman"/>
          <w:b/>
          <w:noProof/>
          <w:sz w:val="28"/>
          <w:szCs w:val="28"/>
        </w:rPr>
        <w:t>В.И. Лущ , к.т.н. , Сычевский М.И. , Наливайко М.А.</w:t>
      </w:r>
    </w:p>
    <w:p w:rsidR="005F3E9E" w:rsidRPr="00917338" w:rsidRDefault="005F3E9E" w:rsidP="005F3E9E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 w:rsidRPr="00917338">
        <w:rPr>
          <w:rFonts w:ascii="Times New Roman" w:hAnsi="Times New Roman" w:cs="Times New Roman"/>
          <w:b/>
          <w:noProof/>
          <w:sz w:val="28"/>
          <w:szCs w:val="28"/>
        </w:rPr>
        <w:t xml:space="preserve">( Львовский государственный университет безопасности жизнедеятельности </w:t>
      </w:r>
      <w:r w:rsidR="00500083" w:rsidRPr="00917338">
        <w:rPr>
          <w:rFonts w:ascii="Times New Roman" w:hAnsi="Times New Roman" w:cs="Times New Roman"/>
          <w:b/>
          <w:noProof/>
          <w:sz w:val="28"/>
          <w:szCs w:val="28"/>
        </w:rPr>
        <w:t>Г</w:t>
      </w:r>
      <w:r w:rsidRPr="00917338">
        <w:rPr>
          <w:rFonts w:ascii="Times New Roman" w:hAnsi="Times New Roman" w:cs="Times New Roman"/>
          <w:b/>
          <w:noProof/>
          <w:sz w:val="28"/>
          <w:szCs w:val="28"/>
        </w:rPr>
        <w:t>С</w:t>
      </w:r>
      <w:r w:rsidR="00500083" w:rsidRPr="00917338">
        <w:rPr>
          <w:rFonts w:ascii="Times New Roman" w:hAnsi="Times New Roman" w:cs="Times New Roman"/>
          <w:b/>
          <w:noProof/>
          <w:sz w:val="28"/>
          <w:szCs w:val="28"/>
        </w:rPr>
        <w:t>Ч</w:t>
      </w:r>
      <w:r w:rsidRPr="00917338">
        <w:rPr>
          <w:rFonts w:ascii="Times New Roman" w:hAnsi="Times New Roman" w:cs="Times New Roman"/>
          <w:b/>
          <w:noProof/>
          <w:sz w:val="28"/>
          <w:szCs w:val="28"/>
        </w:rPr>
        <w:t>С Украин</w:t>
      </w:r>
      <w:r w:rsidR="00500083" w:rsidRPr="00917338">
        <w:rPr>
          <w:rFonts w:ascii="Times New Roman" w:hAnsi="Times New Roman" w:cs="Times New Roman"/>
          <w:b/>
          <w:noProof/>
          <w:sz w:val="28"/>
          <w:szCs w:val="28"/>
        </w:rPr>
        <w:t>ы</w:t>
      </w:r>
      <w:r w:rsidRPr="00917338">
        <w:rPr>
          <w:rFonts w:ascii="Times New Roman" w:hAnsi="Times New Roman" w:cs="Times New Roman"/>
          <w:b/>
          <w:noProof/>
          <w:sz w:val="28"/>
          <w:szCs w:val="28"/>
        </w:rPr>
        <w:t xml:space="preserve"> )</w:t>
      </w:r>
    </w:p>
    <w:p w:rsidR="005F3E9E" w:rsidRPr="00917338" w:rsidRDefault="005F3E9E" w:rsidP="005F3E9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357B3" w:rsidRPr="00917338" w:rsidRDefault="006357B3" w:rsidP="006357B3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17338">
        <w:rPr>
          <w:rFonts w:ascii="Times New Roman" w:hAnsi="Times New Roman" w:cs="Times New Roman"/>
          <w:b/>
          <w:caps/>
          <w:sz w:val="28"/>
          <w:szCs w:val="28"/>
        </w:rPr>
        <w:t>Анализ эффективности СРЕДСТВ СПАСЕНИЯ ЛЮДЕЙ С ВЫСОТЫ</w:t>
      </w:r>
    </w:p>
    <w:p w:rsidR="006357B3" w:rsidRPr="00917338" w:rsidRDefault="006357B3" w:rsidP="006357B3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7B3" w:rsidRPr="00917338" w:rsidRDefault="00974879" w:rsidP="00635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38">
        <w:rPr>
          <w:rFonts w:ascii="Times New Roman" w:hAnsi="Times New Roman" w:cs="Times New Roman"/>
          <w:sz w:val="28"/>
          <w:szCs w:val="28"/>
        </w:rPr>
        <w:t>В статье рассмотрены пожары</w:t>
      </w:r>
      <w:r w:rsidR="006357B3" w:rsidRPr="00917338"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="00500083" w:rsidRPr="00917338">
        <w:rPr>
          <w:rFonts w:ascii="Times New Roman" w:hAnsi="Times New Roman" w:cs="Times New Roman"/>
          <w:sz w:val="28"/>
          <w:szCs w:val="28"/>
        </w:rPr>
        <w:t>из-за</w:t>
      </w:r>
      <w:r w:rsidR="006357B3" w:rsidRPr="00917338">
        <w:rPr>
          <w:rFonts w:ascii="Times New Roman" w:hAnsi="Times New Roman" w:cs="Times New Roman"/>
          <w:sz w:val="28"/>
          <w:szCs w:val="28"/>
        </w:rPr>
        <w:t xml:space="preserve"> падения с высоты погибли люди. Проанализированы нормативные документы, регламентирующие применение сре</w:t>
      </w:r>
      <w:proofErr w:type="gramStart"/>
      <w:r w:rsidR="006357B3" w:rsidRPr="00917338">
        <w:rPr>
          <w:rFonts w:ascii="Times New Roman" w:hAnsi="Times New Roman" w:cs="Times New Roman"/>
          <w:sz w:val="28"/>
          <w:szCs w:val="28"/>
        </w:rPr>
        <w:t>дств</w:t>
      </w:r>
      <w:r w:rsidR="00917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7338">
        <w:rPr>
          <w:rFonts w:ascii="Times New Roman" w:hAnsi="Times New Roman" w:cs="Times New Roman"/>
          <w:sz w:val="28"/>
          <w:szCs w:val="28"/>
        </w:rPr>
        <w:t>сп</w:t>
      </w:r>
      <w:proofErr w:type="gramEnd"/>
      <w:r w:rsidRPr="00917338">
        <w:rPr>
          <w:rFonts w:ascii="Times New Roman" w:hAnsi="Times New Roman" w:cs="Times New Roman"/>
          <w:sz w:val="28"/>
          <w:szCs w:val="28"/>
        </w:rPr>
        <w:t>асения людей с высоты пожарно-</w:t>
      </w:r>
      <w:r w:rsidR="006357B3" w:rsidRPr="00917338">
        <w:rPr>
          <w:rFonts w:ascii="Times New Roman" w:hAnsi="Times New Roman" w:cs="Times New Roman"/>
          <w:sz w:val="28"/>
          <w:szCs w:val="28"/>
        </w:rPr>
        <w:t xml:space="preserve">спасательными подразделениями </w:t>
      </w:r>
      <w:r w:rsidR="00500083" w:rsidRPr="00917338">
        <w:rPr>
          <w:rFonts w:ascii="Times New Roman" w:hAnsi="Times New Roman" w:cs="Times New Roman"/>
          <w:sz w:val="28"/>
          <w:szCs w:val="28"/>
        </w:rPr>
        <w:t>Г</w:t>
      </w:r>
      <w:r w:rsidR="006357B3" w:rsidRPr="00917338">
        <w:rPr>
          <w:rFonts w:ascii="Times New Roman" w:hAnsi="Times New Roman" w:cs="Times New Roman"/>
          <w:sz w:val="28"/>
          <w:szCs w:val="28"/>
        </w:rPr>
        <w:t>С</w:t>
      </w:r>
      <w:r w:rsidR="00500083" w:rsidRPr="00917338">
        <w:rPr>
          <w:rFonts w:ascii="Times New Roman" w:hAnsi="Times New Roman" w:cs="Times New Roman"/>
          <w:sz w:val="28"/>
          <w:szCs w:val="28"/>
        </w:rPr>
        <w:t>Ч</w:t>
      </w:r>
      <w:r w:rsidR="006357B3" w:rsidRPr="00917338">
        <w:rPr>
          <w:rFonts w:ascii="Times New Roman" w:hAnsi="Times New Roman" w:cs="Times New Roman"/>
          <w:sz w:val="28"/>
          <w:szCs w:val="28"/>
        </w:rPr>
        <w:t>С Украины. Отмечаются недостатки существующих сре</w:t>
      </w:r>
      <w:proofErr w:type="gramStart"/>
      <w:r w:rsidR="006357B3" w:rsidRPr="00917338">
        <w:rPr>
          <w:rFonts w:ascii="Times New Roman" w:hAnsi="Times New Roman" w:cs="Times New Roman"/>
          <w:sz w:val="28"/>
          <w:szCs w:val="28"/>
        </w:rPr>
        <w:t>дств сп</w:t>
      </w:r>
      <w:proofErr w:type="gramEnd"/>
      <w:r w:rsidR="006357B3" w:rsidRPr="00917338">
        <w:rPr>
          <w:rFonts w:ascii="Times New Roman" w:hAnsi="Times New Roman" w:cs="Times New Roman"/>
          <w:sz w:val="28"/>
          <w:szCs w:val="28"/>
        </w:rPr>
        <w:t>асения. Также проанализирован опыт спасательных подразделений других стран мира, на основе которого предложено комплектовать специальные пожарные автомобили пневматическими амортизационными подушками, приведен перечень основных мероприятий для возможности их применения в Украине.</w:t>
      </w:r>
    </w:p>
    <w:p w:rsidR="006357B3" w:rsidRPr="00917338" w:rsidRDefault="006357B3" w:rsidP="006357B3">
      <w:p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7B3" w:rsidRPr="00917338" w:rsidRDefault="006357B3" w:rsidP="00635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338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917338">
        <w:rPr>
          <w:rFonts w:ascii="Times New Roman" w:hAnsi="Times New Roman" w:cs="Times New Roman"/>
          <w:sz w:val="28"/>
          <w:szCs w:val="28"/>
        </w:rPr>
        <w:t>: средства спасения с высоты, спасательный рукав, спасательное полотн</w:t>
      </w:r>
      <w:r w:rsidR="00500083" w:rsidRPr="00917338">
        <w:rPr>
          <w:rFonts w:ascii="Times New Roman" w:hAnsi="Times New Roman" w:cs="Times New Roman"/>
          <w:sz w:val="28"/>
          <w:szCs w:val="28"/>
        </w:rPr>
        <w:t>о</w:t>
      </w:r>
      <w:r w:rsidRPr="00917338">
        <w:rPr>
          <w:rFonts w:ascii="Times New Roman" w:hAnsi="Times New Roman" w:cs="Times New Roman"/>
          <w:sz w:val="28"/>
          <w:szCs w:val="28"/>
        </w:rPr>
        <w:t>, пневмат</w:t>
      </w:r>
      <w:r w:rsidR="00500083" w:rsidRPr="00917338">
        <w:rPr>
          <w:rFonts w:ascii="Times New Roman" w:hAnsi="Times New Roman" w:cs="Times New Roman"/>
          <w:sz w:val="28"/>
          <w:szCs w:val="28"/>
        </w:rPr>
        <w:t>ическая амортизационная подушка</w:t>
      </w:r>
      <w:r w:rsidRPr="00917338">
        <w:rPr>
          <w:rFonts w:ascii="Times New Roman" w:hAnsi="Times New Roman" w:cs="Times New Roman"/>
          <w:sz w:val="28"/>
          <w:szCs w:val="28"/>
        </w:rPr>
        <w:t xml:space="preserve">, пожарная </w:t>
      </w:r>
      <w:proofErr w:type="spellStart"/>
      <w:r w:rsidRPr="00917338">
        <w:rPr>
          <w:rFonts w:ascii="Times New Roman" w:hAnsi="Times New Roman" w:cs="Times New Roman"/>
          <w:sz w:val="28"/>
          <w:szCs w:val="28"/>
        </w:rPr>
        <w:t>автолестница</w:t>
      </w:r>
      <w:proofErr w:type="spellEnd"/>
      <w:proofErr w:type="gramStart"/>
      <w:r w:rsidRPr="009173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7338">
        <w:rPr>
          <w:rFonts w:ascii="Times New Roman" w:hAnsi="Times New Roman" w:cs="Times New Roman"/>
          <w:sz w:val="28"/>
          <w:szCs w:val="28"/>
        </w:rPr>
        <w:t xml:space="preserve"> пожарный автоподъемник </w:t>
      </w:r>
    </w:p>
    <w:p w:rsidR="005F3E9E" w:rsidRPr="00917338" w:rsidRDefault="005F3E9E" w:rsidP="005F3E9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F3E9E" w:rsidRPr="00917338" w:rsidRDefault="005F3E9E" w:rsidP="005F3E9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17338">
        <w:rPr>
          <w:rFonts w:ascii="Times New Roman" w:hAnsi="Times New Roman" w:cs="Times New Roman"/>
          <w:b/>
          <w:noProof/>
          <w:sz w:val="28"/>
          <w:szCs w:val="28"/>
        </w:rPr>
        <w:t>Постановка проблемы.</w:t>
      </w:r>
      <w:r w:rsidRPr="00917338">
        <w:rPr>
          <w:rFonts w:ascii="Times New Roman" w:hAnsi="Times New Roman" w:cs="Times New Roman"/>
          <w:noProof/>
          <w:sz w:val="28"/>
          <w:szCs w:val="28"/>
        </w:rPr>
        <w:t xml:space="preserve"> Как показывает статистик</w:t>
      </w:r>
      <w:r w:rsidR="00500083" w:rsidRPr="00917338">
        <w:rPr>
          <w:rFonts w:ascii="Times New Roman" w:hAnsi="Times New Roman" w:cs="Times New Roman"/>
          <w:noProof/>
          <w:sz w:val="28"/>
          <w:szCs w:val="28"/>
        </w:rPr>
        <w:t>а за период с 2010 по 2013 годы</w:t>
      </w:r>
      <w:r w:rsidRPr="00917338">
        <w:rPr>
          <w:rFonts w:ascii="Times New Roman" w:hAnsi="Times New Roman" w:cs="Times New Roman"/>
          <w:noProof/>
          <w:sz w:val="28"/>
          <w:szCs w:val="28"/>
        </w:rPr>
        <w:t xml:space="preserve">, в Украине ежегодно </w:t>
      </w:r>
      <w:r w:rsidR="00500083" w:rsidRPr="00917338">
        <w:rPr>
          <w:rFonts w:ascii="Times New Roman" w:hAnsi="Times New Roman" w:cs="Times New Roman"/>
          <w:noProof/>
          <w:sz w:val="28"/>
          <w:szCs w:val="28"/>
        </w:rPr>
        <w:t>возникает</w:t>
      </w:r>
      <w:r w:rsidRPr="00917338">
        <w:rPr>
          <w:rFonts w:ascii="Times New Roman" w:hAnsi="Times New Roman" w:cs="Times New Roman"/>
          <w:noProof/>
          <w:sz w:val="28"/>
          <w:szCs w:val="28"/>
        </w:rPr>
        <w:t xml:space="preserve"> свы</w:t>
      </w:r>
      <w:r w:rsidR="00500083" w:rsidRPr="00917338">
        <w:rPr>
          <w:rFonts w:ascii="Times New Roman" w:hAnsi="Times New Roman" w:cs="Times New Roman"/>
          <w:noProof/>
          <w:sz w:val="28"/>
          <w:szCs w:val="28"/>
        </w:rPr>
        <w:t>ше 63000 пожаров (табл.1) [ 1]</w:t>
      </w:r>
      <w:r w:rsidRPr="00917338">
        <w:rPr>
          <w:rFonts w:ascii="Times New Roman" w:hAnsi="Times New Roman" w:cs="Times New Roman"/>
          <w:noProof/>
          <w:sz w:val="28"/>
          <w:szCs w:val="28"/>
        </w:rPr>
        <w:t>.</w:t>
      </w:r>
      <w:r w:rsidR="00917338" w:rsidRPr="009173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17338" w:rsidRPr="00917338">
        <w:rPr>
          <w:rFonts w:ascii="Times New Roman" w:hAnsi="Times New Roman" w:cs="Times New Roman"/>
          <w:noProof/>
          <w:sz w:val="28"/>
          <w:szCs w:val="28"/>
        </w:rPr>
        <w:t>Из них более 6,5 % - это пожары в домах высотой 9 этажей и более</w:t>
      </w:r>
    </w:p>
    <w:p w:rsidR="005F3E9E" w:rsidRPr="00917338" w:rsidRDefault="005F3E9E" w:rsidP="005F3E9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F3E9E" w:rsidRPr="00917338" w:rsidRDefault="005F3E9E" w:rsidP="005F3E9E">
      <w:pPr>
        <w:spacing w:after="0" w:line="240" w:lineRule="auto"/>
        <w:ind w:firstLine="708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917338">
        <w:rPr>
          <w:rFonts w:ascii="Times New Roman" w:hAnsi="Times New Roman" w:cs="Times New Roman"/>
          <w:noProof/>
          <w:sz w:val="28"/>
          <w:szCs w:val="28"/>
        </w:rPr>
        <w:t>Табл.1.</w:t>
      </w:r>
    </w:p>
    <w:p w:rsidR="005F3E9E" w:rsidRPr="00917338" w:rsidRDefault="005F3E9E" w:rsidP="005F3E9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17338">
        <w:rPr>
          <w:rFonts w:ascii="Times New Roman" w:hAnsi="Times New Roman" w:cs="Times New Roman"/>
          <w:noProof/>
          <w:sz w:val="28"/>
          <w:szCs w:val="28"/>
        </w:rPr>
        <w:t>Статистика возникновения пожаров в Украине за 2010 - 2013 годы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1617"/>
        <w:gridCol w:w="2126"/>
        <w:gridCol w:w="1305"/>
        <w:gridCol w:w="2103"/>
        <w:gridCol w:w="1692"/>
      </w:tblGrid>
      <w:tr w:rsidR="005F3E9E" w:rsidRPr="00917338" w:rsidTr="00966DC2">
        <w:tc>
          <w:tcPr>
            <w:tcW w:w="1195" w:type="dxa"/>
            <w:vMerge w:val="restart"/>
          </w:tcPr>
          <w:p w:rsidR="005F3E9E" w:rsidRPr="00917338" w:rsidRDefault="005F3E9E" w:rsidP="0096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338">
              <w:rPr>
                <w:rFonts w:ascii="Times New Roman" w:hAnsi="Times New Roman" w:cs="Times New Roman"/>
                <w:noProof/>
                <w:sz w:val="28"/>
                <w:szCs w:val="28"/>
              </w:rPr>
              <w:t>Год</w:t>
            </w:r>
          </w:p>
        </w:tc>
        <w:tc>
          <w:tcPr>
            <w:tcW w:w="1437" w:type="dxa"/>
            <w:vMerge w:val="restart"/>
          </w:tcPr>
          <w:p w:rsidR="005F3E9E" w:rsidRPr="00917338" w:rsidRDefault="005F3E9E" w:rsidP="0096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338">
              <w:rPr>
                <w:rFonts w:ascii="Times New Roman" w:hAnsi="Times New Roman" w:cs="Times New Roman"/>
                <w:noProof/>
                <w:sz w:val="28"/>
                <w:szCs w:val="28"/>
              </w:rPr>
              <w:t>Количество пожаров</w:t>
            </w:r>
          </w:p>
        </w:tc>
        <w:tc>
          <w:tcPr>
            <w:tcW w:w="2154" w:type="dxa"/>
            <w:vMerge w:val="restart"/>
          </w:tcPr>
          <w:p w:rsidR="005F3E9E" w:rsidRPr="00917338" w:rsidRDefault="005F3E9E" w:rsidP="0096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338">
              <w:rPr>
                <w:rFonts w:ascii="Times New Roman" w:hAnsi="Times New Roman" w:cs="Times New Roman"/>
                <w:noProof/>
                <w:sz w:val="28"/>
                <w:szCs w:val="28"/>
              </w:rPr>
              <w:t>К предыдущему году %</w:t>
            </w:r>
          </w:p>
        </w:tc>
        <w:tc>
          <w:tcPr>
            <w:tcW w:w="3506" w:type="dxa"/>
            <w:gridSpan w:val="2"/>
          </w:tcPr>
          <w:p w:rsidR="005F3E9E" w:rsidRPr="00917338" w:rsidRDefault="005F3E9E" w:rsidP="0096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338">
              <w:rPr>
                <w:rFonts w:ascii="Times New Roman" w:hAnsi="Times New Roman" w:cs="Times New Roman"/>
                <w:noProof/>
                <w:sz w:val="28"/>
                <w:szCs w:val="28"/>
              </w:rPr>
              <w:t>В том числе количество пожаров</w:t>
            </w:r>
          </w:p>
        </w:tc>
        <w:tc>
          <w:tcPr>
            <w:tcW w:w="1701" w:type="dxa"/>
            <w:vMerge w:val="restart"/>
          </w:tcPr>
          <w:p w:rsidR="005F3E9E" w:rsidRPr="00917338" w:rsidRDefault="005F3E9E" w:rsidP="0091733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17338">
              <w:rPr>
                <w:rFonts w:ascii="Times New Roman" w:hAnsi="Times New Roman" w:cs="Times New Roman"/>
                <w:noProof/>
                <w:sz w:val="28"/>
                <w:szCs w:val="28"/>
              </w:rPr>
              <w:t>Количество погибших, чел.</w:t>
            </w:r>
          </w:p>
          <w:p w:rsidR="005F3E9E" w:rsidRPr="00917338" w:rsidRDefault="005F3E9E" w:rsidP="00966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E9E" w:rsidRPr="00917338" w:rsidTr="00966DC2">
        <w:tc>
          <w:tcPr>
            <w:tcW w:w="1195" w:type="dxa"/>
            <w:vMerge/>
          </w:tcPr>
          <w:p w:rsidR="005F3E9E" w:rsidRPr="00917338" w:rsidRDefault="005F3E9E" w:rsidP="00966D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vMerge/>
          </w:tcPr>
          <w:p w:rsidR="005F3E9E" w:rsidRPr="00917338" w:rsidRDefault="005F3E9E" w:rsidP="00966D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vMerge/>
          </w:tcPr>
          <w:p w:rsidR="005F3E9E" w:rsidRPr="00917338" w:rsidRDefault="005F3E9E" w:rsidP="00966D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F3E9E" w:rsidRPr="00917338" w:rsidRDefault="00500083" w:rsidP="00966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338">
              <w:rPr>
                <w:rFonts w:ascii="Times New Roman" w:hAnsi="Times New Roman" w:cs="Times New Roman"/>
                <w:noProof/>
                <w:sz w:val="28"/>
                <w:szCs w:val="28"/>
              </w:rPr>
              <w:t>в</w:t>
            </w:r>
            <w:r w:rsidR="005F3E9E" w:rsidRPr="0091733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городах</w:t>
            </w:r>
          </w:p>
        </w:tc>
        <w:tc>
          <w:tcPr>
            <w:tcW w:w="2183" w:type="dxa"/>
          </w:tcPr>
          <w:p w:rsidR="005F3E9E" w:rsidRPr="00917338" w:rsidRDefault="00500083" w:rsidP="0050008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17338">
              <w:rPr>
                <w:rFonts w:ascii="Times New Roman" w:hAnsi="Times New Roman" w:cs="Times New Roman"/>
                <w:noProof/>
                <w:sz w:val="28"/>
                <w:szCs w:val="28"/>
              </w:rPr>
              <w:t>в</w:t>
            </w:r>
            <w:r w:rsidR="005F3E9E" w:rsidRPr="0091733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сельской местности</w:t>
            </w:r>
          </w:p>
          <w:p w:rsidR="005F3E9E" w:rsidRPr="00917338" w:rsidRDefault="005F3E9E" w:rsidP="00966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F3E9E" w:rsidRPr="00917338" w:rsidRDefault="005F3E9E" w:rsidP="00966D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E9E" w:rsidRPr="00917338" w:rsidTr="00966DC2">
        <w:tc>
          <w:tcPr>
            <w:tcW w:w="1195" w:type="dxa"/>
          </w:tcPr>
          <w:p w:rsidR="005F3E9E" w:rsidRPr="00917338" w:rsidRDefault="005F3E9E" w:rsidP="0096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338">
              <w:rPr>
                <w:rFonts w:ascii="Times New Roman" w:hAnsi="Times New Roman" w:cs="Times New Roman"/>
                <w:b/>
                <w:sz w:val="28"/>
                <w:szCs w:val="28"/>
              </w:rPr>
              <w:t>2010</w:t>
            </w:r>
          </w:p>
        </w:tc>
        <w:tc>
          <w:tcPr>
            <w:tcW w:w="1437" w:type="dxa"/>
          </w:tcPr>
          <w:p w:rsidR="005F3E9E" w:rsidRPr="00917338" w:rsidRDefault="005F3E9E" w:rsidP="00966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338">
              <w:rPr>
                <w:rFonts w:ascii="Times New Roman" w:hAnsi="Times New Roman" w:cs="Times New Roman"/>
                <w:sz w:val="28"/>
                <w:szCs w:val="28"/>
              </w:rPr>
              <w:t>62207</w:t>
            </w:r>
          </w:p>
        </w:tc>
        <w:tc>
          <w:tcPr>
            <w:tcW w:w="2154" w:type="dxa"/>
          </w:tcPr>
          <w:p w:rsidR="005F3E9E" w:rsidRPr="00917338" w:rsidRDefault="005F3E9E" w:rsidP="00966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338">
              <w:rPr>
                <w:rFonts w:ascii="Times New Roman" w:hAnsi="Times New Roman" w:cs="Times New Roman"/>
                <w:sz w:val="28"/>
                <w:szCs w:val="28"/>
              </w:rPr>
              <w:t>24.3</w:t>
            </w:r>
          </w:p>
        </w:tc>
        <w:tc>
          <w:tcPr>
            <w:tcW w:w="1323" w:type="dxa"/>
          </w:tcPr>
          <w:p w:rsidR="005F3E9E" w:rsidRPr="00917338" w:rsidRDefault="005F3E9E" w:rsidP="00966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338">
              <w:rPr>
                <w:rFonts w:ascii="Times New Roman" w:hAnsi="Times New Roman" w:cs="Times New Roman"/>
                <w:sz w:val="28"/>
                <w:szCs w:val="28"/>
              </w:rPr>
              <w:t>39886</w:t>
            </w:r>
          </w:p>
        </w:tc>
        <w:tc>
          <w:tcPr>
            <w:tcW w:w="2183" w:type="dxa"/>
          </w:tcPr>
          <w:p w:rsidR="005F3E9E" w:rsidRPr="00917338" w:rsidRDefault="005F3E9E" w:rsidP="00966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338">
              <w:rPr>
                <w:rFonts w:ascii="Times New Roman" w:hAnsi="Times New Roman" w:cs="Times New Roman"/>
                <w:sz w:val="28"/>
                <w:szCs w:val="28"/>
              </w:rPr>
              <w:t>22321</w:t>
            </w:r>
          </w:p>
        </w:tc>
        <w:tc>
          <w:tcPr>
            <w:tcW w:w="1701" w:type="dxa"/>
          </w:tcPr>
          <w:p w:rsidR="005F3E9E" w:rsidRPr="00917338" w:rsidRDefault="005F3E9E" w:rsidP="00966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338">
              <w:rPr>
                <w:rFonts w:ascii="Times New Roman" w:hAnsi="Times New Roman" w:cs="Times New Roman"/>
                <w:sz w:val="28"/>
                <w:szCs w:val="28"/>
              </w:rPr>
              <w:t>2819</w:t>
            </w:r>
          </w:p>
        </w:tc>
      </w:tr>
      <w:tr w:rsidR="005F3E9E" w:rsidRPr="00917338" w:rsidTr="00966DC2">
        <w:tc>
          <w:tcPr>
            <w:tcW w:w="1195" w:type="dxa"/>
          </w:tcPr>
          <w:p w:rsidR="005F3E9E" w:rsidRPr="00917338" w:rsidRDefault="005F3E9E" w:rsidP="0096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338">
              <w:rPr>
                <w:rFonts w:ascii="Times New Roman" w:hAnsi="Times New Roman" w:cs="Times New Roman"/>
                <w:b/>
                <w:sz w:val="28"/>
                <w:szCs w:val="28"/>
              </w:rPr>
              <w:t>2011</w:t>
            </w:r>
          </w:p>
        </w:tc>
        <w:tc>
          <w:tcPr>
            <w:tcW w:w="1437" w:type="dxa"/>
          </w:tcPr>
          <w:p w:rsidR="005F3E9E" w:rsidRPr="00917338" w:rsidRDefault="005F3E9E" w:rsidP="00966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338">
              <w:rPr>
                <w:rFonts w:ascii="Times New Roman" w:hAnsi="Times New Roman" w:cs="Times New Roman"/>
                <w:sz w:val="28"/>
                <w:szCs w:val="28"/>
              </w:rPr>
              <w:t>60790</w:t>
            </w:r>
          </w:p>
        </w:tc>
        <w:tc>
          <w:tcPr>
            <w:tcW w:w="2154" w:type="dxa"/>
          </w:tcPr>
          <w:p w:rsidR="005F3E9E" w:rsidRPr="00917338" w:rsidRDefault="005F3E9E" w:rsidP="00966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338">
              <w:rPr>
                <w:rFonts w:ascii="Times New Roman" w:hAnsi="Times New Roman" w:cs="Times New Roman"/>
                <w:sz w:val="28"/>
                <w:szCs w:val="28"/>
              </w:rPr>
              <w:t>3,07</w:t>
            </w:r>
          </w:p>
        </w:tc>
        <w:tc>
          <w:tcPr>
            <w:tcW w:w="1323" w:type="dxa"/>
          </w:tcPr>
          <w:p w:rsidR="005F3E9E" w:rsidRPr="00917338" w:rsidRDefault="005F3E9E" w:rsidP="00966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338">
              <w:rPr>
                <w:rFonts w:ascii="Times New Roman" w:hAnsi="Times New Roman" w:cs="Times New Roman"/>
                <w:sz w:val="28"/>
                <w:szCs w:val="28"/>
              </w:rPr>
              <w:t>37810</w:t>
            </w:r>
          </w:p>
        </w:tc>
        <w:tc>
          <w:tcPr>
            <w:tcW w:w="2183" w:type="dxa"/>
          </w:tcPr>
          <w:p w:rsidR="005F3E9E" w:rsidRPr="00917338" w:rsidRDefault="005F3E9E" w:rsidP="00966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338">
              <w:rPr>
                <w:rFonts w:ascii="Times New Roman" w:hAnsi="Times New Roman" w:cs="Times New Roman"/>
                <w:sz w:val="28"/>
                <w:szCs w:val="28"/>
              </w:rPr>
              <w:t>22980</w:t>
            </w:r>
          </w:p>
        </w:tc>
        <w:tc>
          <w:tcPr>
            <w:tcW w:w="1701" w:type="dxa"/>
          </w:tcPr>
          <w:p w:rsidR="005F3E9E" w:rsidRPr="00917338" w:rsidRDefault="005F3E9E" w:rsidP="00966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338">
              <w:rPr>
                <w:rFonts w:ascii="Times New Roman" w:hAnsi="Times New Roman" w:cs="Times New Roman"/>
                <w:sz w:val="28"/>
                <w:szCs w:val="28"/>
              </w:rPr>
              <w:t>2869</w:t>
            </w:r>
          </w:p>
        </w:tc>
      </w:tr>
      <w:tr w:rsidR="005F3E9E" w:rsidRPr="00917338" w:rsidTr="00966DC2">
        <w:tc>
          <w:tcPr>
            <w:tcW w:w="1195" w:type="dxa"/>
          </w:tcPr>
          <w:p w:rsidR="005F3E9E" w:rsidRPr="00917338" w:rsidRDefault="005F3E9E" w:rsidP="0096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338">
              <w:rPr>
                <w:rFonts w:ascii="Times New Roman" w:hAnsi="Times New Roman" w:cs="Times New Roman"/>
                <w:b/>
                <w:sz w:val="28"/>
                <w:szCs w:val="28"/>
              </w:rPr>
              <w:t>2012</w:t>
            </w:r>
          </w:p>
        </w:tc>
        <w:tc>
          <w:tcPr>
            <w:tcW w:w="1437" w:type="dxa"/>
          </w:tcPr>
          <w:p w:rsidR="005F3E9E" w:rsidRPr="00917338" w:rsidRDefault="005F3E9E" w:rsidP="00966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338">
              <w:rPr>
                <w:rFonts w:ascii="Times New Roman" w:hAnsi="Times New Roman" w:cs="Times New Roman"/>
                <w:sz w:val="28"/>
                <w:szCs w:val="28"/>
              </w:rPr>
              <w:t>71443</w:t>
            </w:r>
          </w:p>
        </w:tc>
        <w:tc>
          <w:tcPr>
            <w:tcW w:w="2154" w:type="dxa"/>
          </w:tcPr>
          <w:p w:rsidR="005F3E9E" w:rsidRPr="00917338" w:rsidRDefault="005F3E9E" w:rsidP="00966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338">
              <w:rPr>
                <w:rFonts w:ascii="Times New Roman" w:hAnsi="Times New Roman" w:cs="Times New Roman"/>
                <w:sz w:val="28"/>
                <w:szCs w:val="28"/>
              </w:rPr>
              <w:t>11,08</w:t>
            </w:r>
          </w:p>
        </w:tc>
        <w:tc>
          <w:tcPr>
            <w:tcW w:w="1323" w:type="dxa"/>
          </w:tcPr>
          <w:p w:rsidR="005F3E9E" w:rsidRPr="00917338" w:rsidRDefault="005F3E9E" w:rsidP="00966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338">
              <w:rPr>
                <w:rFonts w:ascii="Times New Roman" w:hAnsi="Times New Roman" w:cs="Times New Roman"/>
                <w:sz w:val="28"/>
                <w:szCs w:val="28"/>
              </w:rPr>
              <w:t>44961</w:t>
            </w:r>
          </w:p>
        </w:tc>
        <w:tc>
          <w:tcPr>
            <w:tcW w:w="2183" w:type="dxa"/>
          </w:tcPr>
          <w:p w:rsidR="005F3E9E" w:rsidRPr="00917338" w:rsidRDefault="005F3E9E" w:rsidP="00966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338">
              <w:rPr>
                <w:rFonts w:ascii="Times New Roman" w:hAnsi="Times New Roman" w:cs="Times New Roman"/>
                <w:sz w:val="28"/>
                <w:szCs w:val="28"/>
              </w:rPr>
              <w:t>26482</w:t>
            </w:r>
          </w:p>
        </w:tc>
        <w:tc>
          <w:tcPr>
            <w:tcW w:w="1701" w:type="dxa"/>
          </w:tcPr>
          <w:p w:rsidR="005F3E9E" w:rsidRPr="00917338" w:rsidRDefault="005F3E9E" w:rsidP="00966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338">
              <w:rPr>
                <w:rFonts w:ascii="Times New Roman" w:hAnsi="Times New Roman" w:cs="Times New Roman"/>
                <w:sz w:val="28"/>
                <w:szCs w:val="28"/>
              </w:rPr>
              <w:t>2751</w:t>
            </w:r>
          </w:p>
        </w:tc>
      </w:tr>
      <w:tr w:rsidR="005F3E9E" w:rsidRPr="00917338" w:rsidTr="00966DC2">
        <w:tc>
          <w:tcPr>
            <w:tcW w:w="1195" w:type="dxa"/>
          </w:tcPr>
          <w:p w:rsidR="005F3E9E" w:rsidRPr="00917338" w:rsidRDefault="005F3E9E" w:rsidP="0096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338"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</w:p>
        </w:tc>
        <w:tc>
          <w:tcPr>
            <w:tcW w:w="1437" w:type="dxa"/>
          </w:tcPr>
          <w:p w:rsidR="005F3E9E" w:rsidRPr="00917338" w:rsidRDefault="005F3E9E" w:rsidP="00966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338">
              <w:rPr>
                <w:rFonts w:ascii="Times New Roman" w:hAnsi="Times New Roman" w:cs="Times New Roman"/>
                <w:sz w:val="28"/>
                <w:szCs w:val="28"/>
              </w:rPr>
              <w:t>61114</w:t>
            </w:r>
          </w:p>
        </w:tc>
        <w:tc>
          <w:tcPr>
            <w:tcW w:w="2154" w:type="dxa"/>
          </w:tcPr>
          <w:p w:rsidR="005F3E9E" w:rsidRPr="00917338" w:rsidRDefault="005F3E9E" w:rsidP="00966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33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173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14,5 %.</w:t>
            </w:r>
          </w:p>
        </w:tc>
        <w:tc>
          <w:tcPr>
            <w:tcW w:w="1323" w:type="dxa"/>
          </w:tcPr>
          <w:p w:rsidR="005F3E9E" w:rsidRPr="00917338" w:rsidRDefault="005F3E9E" w:rsidP="00966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338">
              <w:rPr>
                <w:rFonts w:ascii="Times New Roman" w:hAnsi="Times New Roman" w:cs="Times New Roman"/>
                <w:sz w:val="28"/>
                <w:szCs w:val="28"/>
              </w:rPr>
              <w:t>39701</w:t>
            </w:r>
          </w:p>
        </w:tc>
        <w:tc>
          <w:tcPr>
            <w:tcW w:w="2183" w:type="dxa"/>
          </w:tcPr>
          <w:p w:rsidR="005F3E9E" w:rsidRPr="00917338" w:rsidRDefault="005F3E9E" w:rsidP="00966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338">
              <w:rPr>
                <w:rFonts w:ascii="Times New Roman" w:hAnsi="Times New Roman" w:cs="Times New Roman"/>
                <w:sz w:val="28"/>
                <w:szCs w:val="28"/>
              </w:rPr>
              <w:t>21413</w:t>
            </w:r>
          </w:p>
        </w:tc>
        <w:tc>
          <w:tcPr>
            <w:tcW w:w="1701" w:type="dxa"/>
          </w:tcPr>
          <w:p w:rsidR="005F3E9E" w:rsidRPr="00917338" w:rsidRDefault="005F3E9E" w:rsidP="00966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338">
              <w:rPr>
                <w:rFonts w:ascii="Times New Roman" w:hAnsi="Times New Roman" w:cs="Times New Roman"/>
                <w:sz w:val="28"/>
                <w:szCs w:val="28"/>
              </w:rPr>
              <w:t>2494</w:t>
            </w:r>
          </w:p>
        </w:tc>
      </w:tr>
    </w:tbl>
    <w:p w:rsidR="005F3E9E" w:rsidRPr="00917338" w:rsidRDefault="005F3E9E" w:rsidP="005F3E9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F3E9E" w:rsidRPr="00917338" w:rsidRDefault="005F3E9E" w:rsidP="005F3E9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17338">
        <w:rPr>
          <w:rFonts w:ascii="Times New Roman" w:hAnsi="Times New Roman" w:cs="Times New Roman"/>
          <w:noProof/>
          <w:sz w:val="28"/>
          <w:szCs w:val="28"/>
        </w:rPr>
        <w:t xml:space="preserve">При этом в таких пожарах ежегодно гибнет более 110 человек. Чаще всего пожары возникают в зданиях высотой от 9 до 16 этажей </w:t>
      </w:r>
      <w:r w:rsidR="00917338" w:rsidRPr="00917338">
        <w:rPr>
          <w:rFonts w:ascii="Times New Roman" w:hAnsi="Times New Roman" w:cs="Times New Roman"/>
          <w:noProof/>
          <w:sz w:val="28"/>
          <w:szCs w:val="28"/>
        </w:rPr>
        <w:t>(табл.2.)</w:t>
      </w:r>
      <w:r w:rsidR="00917338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917338" w:rsidRPr="009173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17338">
        <w:rPr>
          <w:rFonts w:ascii="Times New Roman" w:hAnsi="Times New Roman" w:cs="Times New Roman"/>
          <w:noProof/>
          <w:sz w:val="28"/>
          <w:szCs w:val="28"/>
        </w:rPr>
        <w:t>Если принять во внимание, что в Украине зарегистрировано около пяти с половиной тысяч домов высотой более 26,</w:t>
      </w:r>
      <w:r w:rsidR="00917338"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Pr="00917338">
        <w:rPr>
          <w:rFonts w:ascii="Times New Roman" w:hAnsi="Times New Roman" w:cs="Times New Roman"/>
          <w:noProof/>
          <w:sz w:val="28"/>
          <w:szCs w:val="28"/>
        </w:rPr>
        <w:t xml:space="preserve"> м (а это, как правило, дома именно от 9 этажей), то можно сделать вывод , что пожары происходят в 70 % таких зданий.</w:t>
      </w:r>
    </w:p>
    <w:p w:rsidR="005F3E9E" w:rsidRPr="00917338" w:rsidRDefault="005F3E9E" w:rsidP="005F3E9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F3E9E" w:rsidRPr="00917338" w:rsidRDefault="005F3E9E" w:rsidP="005F3E9E">
      <w:pPr>
        <w:spacing w:after="0" w:line="240" w:lineRule="auto"/>
        <w:ind w:firstLine="708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917338">
        <w:rPr>
          <w:rFonts w:ascii="Times New Roman" w:hAnsi="Times New Roman" w:cs="Times New Roman"/>
          <w:noProof/>
          <w:sz w:val="28"/>
          <w:szCs w:val="28"/>
        </w:rPr>
        <w:t>Табл.2.</w:t>
      </w:r>
    </w:p>
    <w:p w:rsidR="006357B3" w:rsidRDefault="005F3E9E" w:rsidP="006357B3">
      <w:pPr>
        <w:spacing w:after="0" w:line="240" w:lineRule="auto"/>
        <w:ind w:firstLine="708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17338">
        <w:rPr>
          <w:rFonts w:ascii="Times New Roman" w:hAnsi="Times New Roman" w:cs="Times New Roman"/>
          <w:noProof/>
          <w:sz w:val="28"/>
          <w:szCs w:val="28"/>
        </w:rPr>
        <w:t>Сведения о пожарах, возникших в зданиях высотой более</w:t>
      </w:r>
      <w:r w:rsidR="0091733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917338">
        <w:rPr>
          <w:rFonts w:ascii="Times New Roman" w:hAnsi="Times New Roman" w:cs="Times New Roman"/>
          <w:noProof/>
          <w:sz w:val="28"/>
          <w:szCs w:val="28"/>
        </w:rPr>
        <w:t xml:space="preserve">9 этажей за 2010-2013 годы </w:t>
      </w:r>
    </w:p>
    <w:tbl>
      <w:tblPr>
        <w:tblStyle w:val="a6"/>
        <w:tblW w:w="9549" w:type="dxa"/>
        <w:jc w:val="center"/>
        <w:tblInd w:w="-2600" w:type="dxa"/>
        <w:tblLook w:val="04A0" w:firstRow="1" w:lastRow="0" w:firstColumn="1" w:lastColumn="0" w:noHBand="0" w:noVBand="1"/>
      </w:tblPr>
      <w:tblGrid>
        <w:gridCol w:w="3341"/>
        <w:gridCol w:w="776"/>
        <w:gridCol w:w="776"/>
        <w:gridCol w:w="776"/>
        <w:gridCol w:w="776"/>
        <w:gridCol w:w="776"/>
        <w:gridCol w:w="776"/>
        <w:gridCol w:w="776"/>
        <w:gridCol w:w="776"/>
      </w:tblGrid>
      <w:tr w:rsidR="005F3E9E" w:rsidRPr="00917338" w:rsidTr="00917338">
        <w:trPr>
          <w:trHeight w:val="275"/>
          <w:jc w:val="center"/>
        </w:trPr>
        <w:tc>
          <w:tcPr>
            <w:tcW w:w="3341" w:type="dxa"/>
            <w:vMerge w:val="restart"/>
          </w:tcPr>
          <w:p w:rsidR="005F3E9E" w:rsidRPr="00917338" w:rsidRDefault="005F3E9E" w:rsidP="00966DC2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917338">
              <w:rPr>
                <w:noProof/>
                <w:sz w:val="28"/>
                <w:szCs w:val="28"/>
                <w:lang w:val="ru-RU"/>
              </w:rPr>
              <w:t>Этажи</w:t>
            </w:r>
          </w:p>
        </w:tc>
        <w:tc>
          <w:tcPr>
            <w:tcW w:w="3104" w:type="dxa"/>
            <w:gridSpan w:val="4"/>
            <w:vAlign w:val="center"/>
          </w:tcPr>
          <w:p w:rsidR="005F3E9E" w:rsidRPr="00917338" w:rsidRDefault="005F3E9E" w:rsidP="00966DC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</w:pPr>
            <w:r w:rsidRPr="0091733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Пожары</w:t>
            </w:r>
          </w:p>
        </w:tc>
        <w:tc>
          <w:tcPr>
            <w:tcW w:w="3104" w:type="dxa"/>
            <w:gridSpan w:val="4"/>
            <w:vAlign w:val="center"/>
          </w:tcPr>
          <w:p w:rsidR="005F3E9E" w:rsidRPr="00917338" w:rsidRDefault="005F3E9E" w:rsidP="00917338">
            <w:pPr>
              <w:ind w:firstLine="708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1733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Погибшие</w:t>
            </w:r>
          </w:p>
        </w:tc>
      </w:tr>
      <w:tr w:rsidR="005F3E9E" w:rsidRPr="00917338" w:rsidTr="00917338">
        <w:trPr>
          <w:trHeight w:val="144"/>
          <w:jc w:val="center"/>
        </w:trPr>
        <w:tc>
          <w:tcPr>
            <w:tcW w:w="3341" w:type="dxa"/>
            <w:vMerge/>
          </w:tcPr>
          <w:p w:rsidR="005F3E9E" w:rsidRPr="00917338" w:rsidRDefault="005F3E9E" w:rsidP="00966DC2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776" w:type="dxa"/>
            <w:vAlign w:val="center"/>
          </w:tcPr>
          <w:p w:rsidR="005F3E9E" w:rsidRPr="00917338" w:rsidRDefault="005F3E9E" w:rsidP="00966DC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</w:pPr>
            <w:r w:rsidRPr="009173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2013</w:t>
            </w:r>
          </w:p>
        </w:tc>
        <w:tc>
          <w:tcPr>
            <w:tcW w:w="776" w:type="dxa"/>
            <w:vAlign w:val="center"/>
          </w:tcPr>
          <w:p w:rsidR="005F3E9E" w:rsidRPr="00917338" w:rsidRDefault="005F3E9E" w:rsidP="00966DC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</w:pPr>
            <w:r w:rsidRPr="009173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2012</w:t>
            </w:r>
          </w:p>
        </w:tc>
        <w:tc>
          <w:tcPr>
            <w:tcW w:w="776" w:type="dxa"/>
            <w:vAlign w:val="center"/>
          </w:tcPr>
          <w:p w:rsidR="005F3E9E" w:rsidRPr="00917338" w:rsidRDefault="005F3E9E" w:rsidP="00966DC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</w:pPr>
            <w:r w:rsidRPr="009173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2011</w:t>
            </w:r>
          </w:p>
        </w:tc>
        <w:tc>
          <w:tcPr>
            <w:tcW w:w="776" w:type="dxa"/>
            <w:vAlign w:val="center"/>
          </w:tcPr>
          <w:p w:rsidR="005F3E9E" w:rsidRPr="00917338" w:rsidRDefault="005F3E9E" w:rsidP="00966DC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</w:pPr>
            <w:r w:rsidRPr="009173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2010</w:t>
            </w:r>
          </w:p>
        </w:tc>
        <w:tc>
          <w:tcPr>
            <w:tcW w:w="776" w:type="dxa"/>
            <w:vAlign w:val="center"/>
          </w:tcPr>
          <w:p w:rsidR="005F3E9E" w:rsidRPr="00917338" w:rsidRDefault="005F3E9E" w:rsidP="00966DC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</w:pPr>
            <w:r w:rsidRPr="009173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2013</w:t>
            </w:r>
          </w:p>
        </w:tc>
        <w:tc>
          <w:tcPr>
            <w:tcW w:w="776" w:type="dxa"/>
            <w:vAlign w:val="center"/>
          </w:tcPr>
          <w:p w:rsidR="005F3E9E" w:rsidRPr="00917338" w:rsidRDefault="005F3E9E" w:rsidP="00966DC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</w:pPr>
            <w:r w:rsidRPr="009173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2012</w:t>
            </w:r>
          </w:p>
        </w:tc>
        <w:tc>
          <w:tcPr>
            <w:tcW w:w="776" w:type="dxa"/>
            <w:vAlign w:val="center"/>
          </w:tcPr>
          <w:p w:rsidR="005F3E9E" w:rsidRPr="00917338" w:rsidRDefault="005F3E9E" w:rsidP="00966DC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</w:pPr>
            <w:r w:rsidRPr="009173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2011</w:t>
            </w:r>
          </w:p>
        </w:tc>
        <w:tc>
          <w:tcPr>
            <w:tcW w:w="776" w:type="dxa"/>
            <w:vAlign w:val="center"/>
          </w:tcPr>
          <w:p w:rsidR="005F3E9E" w:rsidRPr="00917338" w:rsidRDefault="005F3E9E" w:rsidP="00966DC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</w:pPr>
            <w:r w:rsidRPr="009173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2010</w:t>
            </w:r>
          </w:p>
        </w:tc>
      </w:tr>
      <w:tr w:rsidR="005F3E9E" w:rsidRPr="00917338" w:rsidTr="00917338">
        <w:trPr>
          <w:trHeight w:val="275"/>
          <w:jc w:val="center"/>
        </w:trPr>
        <w:tc>
          <w:tcPr>
            <w:tcW w:w="3341" w:type="dxa"/>
            <w:vAlign w:val="center"/>
          </w:tcPr>
          <w:p w:rsidR="005F3E9E" w:rsidRPr="00917338" w:rsidRDefault="005F3E9E" w:rsidP="0091733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</w:pPr>
            <w:r w:rsidRPr="009173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9 </w:t>
            </w:r>
            <w:r w:rsidR="00917338" w:rsidRPr="009173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этажей</w:t>
            </w:r>
          </w:p>
        </w:tc>
        <w:tc>
          <w:tcPr>
            <w:tcW w:w="776" w:type="dxa"/>
            <w:vAlign w:val="center"/>
          </w:tcPr>
          <w:p w:rsidR="005F3E9E" w:rsidRPr="00917338" w:rsidRDefault="005F3E9E" w:rsidP="00966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91733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3271</w:t>
            </w:r>
          </w:p>
        </w:tc>
        <w:tc>
          <w:tcPr>
            <w:tcW w:w="776" w:type="dxa"/>
            <w:vAlign w:val="center"/>
          </w:tcPr>
          <w:p w:rsidR="005F3E9E" w:rsidRPr="00917338" w:rsidRDefault="005F3E9E" w:rsidP="00966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91733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3418</w:t>
            </w:r>
          </w:p>
        </w:tc>
        <w:tc>
          <w:tcPr>
            <w:tcW w:w="776" w:type="dxa"/>
            <w:vAlign w:val="center"/>
          </w:tcPr>
          <w:p w:rsidR="005F3E9E" w:rsidRPr="00917338" w:rsidRDefault="005F3E9E" w:rsidP="00966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91733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3160</w:t>
            </w:r>
          </w:p>
        </w:tc>
        <w:tc>
          <w:tcPr>
            <w:tcW w:w="776" w:type="dxa"/>
            <w:vAlign w:val="center"/>
          </w:tcPr>
          <w:p w:rsidR="005F3E9E" w:rsidRPr="00917338" w:rsidRDefault="005F3E9E" w:rsidP="00966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91733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3587</w:t>
            </w:r>
          </w:p>
        </w:tc>
        <w:tc>
          <w:tcPr>
            <w:tcW w:w="776" w:type="dxa"/>
            <w:vAlign w:val="center"/>
          </w:tcPr>
          <w:p w:rsidR="005F3E9E" w:rsidRPr="00917338" w:rsidRDefault="005F3E9E" w:rsidP="00966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91733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113</w:t>
            </w:r>
          </w:p>
        </w:tc>
        <w:tc>
          <w:tcPr>
            <w:tcW w:w="776" w:type="dxa"/>
            <w:vAlign w:val="center"/>
          </w:tcPr>
          <w:p w:rsidR="005F3E9E" w:rsidRPr="00917338" w:rsidRDefault="005F3E9E" w:rsidP="00966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91733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93</w:t>
            </w:r>
          </w:p>
        </w:tc>
        <w:tc>
          <w:tcPr>
            <w:tcW w:w="776" w:type="dxa"/>
            <w:vAlign w:val="center"/>
          </w:tcPr>
          <w:p w:rsidR="005F3E9E" w:rsidRPr="00917338" w:rsidRDefault="005F3E9E" w:rsidP="00966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91733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99</w:t>
            </w:r>
          </w:p>
        </w:tc>
        <w:tc>
          <w:tcPr>
            <w:tcW w:w="776" w:type="dxa"/>
            <w:vAlign w:val="center"/>
          </w:tcPr>
          <w:p w:rsidR="005F3E9E" w:rsidRPr="00917338" w:rsidRDefault="005F3E9E" w:rsidP="00966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91733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99</w:t>
            </w:r>
          </w:p>
        </w:tc>
      </w:tr>
      <w:tr w:rsidR="005F3E9E" w:rsidRPr="00917338" w:rsidTr="00917338">
        <w:trPr>
          <w:trHeight w:val="132"/>
          <w:jc w:val="center"/>
        </w:trPr>
        <w:tc>
          <w:tcPr>
            <w:tcW w:w="3341" w:type="dxa"/>
            <w:vAlign w:val="center"/>
          </w:tcPr>
          <w:p w:rsidR="005F3E9E" w:rsidRPr="00917338" w:rsidRDefault="005F3E9E" w:rsidP="00966DC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</w:pPr>
            <w:r w:rsidRPr="009173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lastRenderedPageBreak/>
              <w:t xml:space="preserve">10-16 </w:t>
            </w:r>
            <w:r w:rsidR="00917338" w:rsidRPr="009173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этажей</w:t>
            </w:r>
          </w:p>
        </w:tc>
        <w:tc>
          <w:tcPr>
            <w:tcW w:w="776" w:type="dxa"/>
            <w:vAlign w:val="center"/>
          </w:tcPr>
          <w:p w:rsidR="005F3E9E" w:rsidRPr="00917338" w:rsidRDefault="005F3E9E" w:rsidP="00966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91733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643</w:t>
            </w:r>
          </w:p>
        </w:tc>
        <w:tc>
          <w:tcPr>
            <w:tcW w:w="776" w:type="dxa"/>
            <w:vAlign w:val="center"/>
          </w:tcPr>
          <w:p w:rsidR="005F3E9E" w:rsidRPr="00917338" w:rsidRDefault="005F3E9E" w:rsidP="00966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91733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726</w:t>
            </w:r>
          </w:p>
        </w:tc>
        <w:tc>
          <w:tcPr>
            <w:tcW w:w="776" w:type="dxa"/>
            <w:vAlign w:val="center"/>
          </w:tcPr>
          <w:p w:rsidR="005F3E9E" w:rsidRPr="00917338" w:rsidRDefault="005F3E9E" w:rsidP="00966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91733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783</w:t>
            </w:r>
          </w:p>
        </w:tc>
        <w:tc>
          <w:tcPr>
            <w:tcW w:w="776" w:type="dxa"/>
            <w:vAlign w:val="center"/>
          </w:tcPr>
          <w:p w:rsidR="005F3E9E" w:rsidRPr="00917338" w:rsidRDefault="005F3E9E" w:rsidP="00966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91733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896</w:t>
            </w:r>
          </w:p>
        </w:tc>
        <w:tc>
          <w:tcPr>
            <w:tcW w:w="776" w:type="dxa"/>
            <w:vAlign w:val="center"/>
          </w:tcPr>
          <w:p w:rsidR="005F3E9E" w:rsidRPr="00917338" w:rsidRDefault="005F3E9E" w:rsidP="00966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91733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12</w:t>
            </w:r>
          </w:p>
        </w:tc>
        <w:tc>
          <w:tcPr>
            <w:tcW w:w="776" w:type="dxa"/>
            <w:vAlign w:val="center"/>
          </w:tcPr>
          <w:p w:rsidR="005F3E9E" w:rsidRPr="00917338" w:rsidRDefault="005F3E9E" w:rsidP="00966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91733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16</w:t>
            </w:r>
          </w:p>
        </w:tc>
        <w:tc>
          <w:tcPr>
            <w:tcW w:w="776" w:type="dxa"/>
            <w:vAlign w:val="center"/>
          </w:tcPr>
          <w:p w:rsidR="005F3E9E" w:rsidRPr="00917338" w:rsidRDefault="005F3E9E" w:rsidP="00966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91733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13</w:t>
            </w:r>
          </w:p>
        </w:tc>
        <w:tc>
          <w:tcPr>
            <w:tcW w:w="776" w:type="dxa"/>
            <w:vAlign w:val="center"/>
          </w:tcPr>
          <w:p w:rsidR="005F3E9E" w:rsidRPr="00917338" w:rsidRDefault="005F3E9E" w:rsidP="00966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91733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23</w:t>
            </w:r>
          </w:p>
        </w:tc>
      </w:tr>
      <w:tr w:rsidR="005F3E9E" w:rsidRPr="00917338" w:rsidTr="00917338">
        <w:trPr>
          <w:trHeight w:val="79"/>
          <w:jc w:val="center"/>
        </w:trPr>
        <w:tc>
          <w:tcPr>
            <w:tcW w:w="3341" w:type="dxa"/>
            <w:vAlign w:val="center"/>
          </w:tcPr>
          <w:p w:rsidR="005F3E9E" w:rsidRPr="00917338" w:rsidRDefault="005F3E9E" w:rsidP="00966DC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</w:pPr>
            <w:r w:rsidRPr="009173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17-25 </w:t>
            </w:r>
            <w:r w:rsidR="00917338" w:rsidRPr="009173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этажей</w:t>
            </w:r>
          </w:p>
        </w:tc>
        <w:tc>
          <w:tcPr>
            <w:tcW w:w="776" w:type="dxa"/>
            <w:vAlign w:val="center"/>
          </w:tcPr>
          <w:p w:rsidR="005F3E9E" w:rsidRPr="00917338" w:rsidRDefault="005F3E9E" w:rsidP="00966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91733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52</w:t>
            </w:r>
          </w:p>
        </w:tc>
        <w:tc>
          <w:tcPr>
            <w:tcW w:w="776" w:type="dxa"/>
            <w:vAlign w:val="center"/>
          </w:tcPr>
          <w:p w:rsidR="005F3E9E" w:rsidRPr="00917338" w:rsidRDefault="005F3E9E" w:rsidP="00966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91733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61</w:t>
            </w:r>
          </w:p>
        </w:tc>
        <w:tc>
          <w:tcPr>
            <w:tcW w:w="776" w:type="dxa"/>
            <w:vAlign w:val="center"/>
          </w:tcPr>
          <w:p w:rsidR="005F3E9E" w:rsidRPr="00917338" w:rsidRDefault="005F3E9E" w:rsidP="00966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91733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43</w:t>
            </w:r>
          </w:p>
        </w:tc>
        <w:tc>
          <w:tcPr>
            <w:tcW w:w="776" w:type="dxa"/>
            <w:vAlign w:val="center"/>
          </w:tcPr>
          <w:p w:rsidR="005F3E9E" w:rsidRPr="00917338" w:rsidRDefault="005F3E9E" w:rsidP="00966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91733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45</w:t>
            </w:r>
          </w:p>
        </w:tc>
        <w:tc>
          <w:tcPr>
            <w:tcW w:w="776" w:type="dxa"/>
            <w:vAlign w:val="center"/>
          </w:tcPr>
          <w:p w:rsidR="005F3E9E" w:rsidRPr="00917338" w:rsidRDefault="005F3E9E" w:rsidP="00966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91733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0</w:t>
            </w:r>
          </w:p>
        </w:tc>
        <w:tc>
          <w:tcPr>
            <w:tcW w:w="776" w:type="dxa"/>
            <w:vAlign w:val="center"/>
          </w:tcPr>
          <w:p w:rsidR="005F3E9E" w:rsidRPr="00917338" w:rsidRDefault="005F3E9E" w:rsidP="00966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91733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1</w:t>
            </w:r>
          </w:p>
        </w:tc>
        <w:tc>
          <w:tcPr>
            <w:tcW w:w="776" w:type="dxa"/>
            <w:vAlign w:val="center"/>
          </w:tcPr>
          <w:p w:rsidR="005F3E9E" w:rsidRPr="00917338" w:rsidRDefault="005F3E9E" w:rsidP="00966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91733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0</w:t>
            </w:r>
          </w:p>
        </w:tc>
        <w:tc>
          <w:tcPr>
            <w:tcW w:w="776" w:type="dxa"/>
            <w:vAlign w:val="center"/>
          </w:tcPr>
          <w:p w:rsidR="005F3E9E" w:rsidRPr="00917338" w:rsidRDefault="005F3E9E" w:rsidP="00966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91733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0</w:t>
            </w:r>
          </w:p>
        </w:tc>
      </w:tr>
      <w:tr w:rsidR="005F3E9E" w:rsidRPr="00917338" w:rsidTr="00917338">
        <w:trPr>
          <w:trHeight w:val="79"/>
          <w:jc w:val="center"/>
        </w:trPr>
        <w:tc>
          <w:tcPr>
            <w:tcW w:w="3341" w:type="dxa"/>
            <w:vAlign w:val="center"/>
          </w:tcPr>
          <w:p w:rsidR="005F3E9E" w:rsidRPr="00917338" w:rsidRDefault="005F3E9E" w:rsidP="0091733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</w:pPr>
            <w:r w:rsidRPr="009173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б</w:t>
            </w:r>
            <w:r w:rsidR="00917338" w:rsidRPr="009173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о</w:t>
            </w:r>
            <w:r w:rsidRPr="009173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льше 25 </w:t>
            </w:r>
            <w:r w:rsidR="00917338" w:rsidRPr="009173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этажей</w:t>
            </w:r>
            <w:r w:rsidRPr="009173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</w:p>
        </w:tc>
        <w:tc>
          <w:tcPr>
            <w:tcW w:w="776" w:type="dxa"/>
            <w:vAlign w:val="center"/>
          </w:tcPr>
          <w:p w:rsidR="005F3E9E" w:rsidRPr="00917338" w:rsidRDefault="005F3E9E" w:rsidP="00966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91733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4</w:t>
            </w:r>
          </w:p>
        </w:tc>
        <w:tc>
          <w:tcPr>
            <w:tcW w:w="776" w:type="dxa"/>
            <w:vAlign w:val="center"/>
          </w:tcPr>
          <w:p w:rsidR="005F3E9E" w:rsidRPr="00917338" w:rsidRDefault="005F3E9E" w:rsidP="00966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91733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4</w:t>
            </w:r>
          </w:p>
        </w:tc>
        <w:tc>
          <w:tcPr>
            <w:tcW w:w="776" w:type="dxa"/>
            <w:vAlign w:val="center"/>
          </w:tcPr>
          <w:p w:rsidR="005F3E9E" w:rsidRPr="00917338" w:rsidRDefault="005F3E9E" w:rsidP="00966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91733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0</w:t>
            </w:r>
          </w:p>
        </w:tc>
        <w:tc>
          <w:tcPr>
            <w:tcW w:w="776" w:type="dxa"/>
            <w:vAlign w:val="center"/>
          </w:tcPr>
          <w:p w:rsidR="005F3E9E" w:rsidRPr="00917338" w:rsidRDefault="005F3E9E" w:rsidP="00966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91733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2</w:t>
            </w:r>
          </w:p>
        </w:tc>
        <w:tc>
          <w:tcPr>
            <w:tcW w:w="776" w:type="dxa"/>
            <w:vAlign w:val="center"/>
          </w:tcPr>
          <w:p w:rsidR="005F3E9E" w:rsidRPr="00917338" w:rsidRDefault="005F3E9E" w:rsidP="00966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91733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0</w:t>
            </w:r>
          </w:p>
        </w:tc>
        <w:tc>
          <w:tcPr>
            <w:tcW w:w="776" w:type="dxa"/>
            <w:vAlign w:val="center"/>
          </w:tcPr>
          <w:p w:rsidR="005F3E9E" w:rsidRPr="00917338" w:rsidRDefault="005F3E9E" w:rsidP="00966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91733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0</w:t>
            </w:r>
          </w:p>
        </w:tc>
        <w:tc>
          <w:tcPr>
            <w:tcW w:w="776" w:type="dxa"/>
            <w:vAlign w:val="center"/>
          </w:tcPr>
          <w:p w:rsidR="005F3E9E" w:rsidRPr="00917338" w:rsidRDefault="005F3E9E" w:rsidP="00966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91733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0</w:t>
            </w:r>
          </w:p>
        </w:tc>
        <w:tc>
          <w:tcPr>
            <w:tcW w:w="776" w:type="dxa"/>
            <w:vAlign w:val="center"/>
          </w:tcPr>
          <w:p w:rsidR="005F3E9E" w:rsidRPr="00917338" w:rsidRDefault="005F3E9E" w:rsidP="00966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91733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0</w:t>
            </w:r>
          </w:p>
        </w:tc>
      </w:tr>
      <w:tr w:rsidR="005F3E9E" w:rsidRPr="00917338" w:rsidTr="00917338">
        <w:trPr>
          <w:trHeight w:val="288"/>
          <w:jc w:val="center"/>
        </w:trPr>
        <w:tc>
          <w:tcPr>
            <w:tcW w:w="3341" w:type="dxa"/>
            <w:vAlign w:val="center"/>
          </w:tcPr>
          <w:p w:rsidR="005F3E9E" w:rsidRPr="00917338" w:rsidRDefault="005F3E9E" w:rsidP="0091733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</w:pPr>
            <w:r w:rsidRPr="009173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Вс</w:t>
            </w:r>
            <w:r w:rsidR="00917338" w:rsidRPr="009173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е</w:t>
            </w:r>
            <w:r w:rsidRPr="009173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го</w:t>
            </w:r>
          </w:p>
        </w:tc>
        <w:tc>
          <w:tcPr>
            <w:tcW w:w="776" w:type="dxa"/>
            <w:vAlign w:val="center"/>
          </w:tcPr>
          <w:p w:rsidR="005F3E9E" w:rsidRPr="00917338" w:rsidRDefault="005F3E9E" w:rsidP="00966DC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</w:pPr>
            <w:r w:rsidRPr="009173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3970</w:t>
            </w:r>
          </w:p>
        </w:tc>
        <w:tc>
          <w:tcPr>
            <w:tcW w:w="776" w:type="dxa"/>
            <w:vAlign w:val="center"/>
          </w:tcPr>
          <w:p w:rsidR="005F3E9E" w:rsidRPr="00917338" w:rsidRDefault="005F3E9E" w:rsidP="00966DC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</w:pPr>
            <w:r w:rsidRPr="009173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4209</w:t>
            </w:r>
          </w:p>
        </w:tc>
        <w:tc>
          <w:tcPr>
            <w:tcW w:w="776" w:type="dxa"/>
            <w:vAlign w:val="center"/>
          </w:tcPr>
          <w:p w:rsidR="005F3E9E" w:rsidRPr="00917338" w:rsidRDefault="005F3E9E" w:rsidP="00966DC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</w:pPr>
            <w:r w:rsidRPr="009173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3986</w:t>
            </w:r>
          </w:p>
        </w:tc>
        <w:tc>
          <w:tcPr>
            <w:tcW w:w="776" w:type="dxa"/>
            <w:vAlign w:val="center"/>
          </w:tcPr>
          <w:p w:rsidR="005F3E9E" w:rsidRPr="00917338" w:rsidRDefault="005F3E9E" w:rsidP="00966DC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</w:pPr>
            <w:r w:rsidRPr="009173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4530</w:t>
            </w:r>
          </w:p>
        </w:tc>
        <w:tc>
          <w:tcPr>
            <w:tcW w:w="776" w:type="dxa"/>
            <w:vAlign w:val="center"/>
          </w:tcPr>
          <w:p w:rsidR="005F3E9E" w:rsidRPr="00917338" w:rsidRDefault="005F3E9E" w:rsidP="00966DC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</w:pPr>
            <w:r w:rsidRPr="009173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125</w:t>
            </w:r>
          </w:p>
        </w:tc>
        <w:tc>
          <w:tcPr>
            <w:tcW w:w="776" w:type="dxa"/>
            <w:vAlign w:val="center"/>
          </w:tcPr>
          <w:p w:rsidR="005F3E9E" w:rsidRPr="00917338" w:rsidRDefault="005F3E9E" w:rsidP="00966DC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</w:pPr>
            <w:r w:rsidRPr="009173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110</w:t>
            </w:r>
          </w:p>
        </w:tc>
        <w:tc>
          <w:tcPr>
            <w:tcW w:w="776" w:type="dxa"/>
            <w:vAlign w:val="center"/>
          </w:tcPr>
          <w:p w:rsidR="005F3E9E" w:rsidRPr="00917338" w:rsidRDefault="005F3E9E" w:rsidP="00966DC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</w:pPr>
            <w:r w:rsidRPr="009173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112</w:t>
            </w:r>
          </w:p>
        </w:tc>
        <w:tc>
          <w:tcPr>
            <w:tcW w:w="776" w:type="dxa"/>
            <w:vAlign w:val="center"/>
          </w:tcPr>
          <w:p w:rsidR="005F3E9E" w:rsidRPr="00917338" w:rsidRDefault="005F3E9E" w:rsidP="00966DC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</w:pPr>
            <w:r w:rsidRPr="009173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122</w:t>
            </w:r>
          </w:p>
        </w:tc>
      </w:tr>
    </w:tbl>
    <w:p w:rsidR="005F3E9E" w:rsidRPr="00917338" w:rsidRDefault="005F3E9E" w:rsidP="005F3E9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F3E9E" w:rsidRPr="00917338" w:rsidRDefault="005F3E9E" w:rsidP="005F3E9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17338">
        <w:rPr>
          <w:rFonts w:ascii="Times New Roman" w:hAnsi="Times New Roman" w:cs="Times New Roman"/>
          <w:noProof/>
          <w:sz w:val="28"/>
          <w:szCs w:val="28"/>
        </w:rPr>
        <w:t>К большому сожалению периодически происходят резонансные пожары с гибелью большого количества людей и значительными материальными убытками. Последн</w:t>
      </w:r>
      <w:r w:rsidR="00917338">
        <w:rPr>
          <w:rFonts w:ascii="Times New Roman" w:hAnsi="Times New Roman" w:cs="Times New Roman"/>
          <w:noProof/>
          <w:sz w:val="28"/>
          <w:szCs w:val="28"/>
        </w:rPr>
        <w:t xml:space="preserve">им из наиболее резонансных </w:t>
      </w:r>
      <w:r w:rsidRPr="00917338">
        <w:rPr>
          <w:rFonts w:ascii="Times New Roman" w:hAnsi="Times New Roman" w:cs="Times New Roman"/>
          <w:noProof/>
          <w:sz w:val="28"/>
          <w:szCs w:val="28"/>
        </w:rPr>
        <w:t xml:space="preserve">стал пожар на заводе « Хартрон » в г. Харькове, в результате которого погибли 8 человек. Анализ данного пожара и других аналогичных показывает, что пожарно-спасательные подразделения в недостаточной степени обеспечены современными средствами спасения людей с высоты. Наиболее распространенные спасательные средства не всегда можно оперативно доставить и развернуть в месте возникновения такой чрезвычайной ситуации. </w:t>
      </w:r>
      <w:proofErr w:type="gramStart"/>
      <w:r w:rsidRPr="00917338">
        <w:rPr>
          <w:rFonts w:ascii="Times New Roman" w:hAnsi="Times New Roman" w:cs="Times New Roman"/>
          <w:noProof/>
          <w:sz w:val="28"/>
          <w:szCs w:val="28"/>
        </w:rPr>
        <w:t>Кроме этого, возможности их применения часто ограничены из-за посторонних факторов (ограниченность подъезда специальной техники из-за припаркованных в неположенном месте автомобей, сложности рельефа и т.д.).</w:t>
      </w:r>
      <w:proofErr w:type="gramEnd"/>
    </w:p>
    <w:p w:rsidR="005F3E9E" w:rsidRPr="00917338" w:rsidRDefault="005F3E9E" w:rsidP="005F3E9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17338">
        <w:rPr>
          <w:rFonts w:ascii="Times New Roman" w:hAnsi="Times New Roman" w:cs="Times New Roman"/>
          <w:b/>
          <w:noProof/>
          <w:sz w:val="28"/>
          <w:szCs w:val="28"/>
        </w:rPr>
        <w:t>Постановка задачи и пути ее решения</w:t>
      </w:r>
      <w:r w:rsidRPr="00917338">
        <w:rPr>
          <w:rFonts w:ascii="Times New Roman" w:hAnsi="Times New Roman" w:cs="Times New Roman"/>
          <w:noProof/>
          <w:sz w:val="28"/>
          <w:szCs w:val="28"/>
        </w:rPr>
        <w:t xml:space="preserve">. Согласно «Устава действий в чрезвычайных ситуациях органов управления и подразделений Оперативно-спасательной службы гражданской защиты» </w:t>
      </w:r>
      <w:r w:rsidR="00917338" w:rsidRPr="00917338">
        <w:rPr>
          <w:rFonts w:ascii="Times New Roman" w:hAnsi="Times New Roman" w:cs="Times New Roman"/>
          <w:noProof/>
          <w:sz w:val="28"/>
          <w:szCs w:val="28"/>
        </w:rPr>
        <w:t>[2]</w:t>
      </w:r>
      <w:r w:rsidR="009173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17338">
        <w:rPr>
          <w:rFonts w:ascii="Times New Roman" w:hAnsi="Times New Roman" w:cs="Times New Roman"/>
          <w:noProof/>
          <w:sz w:val="28"/>
          <w:szCs w:val="28"/>
        </w:rPr>
        <w:t>для спасения людей с высоты применяются такие средства:</w:t>
      </w:r>
    </w:p>
    <w:p w:rsidR="005F3E9E" w:rsidRPr="00917338" w:rsidRDefault="005F3E9E" w:rsidP="005F3E9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17338">
        <w:rPr>
          <w:rFonts w:ascii="Times New Roman" w:hAnsi="Times New Roman" w:cs="Times New Roman"/>
          <w:noProof/>
          <w:sz w:val="28"/>
          <w:szCs w:val="28"/>
        </w:rPr>
        <w:t>спасательные устройства (спасательные рукава, веревки, трапы и индивидуальные спасательные устройства);</w:t>
      </w:r>
    </w:p>
    <w:p w:rsidR="005F3E9E" w:rsidRPr="00917338" w:rsidRDefault="005F3E9E" w:rsidP="005F3E9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17338">
        <w:rPr>
          <w:rFonts w:ascii="Times New Roman" w:hAnsi="Times New Roman" w:cs="Times New Roman"/>
          <w:noProof/>
          <w:sz w:val="28"/>
          <w:szCs w:val="28"/>
        </w:rPr>
        <w:t>стационарные и ручные пожарные лестницы;</w:t>
      </w:r>
    </w:p>
    <w:p w:rsidR="005F3E9E" w:rsidRPr="00917338" w:rsidRDefault="005F3E9E" w:rsidP="005F3E9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17338">
        <w:rPr>
          <w:rFonts w:ascii="Times New Roman" w:hAnsi="Times New Roman" w:cs="Times New Roman"/>
          <w:noProof/>
          <w:sz w:val="28"/>
          <w:szCs w:val="28"/>
        </w:rPr>
        <w:t xml:space="preserve"> автолестницы и автоподъемники;</w:t>
      </w:r>
    </w:p>
    <w:p w:rsidR="005F3E9E" w:rsidRPr="00917338" w:rsidRDefault="005F3E9E" w:rsidP="005F3E9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17338">
        <w:rPr>
          <w:rFonts w:ascii="Times New Roman" w:hAnsi="Times New Roman" w:cs="Times New Roman"/>
          <w:noProof/>
          <w:sz w:val="28"/>
          <w:szCs w:val="28"/>
        </w:rPr>
        <w:t xml:space="preserve"> другие доступные средства спасения.</w:t>
      </w:r>
    </w:p>
    <w:p w:rsidR="005F3E9E" w:rsidRPr="00917338" w:rsidRDefault="005F3E9E" w:rsidP="005F3E9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17338">
        <w:rPr>
          <w:rFonts w:ascii="Times New Roman" w:hAnsi="Times New Roman" w:cs="Times New Roman"/>
          <w:noProof/>
          <w:sz w:val="28"/>
          <w:szCs w:val="28"/>
        </w:rPr>
        <w:t>Наиболее распространенными средствами спасения с высоты явля</w:t>
      </w:r>
      <w:r w:rsidR="00917338">
        <w:rPr>
          <w:rFonts w:ascii="Times New Roman" w:hAnsi="Times New Roman" w:cs="Times New Roman"/>
          <w:noProof/>
          <w:sz w:val="28"/>
          <w:szCs w:val="28"/>
        </w:rPr>
        <w:t>ю</w:t>
      </w:r>
      <w:r w:rsidRPr="00917338">
        <w:rPr>
          <w:rFonts w:ascii="Times New Roman" w:hAnsi="Times New Roman" w:cs="Times New Roman"/>
          <w:noProof/>
          <w:sz w:val="28"/>
          <w:szCs w:val="28"/>
        </w:rPr>
        <w:t>тся пожарные автолестницы и автоподъемники. На вооружении пожарно-спасательных подразделений наход</w:t>
      </w:r>
      <w:r w:rsidR="00917338">
        <w:rPr>
          <w:rFonts w:ascii="Times New Roman" w:hAnsi="Times New Roman" w:cs="Times New Roman"/>
          <w:noProof/>
          <w:sz w:val="28"/>
          <w:szCs w:val="28"/>
        </w:rPr>
        <w:t>ится</w:t>
      </w:r>
      <w:r w:rsidRPr="00917338">
        <w:rPr>
          <w:rFonts w:ascii="Times New Roman" w:hAnsi="Times New Roman" w:cs="Times New Roman"/>
          <w:noProof/>
          <w:sz w:val="28"/>
          <w:szCs w:val="28"/>
        </w:rPr>
        <w:t xml:space="preserve"> порядка 350 таких автомобилей при необходимости более 500</w:t>
      </w:r>
      <w:r w:rsidR="009173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357B3" w:rsidRPr="00917338">
        <w:rPr>
          <w:rFonts w:ascii="Times New Roman" w:hAnsi="Times New Roman" w:cs="Times New Roman"/>
          <w:noProof/>
          <w:sz w:val="28"/>
          <w:szCs w:val="28"/>
        </w:rPr>
        <w:t>[3]</w:t>
      </w:r>
      <w:r w:rsidR="00917338">
        <w:rPr>
          <w:rFonts w:ascii="Times New Roman" w:hAnsi="Times New Roman" w:cs="Times New Roman"/>
          <w:noProof/>
          <w:sz w:val="28"/>
          <w:szCs w:val="28"/>
        </w:rPr>
        <w:t>.</w:t>
      </w:r>
      <w:r w:rsidR="006357B3" w:rsidRPr="009173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17338">
        <w:rPr>
          <w:rFonts w:ascii="Times New Roman" w:hAnsi="Times New Roman" w:cs="Times New Roman"/>
          <w:noProof/>
          <w:sz w:val="28"/>
          <w:szCs w:val="28"/>
        </w:rPr>
        <w:t xml:space="preserve">Однако большинство этой техники (более 80 %) уже отработала установленные сроки и подлежит списанию. </w:t>
      </w:r>
      <w:r w:rsidR="00917338">
        <w:rPr>
          <w:rFonts w:ascii="Times New Roman" w:hAnsi="Times New Roman" w:cs="Times New Roman"/>
          <w:noProof/>
          <w:sz w:val="28"/>
          <w:szCs w:val="28"/>
        </w:rPr>
        <w:t>Но</w:t>
      </w:r>
      <w:r w:rsidRPr="00917338">
        <w:rPr>
          <w:rFonts w:ascii="Times New Roman" w:hAnsi="Times New Roman" w:cs="Times New Roman"/>
          <w:noProof/>
          <w:sz w:val="28"/>
          <w:szCs w:val="28"/>
        </w:rPr>
        <w:t xml:space="preserve"> даже имеющиеся автомобили не всегда могут прийти на помощь при возникновении пожара, поскольку имеют ряд недостатков:</w:t>
      </w:r>
    </w:p>
    <w:p w:rsidR="005F3E9E" w:rsidRPr="00917338" w:rsidRDefault="005F3E9E" w:rsidP="005F3E9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17338">
        <w:rPr>
          <w:rFonts w:ascii="Times New Roman" w:hAnsi="Times New Roman" w:cs="Times New Roman"/>
          <w:noProof/>
          <w:sz w:val="28"/>
          <w:szCs w:val="28"/>
        </w:rPr>
        <w:t>длительное время развертывания (</w:t>
      </w:r>
      <w:r w:rsidR="00917338">
        <w:rPr>
          <w:rFonts w:ascii="Times New Roman" w:hAnsi="Times New Roman" w:cs="Times New Roman"/>
          <w:noProof/>
          <w:sz w:val="28"/>
          <w:szCs w:val="28"/>
        </w:rPr>
        <w:t>иногда</w:t>
      </w:r>
      <w:r w:rsidRPr="00917338">
        <w:rPr>
          <w:rFonts w:ascii="Times New Roman" w:hAnsi="Times New Roman" w:cs="Times New Roman"/>
          <w:noProof/>
          <w:sz w:val="28"/>
          <w:szCs w:val="28"/>
        </w:rPr>
        <w:t xml:space="preserve"> более 5 мин) ;</w:t>
      </w:r>
    </w:p>
    <w:p w:rsidR="005F3E9E" w:rsidRPr="00917338" w:rsidRDefault="005F3E9E" w:rsidP="005F3E9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17338">
        <w:rPr>
          <w:rFonts w:ascii="Times New Roman" w:hAnsi="Times New Roman" w:cs="Times New Roman"/>
          <w:noProof/>
          <w:sz w:val="28"/>
          <w:szCs w:val="28"/>
        </w:rPr>
        <w:t>ограниченная высота подъема (подавляющее большинство лестниц имеют длину до 30 м);</w:t>
      </w:r>
    </w:p>
    <w:p w:rsidR="005F3E9E" w:rsidRPr="00917338" w:rsidRDefault="005F3E9E" w:rsidP="005F3E9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17338">
        <w:rPr>
          <w:rFonts w:ascii="Times New Roman" w:hAnsi="Times New Roman" w:cs="Times New Roman"/>
          <w:noProof/>
          <w:sz w:val="28"/>
          <w:szCs w:val="28"/>
        </w:rPr>
        <w:t>недостаточная маневренность.</w:t>
      </w:r>
    </w:p>
    <w:p w:rsidR="005F3E9E" w:rsidRPr="00917338" w:rsidRDefault="00917338" w:rsidP="005F3E9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</w:t>
      </w:r>
      <w:r w:rsidR="005F3E9E" w:rsidRPr="00917338">
        <w:rPr>
          <w:rFonts w:ascii="Times New Roman" w:hAnsi="Times New Roman" w:cs="Times New Roman"/>
          <w:noProof/>
          <w:sz w:val="28"/>
          <w:szCs w:val="28"/>
        </w:rPr>
        <w:t>ожа</w:t>
      </w:r>
      <w:r w:rsidR="00EC25D7" w:rsidRPr="00917338">
        <w:rPr>
          <w:rFonts w:ascii="Times New Roman" w:hAnsi="Times New Roman" w:cs="Times New Roman"/>
          <w:noProof/>
          <w:sz w:val="28"/>
          <w:szCs w:val="28"/>
        </w:rPr>
        <w:t>р на заводе «Хартрон» показал</w:t>
      </w:r>
      <w:r w:rsidR="005F3E9E" w:rsidRPr="00917338">
        <w:rPr>
          <w:rFonts w:ascii="Times New Roman" w:hAnsi="Times New Roman" w:cs="Times New Roman"/>
          <w:noProof/>
          <w:sz w:val="28"/>
          <w:szCs w:val="28"/>
        </w:rPr>
        <w:t>, что спасателям понадобилось время для развертывания специальных автомобилей, в то время как люди начали выпрыгивать из окон верхних этажей.</w:t>
      </w:r>
    </w:p>
    <w:p w:rsidR="005F3E9E" w:rsidRPr="00917338" w:rsidRDefault="005F3E9E" w:rsidP="005F3E9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17338">
        <w:rPr>
          <w:rFonts w:ascii="Times New Roman" w:hAnsi="Times New Roman" w:cs="Times New Roman"/>
          <w:noProof/>
          <w:sz w:val="28"/>
          <w:szCs w:val="28"/>
        </w:rPr>
        <w:t>Еще одной проблемой применения пожарных автолестниц и автоподъемников является значительное время спасения людей. В случае с автолестницами это связано с правилами их использования (при спуске пострадавших разрешается пребывание на лест</w:t>
      </w:r>
      <w:r w:rsidR="00EC25D7" w:rsidRPr="00917338">
        <w:rPr>
          <w:rFonts w:ascii="Times New Roman" w:hAnsi="Times New Roman" w:cs="Times New Roman"/>
          <w:noProof/>
          <w:sz w:val="28"/>
          <w:szCs w:val="28"/>
        </w:rPr>
        <w:t>нице только одного человека)</w:t>
      </w:r>
      <w:r w:rsidRPr="00917338">
        <w:rPr>
          <w:rFonts w:ascii="Times New Roman" w:hAnsi="Times New Roman" w:cs="Times New Roman"/>
          <w:noProof/>
          <w:sz w:val="28"/>
          <w:szCs w:val="28"/>
        </w:rPr>
        <w:t xml:space="preserve">. Сложность применения автоподъемников заключается в цикличности их работы, </w:t>
      </w:r>
      <w:r w:rsidR="00917338">
        <w:rPr>
          <w:rFonts w:ascii="Times New Roman" w:hAnsi="Times New Roman" w:cs="Times New Roman"/>
          <w:noProof/>
          <w:sz w:val="28"/>
          <w:szCs w:val="28"/>
        </w:rPr>
        <w:t xml:space="preserve">что </w:t>
      </w:r>
      <w:r w:rsidRPr="00917338">
        <w:rPr>
          <w:rFonts w:ascii="Times New Roman" w:hAnsi="Times New Roman" w:cs="Times New Roman"/>
          <w:noProof/>
          <w:sz w:val="28"/>
          <w:szCs w:val="28"/>
        </w:rPr>
        <w:t>существенно увеличивает время спасения.</w:t>
      </w:r>
    </w:p>
    <w:p w:rsidR="005F3E9E" w:rsidRPr="00917338" w:rsidRDefault="005F3E9E" w:rsidP="005F3E9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17338">
        <w:rPr>
          <w:rFonts w:ascii="Times New Roman" w:hAnsi="Times New Roman" w:cs="Times New Roman"/>
          <w:noProof/>
          <w:sz w:val="28"/>
          <w:szCs w:val="28"/>
        </w:rPr>
        <w:t>Использование спасательных рукавов помогает существенно ускорить эвакуацию, однако не решает проблемы развертывания</w:t>
      </w:r>
      <w:r w:rsidR="00EE0CB9">
        <w:rPr>
          <w:rFonts w:ascii="Times New Roman" w:hAnsi="Times New Roman" w:cs="Times New Roman"/>
          <w:noProof/>
          <w:sz w:val="28"/>
          <w:szCs w:val="28"/>
        </w:rPr>
        <w:t>,</w:t>
      </w:r>
      <w:r w:rsidRPr="00917338">
        <w:rPr>
          <w:rFonts w:ascii="Times New Roman" w:hAnsi="Times New Roman" w:cs="Times New Roman"/>
          <w:noProof/>
          <w:sz w:val="28"/>
          <w:szCs w:val="28"/>
        </w:rPr>
        <w:t xml:space="preserve"> так как рукава применяют совместно с пожарными автолестницами или автоподъемник</w:t>
      </w:r>
      <w:r w:rsidR="00EE0CB9">
        <w:rPr>
          <w:rFonts w:ascii="Times New Roman" w:hAnsi="Times New Roman" w:cs="Times New Roman"/>
          <w:noProof/>
          <w:sz w:val="28"/>
          <w:szCs w:val="28"/>
        </w:rPr>
        <w:t>ами</w:t>
      </w:r>
      <w:r w:rsidRPr="00917338">
        <w:rPr>
          <w:rFonts w:ascii="Times New Roman" w:hAnsi="Times New Roman" w:cs="Times New Roman"/>
          <w:noProof/>
          <w:sz w:val="28"/>
          <w:szCs w:val="28"/>
        </w:rPr>
        <w:t xml:space="preserve">. Кроме того, </w:t>
      </w:r>
      <w:r w:rsidRPr="00917338">
        <w:rPr>
          <w:rFonts w:ascii="Times New Roman" w:hAnsi="Times New Roman" w:cs="Times New Roman"/>
          <w:noProof/>
          <w:sz w:val="28"/>
          <w:szCs w:val="28"/>
        </w:rPr>
        <w:lastRenderedPageBreak/>
        <w:t>существует высокий риск повреждения этих средств и приведение в непригодное к использованию состояние острыми предметами (например каблуки).</w:t>
      </w:r>
    </w:p>
    <w:p w:rsidR="005F3E9E" w:rsidRPr="00917338" w:rsidRDefault="005F3E9E" w:rsidP="005F3E9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17338">
        <w:rPr>
          <w:rFonts w:ascii="Times New Roman" w:hAnsi="Times New Roman" w:cs="Times New Roman"/>
          <w:noProof/>
          <w:sz w:val="28"/>
          <w:szCs w:val="28"/>
        </w:rPr>
        <w:t>На вооружении пожарно-спасательных подразделений МЧС России находится еще одн</w:t>
      </w:r>
      <w:r w:rsidR="00EE0CB9">
        <w:rPr>
          <w:rFonts w:ascii="Times New Roman" w:hAnsi="Times New Roman" w:cs="Times New Roman"/>
          <w:noProof/>
          <w:sz w:val="28"/>
          <w:szCs w:val="28"/>
        </w:rPr>
        <w:t>о</w:t>
      </w:r>
      <w:r w:rsidRPr="00917338">
        <w:rPr>
          <w:rFonts w:ascii="Times New Roman" w:hAnsi="Times New Roman" w:cs="Times New Roman"/>
          <w:noProof/>
          <w:sz w:val="28"/>
          <w:szCs w:val="28"/>
        </w:rPr>
        <w:t xml:space="preserve"> с</w:t>
      </w:r>
      <w:r w:rsidR="00EE0CB9">
        <w:rPr>
          <w:rFonts w:ascii="Times New Roman" w:hAnsi="Times New Roman" w:cs="Times New Roman"/>
          <w:noProof/>
          <w:sz w:val="28"/>
          <w:szCs w:val="28"/>
        </w:rPr>
        <w:t>редство</w:t>
      </w:r>
      <w:r w:rsidRPr="00917338">
        <w:rPr>
          <w:rFonts w:ascii="Times New Roman" w:hAnsi="Times New Roman" w:cs="Times New Roman"/>
          <w:noProof/>
          <w:sz w:val="28"/>
          <w:szCs w:val="28"/>
        </w:rPr>
        <w:t xml:space="preserve"> спасения с высоты </w:t>
      </w:r>
      <w:r w:rsidR="00EE0CB9">
        <w:rPr>
          <w:rFonts w:ascii="Times New Roman" w:hAnsi="Times New Roman" w:cs="Times New Roman"/>
          <w:noProof/>
          <w:sz w:val="28"/>
          <w:szCs w:val="28"/>
        </w:rPr>
        <w:t>–</w:t>
      </w:r>
      <w:r w:rsidRPr="009173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E0CB9">
        <w:rPr>
          <w:rFonts w:ascii="Times New Roman" w:hAnsi="Times New Roman" w:cs="Times New Roman"/>
          <w:noProof/>
          <w:sz w:val="28"/>
          <w:szCs w:val="28"/>
        </w:rPr>
        <w:t xml:space="preserve">натяжное </w:t>
      </w:r>
      <w:r w:rsidRPr="00917338">
        <w:rPr>
          <w:rFonts w:ascii="Times New Roman" w:hAnsi="Times New Roman" w:cs="Times New Roman"/>
          <w:noProof/>
          <w:sz w:val="28"/>
          <w:szCs w:val="28"/>
        </w:rPr>
        <w:t>спасательное полотн</w:t>
      </w:r>
      <w:r w:rsidR="00EE0CB9">
        <w:rPr>
          <w:rFonts w:ascii="Times New Roman" w:hAnsi="Times New Roman" w:cs="Times New Roman"/>
          <w:noProof/>
          <w:sz w:val="28"/>
          <w:szCs w:val="28"/>
        </w:rPr>
        <w:t>о.</w:t>
      </w:r>
      <w:r w:rsidRPr="00917338">
        <w:rPr>
          <w:rFonts w:ascii="Times New Roman" w:hAnsi="Times New Roman" w:cs="Times New Roman"/>
          <w:noProof/>
          <w:sz w:val="28"/>
          <w:szCs w:val="28"/>
        </w:rPr>
        <w:t xml:space="preserve"> Однако и это средство не позволяет предоставить гарантии спасения людей. Его применение ограничено высотой 8 м. Кроме того, для успешного проведения спасательных работ необходимо привлечь не менее 16 чел личного состава, а шансы на сохранение жизни пострадавших зависят от слаженности действий спасателей. В Европе же от этих средств давно отказались. Последние упоминания о применении пожарными спасательного полотн</w:t>
      </w:r>
      <w:r w:rsidR="00EE0CB9">
        <w:rPr>
          <w:rFonts w:ascii="Times New Roman" w:hAnsi="Times New Roman" w:cs="Times New Roman"/>
          <w:noProof/>
          <w:sz w:val="28"/>
          <w:szCs w:val="28"/>
        </w:rPr>
        <w:t>а</w:t>
      </w:r>
      <w:r w:rsidRPr="00917338">
        <w:rPr>
          <w:rFonts w:ascii="Times New Roman" w:hAnsi="Times New Roman" w:cs="Times New Roman"/>
          <w:noProof/>
          <w:sz w:val="28"/>
          <w:szCs w:val="28"/>
        </w:rPr>
        <w:t xml:space="preserve"> датированы 1983 годом.</w:t>
      </w:r>
    </w:p>
    <w:p w:rsidR="005F3E9E" w:rsidRPr="00917338" w:rsidRDefault="005F3E9E" w:rsidP="005F3E9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17338">
        <w:rPr>
          <w:rFonts w:ascii="Times New Roman" w:hAnsi="Times New Roman" w:cs="Times New Roman"/>
          <w:noProof/>
          <w:sz w:val="28"/>
          <w:szCs w:val="28"/>
        </w:rPr>
        <w:t>Анализируя опыт европейских спасателей можно утверждать, что наиболее распространенными устройствами для спасения людей с высоты в последние годы стали пневматические амортизационные подушки.</w:t>
      </w:r>
    </w:p>
    <w:p w:rsidR="005F3E9E" w:rsidRPr="00917338" w:rsidRDefault="005F3E9E" w:rsidP="005F3E9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17338">
        <w:rPr>
          <w:rFonts w:ascii="Times New Roman" w:hAnsi="Times New Roman" w:cs="Times New Roman"/>
          <w:noProof/>
          <w:sz w:val="28"/>
          <w:szCs w:val="28"/>
        </w:rPr>
        <w:t xml:space="preserve">Лидером по изготовлению такого оборудования является немецкая компания "Vetter", которая предлагает подушки для спасения людей с высоты 16, 25 </w:t>
      </w:r>
      <w:r w:rsidR="00EC25D7" w:rsidRPr="00917338">
        <w:rPr>
          <w:rFonts w:ascii="Times New Roman" w:hAnsi="Times New Roman" w:cs="Times New Roman"/>
          <w:noProof/>
          <w:sz w:val="28"/>
          <w:szCs w:val="28"/>
        </w:rPr>
        <w:t>и 60 м (табл.3.</w:t>
      </w:r>
      <w:r w:rsidRPr="00917338">
        <w:rPr>
          <w:rFonts w:ascii="Times New Roman" w:hAnsi="Times New Roman" w:cs="Times New Roman"/>
          <w:noProof/>
          <w:sz w:val="28"/>
          <w:szCs w:val="28"/>
        </w:rPr>
        <w:t xml:space="preserve">) </w:t>
      </w:r>
      <w:r w:rsidR="006357B3" w:rsidRPr="00917338">
        <w:rPr>
          <w:rFonts w:ascii="Times New Roman" w:hAnsi="Times New Roman" w:cs="Times New Roman"/>
          <w:noProof/>
          <w:sz w:val="28"/>
          <w:szCs w:val="28"/>
        </w:rPr>
        <w:t>[4]</w:t>
      </w:r>
      <w:r w:rsidRPr="00917338">
        <w:rPr>
          <w:rFonts w:ascii="Times New Roman" w:hAnsi="Times New Roman" w:cs="Times New Roman"/>
          <w:noProof/>
          <w:sz w:val="28"/>
          <w:szCs w:val="28"/>
        </w:rPr>
        <w:t xml:space="preserve">. Их приводят в действие с помощью воздушных баллонов высокого давления (SP16 и SP25) </w:t>
      </w:r>
      <w:r w:rsidR="00EE0CB9">
        <w:rPr>
          <w:rFonts w:ascii="Times New Roman" w:hAnsi="Times New Roman" w:cs="Times New Roman"/>
          <w:noProof/>
          <w:sz w:val="28"/>
          <w:szCs w:val="28"/>
        </w:rPr>
        <w:t>либо</w:t>
      </w:r>
      <w:r w:rsidRPr="00917338">
        <w:rPr>
          <w:rFonts w:ascii="Times New Roman" w:hAnsi="Times New Roman" w:cs="Times New Roman"/>
          <w:noProof/>
          <w:sz w:val="28"/>
          <w:szCs w:val="28"/>
        </w:rPr>
        <w:t xml:space="preserve"> переносных </w:t>
      </w:r>
      <w:r w:rsidR="00EE0CB9">
        <w:rPr>
          <w:rFonts w:ascii="Times New Roman" w:hAnsi="Times New Roman" w:cs="Times New Roman"/>
          <w:noProof/>
          <w:sz w:val="28"/>
          <w:szCs w:val="28"/>
        </w:rPr>
        <w:t>д</w:t>
      </w:r>
      <w:r w:rsidRPr="00917338">
        <w:rPr>
          <w:rFonts w:ascii="Times New Roman" w:hAnsi="Times New Roman" w:cs="Times New Roman"/>
          <w:noProof/>
          <w:sz w:val="28"/>
          <w:szCs w:val="28"/>
        </w:rPr>
        <w:t>ымосос</w:t>
      </w:r>
      <w:r w:rsidR="00EE0CB9">
        <w:rPr>
          <w:rFonts w:ascii="Times New Roman" w:hAnsi="Times New Roman" w:cs="Times New Roman"/>
          <w:noProof/>
          <w:sz w:val="28"/>
          <w:szCs w:val="28"/>
        </w:rPr>
        <w:t>ов</w:t>
      </w:r>
      <w:r w:rsidRPr="00917338">
        <w:rPr>
          <w:rFonts w:ascii="Times New Roman" w:hAnsi="Times New Roman" w:cs="Times New Roman"/>
          <w:noProof/>
          <w:sz w:val="28"/>
          <w:szCs w:val="28"/>
        </w:rPr>
        <w:t xml:space="preserve"> или в</w:t>
      </w:r>
      <w:r w:rsidR="00EC25D7" w:rsidRPr="00917338">
        <w:rPr>
          <w:rFonts w:ascii="Times New Roman" w:hAnsi="Times New Roman" w:cs="Times New Roman"/>
          <w:noProof/>
          <w:sz w:val="28"/>
          <w:szCs w:val="28"/>
        </w:rPr>
        <w:t>оздушных нагнетателей (SP-60) (рис.1.)</w:t>
      </w:r>
      <w:r w:rsidR="00EE0CB9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EC25D7" w:rsidRPr="00917338" w:rsidRDefault="00EC25D7" w:rsidP="005F3E9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F3E9E" w:rsidRPr="00917338" w:rsidRDefault="00EC25D7" w:rsidP="00EC25D7">
      <w:pPr>
        <w:spacing w:after="0" w:line="240" w:lineRule="auto"/>
        <w:ind w:firstLine="708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173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F87D1D" wp14:editId="13E4B8F9">
            <wp:extent cx="4202221" cy="2101111"/>
            <wp:effectExtent l="19050" t="0" r="7829" b="0"/>
            <wp:docPr id="1" name="irc_mi" descr="http://www.vetter.de/vetter_emergency_media/02_Medien_Content/04_Service/03_Termine/prueferlehrgang_SP-width-530-height-2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vetter.de/vetter_emergency_media/02_Medien_Content/04_Service/03_Termine/prueferlehrgang_SP-width-530-height-26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504" cy="2099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E9E" w:rsidRPr="00917338" w:rsidRDefault="005F3E9E" w:rsidP="00EC25D7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 w:rsidRPr="00917338">
        <w:rPr>
          <w:rFonts w:ascii="Times New Roman" w:hAnsi="Times New Roman" w:cs="Times New Roman"/>
          <w:i/>
          <w:noProof/>
          <w:sz w:val="28"/>
          <w:szCs w:val="28"/>
        </w:rPr>
        <w:t>Рис . 1 . Амортизационные подушки компании « Vetter »</w:t>
      </w:r>
    </w:p>
    <w:p w:rsidR="005F3E9E" w:rsidRPr="00917338" w:rsidRDefault="005F3E9E" w:rsidP="005F3E9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F3E9E" w:rsidRPr="00917338" w:rsidRDefault="005F3E9E" w:rsidP="005F3E9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17338">
        <w:rPr>
          <w:rFonts w:ascii="Times New Roman" w:hAnsi="Times New Roman" w:cs="Times New Roman"/>
          <w:noProof/>
          <w:sz w:val="28"/>
          <w:szCs w:val="28"/>
        </w:rPr>
        <w:t xml:space="preserve">Подушка SP16 (SP -25) выполнена в виде пневматического каркаса из плотной прорезиненной ткани. Она </w:t>
      </w:r>
      <w:r w:rsidR="00EE0CB9">
        <w:rPr>
          <w:rFonts w:ascii="Times New Roman" w:hAnsi="Times New Roman" w:cs="Times New Roman"/>
          <w:noProof/>
          <w:sz w:val="28"/>
          <w:szCs w:val="28"/>
        </w:rPr>
        <w:t xml:space="preserve">раскладывается </w:t>
      </w:r>
      <w:r w:rsidRPr="00917338">
        <w:rPr>
          <w:rFonts w:ascii="Times New Roman" w:hAnsi="Times New Roman" w:cs="Times New Roman"/>
          <w:noProof/>
          <w:sz w:val="28"/>
          <w:szCs w:val="28"/>
        </w:rPr>
        <w:t xml:space="preserve">автоматически после открытия вентиля баллона со сжатым воздухом. После прыжка, когда тело человека </w:t>
      </w:r>
      <w:r w:rsidR="00EE0CB9">
        <w:rPr>
          <w:rFonts w:ascii="Times New Roman" w:hAnsi="Times New Roman" w:cs="Times New Roman"/>
          <w:noProof/>
          <w:sz w:val="28"/>
          <w:szCs w:val="28"/>
        </w:rPr>
        <w:t>соприкасается</w:t>
      </w:r>
      <w:r w:rsidRPr="00917338">
        <w:rPr>
          <w:rFonts w:ascii="Times New Roman" w:hAnsi="Times New Roman" w:cs="Times New Roman"/>
          <w:noProof/>
          <w:sz w:val="28"/>
          <w:szCs w:val="28"/>
        </w:rPr>
        <w:t xml:space="preserve"> с подушкой, пневматический каркас подвер</w:t>
      </w:r>
      <w:r w:rsidR="00EE0CB9">
        <w:rPr>
          <w:rFonts w:ascii="Times New Roman" w:hAnsi="Times New Roman" w:cs="Times New Roman"/>
          <w:noProof/>
          <w:sz w:val="28"/>
          <w:szCs w:val="28"/>
        </w:rPr>
        <w:t>гается</w:t>
      </w:r>
      <w:r w:rsidRPr="00917338">
        <w:rPr>
          <w:rFonts w:ascii="Times New Roman" w:hAnsi="Times New Roman" w:cs="Times New Roman"/>
          <w:noProof/>
          <w:sz w:val="28"/>
          <w:szCs w:val="28"/>
        </w:rPr>
        <w:t xml:space="preserve"> деформации. После </w:t>
      </w:r>
      <w:r w:rsidR="00EE0CB9">
        <w:rPr>
          <w:rFonts w:ascii="Times New Roman" w:hAnsi="Times New Roman" w:cs="Times New Roman"/>
          <w:noProof/>
          <w:sz w:val="28"/>
          <w:szCs w:val="28"/>
        </w:rPr>
        <w:t>эвакуации потерпевшего</w:t>
      </w:r>
      <w:r w:rsidRPr="00917338">
        <w:rPr>
          <w:rFonts w:ascii="Times New Roman" w:hAnsi="Times New Roman" w:cs="Times New Roman"/>
          <w:noProof/>
          <w:sz w:val="28"/>
          <w:szCs w:val="28"/>
        </w:rPr>
        <w:t xml:space="preserve"> наполнен</w:t>
      </w:r>
      <w:r w:rsidR="00EE0CB9">
        <w:rPr>
          <w:rFonts w:ascii="Times New Roman" w:hAnsi="Times New Roman" w:cs="Times New Roman"/>
          <w:noProof/>
          <w:sz w:val="28"/>
          <w:szCs w:val="28"/>
        </w:rPr>
        <w:t>ный</w:t>
      </w:r>
      <w:r w:rsidRPr="00917338">
        <w:rPr>
          <w:rFonts w:ascii="Times New Roman" w:hAnsi="Times New Roman" w:cs="Times New Roman"/>
          <w:noProof/>
          <w:sz w:val="28"/>
          <w:szCs w:val="28"/>
        </w:rPr>
        <w:t xml:space="preserve"> каркас </w:t>
      </w:r>
      <w:r w:rsidR="00EE0CB9">
        <w:rPr>
          <w:rFonts w:ascii="Times New Roman" w:hAnsi="Times New Roman" w:cs="Times New Roman"/>
          <w:noProof/>
          <w:sz w:val="28"/>
          <w:szCs w:val="28"/>
        </w:rPr>
        <w:t>принимает исходную форму</w:t>
      </w:r>
      <w:r w:rsidR="00EC25D7" w:rsidRPr="00917338">
        <w:rPr>
          <w:rFonts w:ascii="Times New Roman" w:hAnsi="Times New Roman" w:cs="Times New Roman"/>
          <w:noProof/>
          <w:sz w:val="28"/>
          <w:szCs w:val="28"/>
        </w:rPr>
        <w:t xml:space="preserve"> в готовности принять следующего</w:t>
      </w:r>
      <w:r w:rsidRPr="00917338">
        <w:rPr>
          <w:rFonts w:ascii="Times New Roman" w:hAnsi="Times New Roman" w:cs="Times New Roman"/>
          <w:noProof/>
          <w:sz w:val="28"/>
          <w:szCs w:val="28"/>
        </w:rPr>
        <w:t xml:space="preserve"> потерпевшего. Средний срок эксплуатации подушки составляет 15 лет.</w:t>
      </w:r>
    </w:p>
    <w:p w:rsidR="005F3E9E" w:rsidRPr="00917338" w:rsidRDefault="005F3E9E" w:rsidP="00EC25D7">
      <w:pPr>
        <w:spacing w:after="0" w:line="240" w:lineRule="auto"/>
        <w:ind w:firstLine="708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917338">
        <w:rPr>
          <w:rFonts w:ascii="Times New Roman" w:hAnsi="Times New Roman" w:cs="Times New Roman"/>
          <w:noProof/>
          <w:sz w:val="28"/>
          <w:szCs w:val="28"/>
        </w:rPr>
        <w:t>Табл.3 .</w:t>
      </w:r>
    </w:p>
    <w:p w:rsidR="005F3E9E" w:rsidRPr="00917338" w:rsidRDefault="005F3E9E" w:rsidP="00EC25D7">
      <w:pPr>
        <w:spacing w:after="0" w:line="240" w:lineRule="auto"/>
        <w:ind w:firstLine="708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17338">
        <w:rPr>
          <w:rFonts w:ascii="Times New Roman" w:hAnsi="Times New Roman" w:cs="Times New Roman"/>
          <w:noProof/>
          <w:sz w:val="28"/>
          <w:szCs w:val="28"/>
        </w:rPr>
        <w:t>Техническая характеристика воздушных подушек</w:t>
      </w:r>
    </w:p>
    <w:tbl>
      <w:tblPr>
        <w:tblStyle w:val="a6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146"/>
        <w:gridCol w:w="1876"/>
        <w:gridCol w:w="1917"/>
        <w:gridCol w:w="2130"/>
        <w:gridCol w:w="1772"/>
        <w:gridCol w:w="1580"/>
      </w:tblGrid>
      <w:tr w:rsidR="00EC25D7" w:rsidRPr="00917338" w:rsidTr="00EC25D7">
        <w:trPr>
          <w:trHeight w:val="441"/>
          <w:jc w:val="center"/>
        </w:trPr>
        <w:tc>
          <w:tcPr>
            <w:tcW w:w="550" w:type="pct"/>
            <w:vMerge w:val="restart"/>
          </w:tcPr>
          <w:p w:rsidR="00EC25D7" w:rsidRPr="00917338" w:rsidRDefault="00EC25D7" w:rsidP="00966D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733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Модель</w:t>
            </w:r>
          </w:p>
        </w:tc>
        <w:tc>
          <w:tcPr>
            <w:tcW w:w="1820" w:type="pct"/>
            <w:gridSpan w:val="2"/>
            <w:tcBorders>
              <w:bottom w:val="single" w:sz="4" w:space="0" w:color="auto"/>
            </w:tcBorders>
          </w:tcPr>
          <w:p w:rsidR="00EC25D7" w:rsidRPr="00917338" w:rsidRDefault="00EC25D7" w:rsidP="00966D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733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Размер</w:t>
            </w:r>
          </w:p>
        </w:tc>
        <w:tc>
          <w:tcPr>
            <w:tcW w:w="1022" w:type="pct"/>
            <w:vMerge w:val="restart"/>
          </w:tcPr>
          <w:p w:rsidR="00EC25D7" w:rsidRPr="00917338" w:rsidRDefault="00EC25D7" w:rsidP="00966D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733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Время развертывания</w:t>
            </w:r>
            <w:r w:rsidRPr="009173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gramStart"/>
            <w:r w:rsidRPr="009173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</w:p>
        </w:tc>
        <w:tc>
          <w:tcPr>
            <w:tcW w:w="850" w:type="pct"/>
            <w:vMerge w:val="restart"/>
          </w:tcPr>
          <w:p w:rsidR="00EC25D7" w:rsidRPr="00917338" w:rsidRDefault="00EC25D7" w:rsidP="00966D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733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Время восстановления</w:t>
            </w:r>
            <w:r w:rsidRPr="009173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gramStart"/>
            <w:r w:rsidRPr="009173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</w:p>
        </w:tc>
        <w:tc>
          <w:tcPr>
            <w:tcW w:w="758" w:type="pct"/>
            <w:vMerge w:val="restart"/>
          </w:tcPr>
          <w:p w:rsidR="00EC25D7" w:rsidRPr="00917338" w:rsidRDefault="00EC25D7" w:rsidP="00966D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733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Масса ( с баллоном)</w:t>
            </w:r>
            <w:r w:rsidRPr="009173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gramStart"/>
            <w:r w:rsidRPr="009173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кг</w:t>
            </w:r>
            <w:proofErr w:type="gramEnd"/>
          </w:p>
        </w:tc>
      </w:tr>
      <w:tr w:rsidR="00EC25D7" w:rsidRPr="00917338" w:rsidTr="00EC25D7">
        <w:trPr>
          <w:trHeight w:val="89"/>
          <w:jc w:val="center"/>
        </w:trPr>
        <w:tc>
          <w:tcPr>
            <w:tcW w:w="550" w:type="pct"/>
            <w:vMerge/>
          </w:tcPr>
          <w:p w:rsidR="00EC25D7" w:rsidRPr="00917338" w:rsidRDefault="00EC25D7" w:rsidP="00966D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0" w:type="pct"/>
            <w:tcBorders>
              <w:top w:val="single" w:sz="4" w:space="0" w:color="auto"/>
            </w:tcBorders>
          </w:tcPr>
          <w:p w:rsidR="00EC25D7" w:rsidRPr="00917338" w:rsidRDefault="00EE0CB9" w:rsidP="00EE0C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упакованой</w:t>
            </w:r>
            <w:r w:rsidR="00EC25D7" w:rsidRPr="0091733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подушки</w:t>
            </w:r>
            <w:r w:rsidR="00EC25D7" w:rsidRPr="009173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gramStart"/>
            <w:r w:rsidR="00EC25D7" w:rsidRPr="009173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</w:t>
            </w:r>
            <w:proofErr w:type="gramEnd"/>
          </w:p>
        </w:tc>
        <w:tc>
          <w:tcPr>
            <w:tcW w:w="920" w:type="pct"/>
            <w:tcBorders>
              <w:top w:val="single" w:sz="4" w:space="0" w:color="auto"/>
            </w:tcBorders>
          </w:tcPr>
          <w:p w:rsidR="00EC25D7" w:rsidRPr="00917338" w:rsidRDefault="00EC25D7" w:rsidP="00966D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733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развернутой подушки</w:t>
            </w:r>
            <w:r w:rsidRPr="009173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gramStart"/>
            <w:r w:rsidRPr="009173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</w:t>
            </w:r>
            <w:proofErr w:type="gramEnd"/>
          </w:p>
        </w:tc>
        <w:tc>
          <w:tcPr>
            <w:tcW w:w="1022" w:type="pct"/>
            <w:vMerge/>
          </w:tcPr>
          <w:p w:rsidR="00EC25D7" w:rsidRPr="00917338" w:rsidRDefault="00EC25D7" w:rsidP="00966D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pct"/>
            <w:vMerge/>
          </w:tcPr>
          <w:p w:rsidR="00EC25D7" w:rsidRPr="00917338" w:rsidRDefault="00EC25D7" w:rsidP="00966D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58" w:type="pct"/>
            <w:vMerge/>
          </w:tcPr>
          <w:p w:rsidR="00EC25D7" w:rsidRPr="00917338" w:rsidRDefault="00EC25D7" w:rsidP="00966D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C25D7" w:rsidRPr="00917338" w:rsidTr="00EC25D7">
        <w:trPr>
          <w:trHeight w:val="273"/>
          <w:jc w:val="center"/>
        </w:trPr>
        <w:tc>
          <w:tcPr>
            <w:tcW w:w="550" w:type="pct"/>
          </w:tcPr>
          <w:p w:rsidR="00EC25D7" w:rsidRPr="00917338" w:rsidRDefault="00EC25D7" w:rsidP="00966D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73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SP 16</w:t>
            </w:r>
          </w:p>
        </w:tc>
        <w:tc>
          <w:tcPr>
            <w:tcW w:w="900" w:type="pct"/>
          </w:tcPr>
          <w:p w:rsidR="00EC25D7" w:rsidRPr="00917338" w:rsidRDefault="00EC25D7" w:rsidP="00966D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73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 x 55 x 50</w:t>
            </w:r>
          </w:p>
        </w:tc>
        <w:tc>
          <w:tcPr>
            <w:tcW w:w="920" w:type="pct"/>
          </w:tcPr>
          <w:p w:rsidR="00EC25D7" w:rsidRPr="00917338" w:rsidRDefault="00EC25D7" w:rsidP="00966D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73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350 x 350 x 170</w:t>
            </w:r>
          </w:p>
        </w:tc>
        <w:tc>
          <w:tcPr>
            <w:tcW w:w="1022" w:type="pct"/>
          </w:tcPr>
          <w:p w:rsidR="00EC25D7" w:rsidRPr="00917338" w:rsidRDefault="00EC25D7" w:rsidP="00966D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73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50" w:type="pct"/>
          </w:tcPr>
          <w:p w:rsidR="00EC25D7" w:rsidRPr="00917338" w:rsidRDefault="00EC25D7" w:rsidP="00966D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73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58" w:type="pct"/>
          </w:tcPr>
          <w:p w:rsidR="00EC25D7" w:rsidRPr="00917338" w:rsidRDefault="00EC25D7" w:rsidP="00966D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73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</w:tr>
      <w:tr w:rsidR="00EC25D7" w:rsidRPr="00917338" w:rsidTr="00EC25D7">
        <w:trPr>
          <w:trHeight w:hRule="exact" w:val="325"/>
          <w:jc w:val="center"/>
        </w:trPr>
        <w:tc>
          <w:tcPr>
            <w:tcW w:w="550" w:type="pct"/>
          </w:tcPr>
          <w:p w:rsidR="00EC25D7" w:rsidRPr="00917338" w:rsidRDefault="00EC25D7" w:rsidP="00966D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73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SP 25</w:t>
            </w:r>
          </w:p>
        </w:tc>
        <w:tc>
          <w:tcPr>
            <w:tcW w:w="900" w:type="pct"/>
          </w:tcPr>
          <w:p w:rsidR="00EC25D7" w:rsidRPr="00917338" w:rsidRDefault="00EC25D7" w:rsidP="00966D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73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110 x 63 x 45</w:t>
            </w:r>
          </w:p>
        </w:tc>
        <w:tc>
          <w:tcPr>
            <w:tcW w:w="920" w:type="pct"/>
          </w:tcPr>
          <w:p w:rsidR="00EC25D7" w:rsidRPr="00917338" w:rsidRDefault="00EC25D7" w:rsidP="00966D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73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460 x 460 x 240</w:t>
            </w:r>
          </w:p>
        </w:tc>
        <w:tc>
          <w:tcPr>
            <w:tcW w:w="1022" w:type="pct"/>
          </w:tcPr>
          <w:p w:rsidR="00EC25D7" w:rsidRPr="00917338" w:rsidRDefault="00EC25D7" w:rsidP="00966D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73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850" w:type="pct"/>
          </w:tcPr>
          <w:p w:rsidR="00EC25D7" w:rsidRPr="00917338" w:rsidRDefault="00EC25D7" w:rsidP="00966D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73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758" w:type="pct"/>
          </w:tcPr>
          <w:p w:rsidR="00EC25D7" w:rsidRPr="00917338" w:rsidRDefault="00EC25D7" w:rsidP="00966D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73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80.5</w:t>
            </w:r>
          </w:p>
        </w:tc>
      </w:tr>
      <w:tr w:rsidR="00EC25D7" w:rsidRPr="00917338" w:rsidTr="00EC25D7">
        <w:trPr>
          <w:jc w:val="center"/>
        </w:trPr>
        <w:tc>
          <w:tcPr>
            <w:tcW w:w="550" w:type="pct"/>
          </w:tcPr>
          <w:p w:rsidR="00EC25D7" w:rsidRPr="00917338" w:rsidRDefault="00EC25D7" w:rsidP="00966D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73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SP 60</w:t>
            </w:r>
          </w:p>
        </w:tc>
        <w:tc>
          <w:tcPr>
            <w:tcW w:w="900" w:type="pct"/>
          </w:tcPr>
          <w:p w:rsidR="00EC25D7" w:rsidRPr="00917338" w:rsidRDefault="00EC25D7" w:rsidP="00966D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73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155 x 100 x </w:t>
            </w:r>
            <w:r w:rsidRPr="009173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55</w:t>
            </w:r>
          </w:p>
        </w:tc>
        <w:tc>
          <w:tcPr>
            <w:tcW w:w="920" w:type="pct"/>
          </w:tcPr>
          <w:p w:rsidR="00EC25D7" w:rsidRPr="00917338" w:rsidRDefault="00EC25D7" w:rsidP="00966D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73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850 x 650 x </w:t>
            </w:r>
            <w:r w:rsidRPr="009173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250</w:t>
            </w:r>
          </w:p>
        </w:tc>
        <w:tc>
          <w:tcPr>
            <w:tcW w:w="1022" w:type="pct"/>
          </w:tcPr>
          <w:p w:rsidR="00EC25D7" w:rsidRPr="00917338" w:rsidRDefault="00EC25D7" w:rsidP="00966D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73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80</w:t>
            </w:r>
          </w:p>
        </w:tc>
        <w:tc>
          <w:tcPr>
            <w:tcW w:w="850" w:type="pct"/>
          </w:tcPr>
          <w:p w:rsidR="00EC25D7" w:rsidRPr="00917338" w:rsidRDefault="00EC25D7" w:rsidP="00966D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58" w:type="pct"/>
          </w:tcPr>
          <w:p w:rsidR="00EC25D7" w:rsidRPr="00917338" w:rsidRDefault="00EC25D7" w:rsidP="00966D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73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240</w:t>
            </w:r>
          </w:p>
        </w:tc>
      </w:tr>
    </w:tbl>
    <w:p w:rsidR="00EC25D7" w:rsidRPr="00917338" w:rsidRDefault="00EC25D7" w:rsidP="00EC25D7">
      <w:pPr>
        <w:spacing w:after="0" w:line="240" w:lineRule="auto"/>
        <w:ind w:firstLine="708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5F3E9E" w:rsidRPr="00917338" w:rsidRDefault="005F3E9E" w:rsidP="005F3E9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17338">
        <w:rPr>
          <w:rFonts w:ascii="Times New Roman" w:hAnsi="Times New Roman" w:cs="Times New Roman"/>
          <w:noProof/>
          <w:sz w:val="28"/>
          <w:szCs w:val="28"/>
        </w:rPr>
        <w:t>Российским аналогом данных устройств явля</w:t>
      </w:r>
      <w:r w:rsidR="00EE0CB9">
        <w:rPr>
          <w:rFonts w:ascii="Times New Roman" w:hAnsi="Times New Roman" w:cs="Times New Roman"/>
          <w:noProof/>
          <w:sz w:val="28"/>
          <w:szCs w:val="28"/>
        </w:rPr>
        <w:t>ю</w:t>
      </w:r>
      <w:r w:rsidRPr="00917338">
        <w:rPr>
          <w:rFonts w:ascii="Times New Roman" w:hAnsi="Times New Roman" w:cs="Times New Roman"/>
          <w:noProof/>
          <w:sz w:val="28"/>
          <w:szCs w:val="28"/>
        </w:rPr>
        <w:t>тся пневматические подушки "К</w:t>
      </w:r>
      <w:r w:rsidR="00B96D30" w:rsidRPr="00917338">
        <w:rPr>
          <w:rFonts w:ascii="Times New Roman" w:hAnsi="Times New Roman" w:cs="Times New Roman"/>
          <w:noProof/>
          <w:sz w:val="28"/>
          <w:szCs w:val="28"/>
        </w:rPr>
        <w:t>аскад 5 " компании "Самоспас"</w:t>
      </w:r>
      <w:r w:rsidRPr="00917338">
        <w:rPr>
          <w:rFonts w:ascii="Times New Roman" w:hAnsi="Times New Roman" w:cs="Times New Roman"/>
          <w:noProof/>
          <w:sz w:val="28"/>
          <w:szCs w:val="28"/>
        </w:rPr>
        <w:t>. Эти устройства обеспечивают спасения людей с высоты до 20 м. Их основным недостатком является длительное время развертывания (около 3-х минут) и при этом не</w:t>
      </w:r>
      <w:r w:rsidR="006357B3" w:rsidRPr="00917338">
        <w:rPr>
          <w:rFonts w:ascii="Times New Roman" w:hAnsi="Times New Roman" w:cs="Times New Roman"/>
          <w:noProof/>
          <w:sz w:val="28"/>
          <w:szCs w:val="28"/>
        </w:rPr>
        <w:t>значительная высота спасения [5</w:t>
      </w:r>
      <w:r w:rsidRPr="00917338">
        <w:rPr>
          <w:rFonts w:ascii="Times New Roman" w:hAnsi="Times New Roman" w:cs="Times New Roman"/>
          <w:noProof/>
          <w:sz w:val="28"/>
          <w:szCs w:val="28"/>
        </w:rPr>
        <w:t>]. Для накачки поду</w:t>
      </w:r>
      <w:r w:rsidR="006357B3" w:rsidRPr="00917338">
        <w:rPr>
          <w:rFonts w:ascii="Times New Roman" w:hAnsi="Times New Roman" w:cs="Times New Roman"/>
          <w:noProof/>
          <w:sz w:val="28"/>
          <w:szCs w:val="28"/>
        </w:rPr>
        <w:t xml:space="preserve">шки «Каскад5» (рис. 2), как и в случае с Vetter SP-60, </w:t>
      </w:r>
      <w:r w:rsidRPr="00917338">
        <w:rPr>
          <w:rFonts w:ascii="Times New Roman" w:hAnsi="Times New Roman" w:cs="Times New Roman"/>
          <w:noProof/>
          <w:sz w:val="28"/>
          <w:szCs w:val="28"/>
        </w:rPr>
        <w:t>используют ц</w:t>
      </w:r>
      <w:r w:rsidR="006357B3" w:rsidRPr="00917338">
        <w:rPr>
          <w:rFonts w:ascii="Times New Roman" w:hAnsi="Times New Roman" w:cs="Times New Roman"/>
          <w:noProof/>
          <w:sz w:val="28"/>
          <w:szCs w:val="28"/>
        </w:rPr>
        <w:t>ентробежные нагнетатели воздуха</w:t>
      </w:r>
      <w:r w:rsidRPr="00917338">
        <w:rPr>
          <w:rFonts w:ascii="Times New Roman" w:hAnsi="Times New Roman" w:cs="Times New Roman"/>
          <w:noProof/>
          <w:sz w:val="28"/>
          <w:szCs w:val="28"/>
        </w:rPr>
        <w:t>. Для транспортировки этих подушек обычно используют одноосный прицеп.</w:t>
      </w:r>
    </w:p>
    <w:p w:rsidR="005F3E9E" w:rsidRPr="00917338" w:rsidRDefault="00B96D30" w:rsidP="00B96D30">
      <w:pPr>
        <w:spacing w:after="0" w:line="240" w:lineRule="auto"/>
        <w:ind w:firstLine="708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173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98F077" wp14:editId="2E4DCE10">
            <wp:extent cx="2732088" cy="2480154"/>
            <wp:effectExtent l="19050" t="0" r="0" b="0"/>
            <wp:docPr id="3" name="Рисунок 1" descr="http://www.raboservice.ru/i/catalog/c1056c1054c1054c49c54c49c54c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boservice.ru/i/catalog/c1056c1054c1054c49c54c49c54c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895" cy="2479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E9E" w:rsidRPr="00917338" w:rsidRDefault="005F3E9E" w:rsidP="00B96D3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 w:rsidRPr="00917338">
        <w:rPr>
          <w:rFonts w:ascii="Times New Roman" w:hAnsi="Times New Roman" w:cs="Times New Roman"/>
          <w:i/>
          <w:noProof/>
          <w:sz w:val="28"/>
          <w:szCs w:val="28"/>
        </w:rPr>
        <w:t>Рис . 2 . « Каскад -5»</w:t>
      </w:r>
    </w:p>
    <w:p w:rsidR="005F3E9E" w:rsidRPr="00917338" w:rsidRDefault="005F3E9E" w:rsidP="005F3E9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F3E9E" w:rsidRPr="00917338" w:rsidRDefault="005F3E9E" w:rsidP="005F3E9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17338">
        <w:rPr>
          <w:rFonts w:ascii="Times New Roman" w:hAnsi="Times New Roman" w:cs="Times New Roman"/>
          <w:noProof/>
          <w:sz w:val="28"/>
          <w:szCs w:val="28"/>
        </w:rPr>
        <w:t xml:space="preserve">Проанализировав передовой опыт спасательных служб Польши, Германии, Швеции </w:t>
      </w:r>
      <w:r w:rsidR="00B96D30" w:rsidRPr="00917338">
        <w:rPr>
          <w:rFonts w:ascii="Times New Roman" w:hAnsi="Times New Roman" w:cs="Times New Roman"/>
          <w:noProof/>
          <w:sz w:val="28"/>
          <w:szCs w:val="28"/>
        </w:rPr>
        <w:t>и других европейских государств</w:t>
      </w:r>
      <w:r w:rsidRPr="00917338">
        <w:rPr>
          <w:rFonts w:ascii="Times New Roman" w:hAnsi="Times New Roman" w:cs="Times New Roman"/>
          <w:noProof/>
          <w:sz w:val="28"/>
          <w:szCs w:val="28"/>
        </w:rPr>
        <w:t>, можно сделать вывод, что пневматическими амортизационными подушками комплектую</w:t>
      </w:r>
      <w:r w:rsidR="007519C6">
        <w:rPr>
          <w:rFonts w:ascii="Times New Roman" w:hAnsi="Times New Roman" w:cs="Times New Roman"/>
          <w:noProof/>
          <w:sz w:val="28"/>
          <w:szCs w:val="28"/>
        </w:rPr>
        <w:t>т</w:t>
      </w:r>
      <w:r w:rsidRPr="00917338">
        <w:rPr>
          <w:rFonts w:ascii="Times New Roman" w:hAnsi="Times New Roman" w:cs="Times New Roman"/>
          <w:noProof/>
          <w:sz w:val="28"/>
          <w:szCs w:val="28"/>
        </w:rPr>
        <w:t xml:space="preserve"> пожарные автолестницы и автоподъемники. Данная практика основывается на рас</w:t>
      </w:r>
      <w:r w:rsidR="007519C6">
        <w:rPr>
          <w:rFonts w:ascii="Times New Roman" w:hAnsi="Times New Roman" w:cs="Times New Roman"/>
          <w:noProof/>
          <w:sz w:val="28"/>
          <w:szCs w:val="28"/>
        </w:rPr>
        <w:t>писаниях</w:t>
      </w:r>
      <w:r w:rsidRPr="00917338">
        <w:rPr>
          <w:rFonts w:ascii="Times New Roman" w:hAnsi="Times New Roman" w:cs="Times New Roman"/>
          <w:noProof/>
          <w:sz w:val="28"/>
          <w:szCs w:val="28"/>
        </w:rPr>
        <w:t xml:space="preserve"> выезда подразделений, в соответствии с которыми, при возникновении пожаров в домах более 3 этаж</w:t>
      </w:r>
      <w:r w:rsidR="007519C6">
        <w:rPr>
          <w:rFonts w:ascii="Times New Roman" w:hAnsi="Times New Roman" w:cs="Times New Roman"/>
          <w:noProof/>
          <w:sz w:val="28"/>
          <w:szCs w:val="28"/>
        </w:rPr>
        <w:t>ей</w:t>
      </w:r>
      <w:r w:rsidRPr="00917338">
        <w:rPr>
          <w:rFonts w:ascii="Times New Roman" w:hAnsi="Times New Roman" w:cs="Times New Roman"/>
          <w:noProof/>
          <w:sz w:val="28"/>
          <w:szCs w:val="28"/>
        </w:rPr>
        <w:t xml:space="preserve"> автоматически привлекается соответствующий специальный автомобиль.</w:t>
      </w:r>
    </w:p>
    <w:p w:rsidR="005F3E9E" w:rsidRPr="00917338" w:rsidRDefault="005F3E9E" w:rsidP="005F3E9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17338">
        <w:rPr>
          <w:rFonts w:ascii="Times New Roman" w:hAnsi="Times New Roman" w:cs="Times New Roman"/>
          <w:noProof/>
          <w:sz w:val="28"/>
          <w:szCs w:val="28"/>
        </w:rPr>
        <w:t xml:space="preserve">Как было отмечено выше, на вооружении пожарно-спасательной службы </w:t>
      </w:r>
      <w:r w:rsidR="007519C6">
        <w:rPr>
          <w:rFonts w:ascii="Times New Roman" w:hAnsi="Times New Roman" w:cs="Times New Roman"/>
          <w:noProof/>
          <w:sz w:val="28"/>
          <w:szCs w:val="28"/>
        </w:rPr>
        <w:t>Г</w:t>
      </w:r>
      <w:r w:rsidRPr="00917338">
        <w:rPr>
          <w:rFonts w:ascii="Times New Roman" w:hAnsi="Times New Roman" w:cs="Times New Roman"/>
          <w:noProof/>
          <w:sz w:val="28"/>
          <w:szCs w:val="28"/>
        </w:rPr>
        <w:t>С</w:t>
      </w:r>
      <w:r w:rsidR="007519C6">
        <w:rPr>
          <w:rFonts w:ascii="Times New Roman" w:hAnsi="Times New Roman" w:cs="Times New Roman"/>
          <w:noProof/>
          <w:sz w:val="28"/>
          <w:szCs w:val="28"/>
        </w:rPr>
        <w:t>Ч</w:t>
      </w:r>
      <w:r w:rsidRPr="00917338">
        <w:rPr>
          <w:rFonts w:ascii="Times New Roman" w:hAnsi="Times New Roman" w:cs="Times New Roman"/>
          <w:noProof/>
          <w:sz w:val="28"/>
          <w:szCs w:val="28"/>
        </w:rPr>
        <w:t xml:space="preserve">С Украины находится более 300 пожарных автолестниц (при необходимости 450 ед.) </w:t>
      </w:r>
      <w:r w:rsidR="007519C6">
        <w:rPr>
          <w:rFonts w:ascii="Times New Roman" w:hAnsi="Times New Roman" w:cs="Times New Roman"/>
          <w:noProof/>
          <w:sz w:val="28"/>
          <w:szCs w:val="28"/>
        </w:rPr>
        <w:t>и</w:t>
      </w:r>
      <w:r w:rsidRPr="00917338">
        <w:rPr>
          <w:rFonts w:ascii="Times New Roman" w:hAnsi="Times New Roman" w:cs="Times New Roman"/>
          <w:noProof/>
          <w:sz w:val="28"/>
          <w:szCs w:val="28"/>
        </w:rPr>
        <w:t xml:space="preserve"> 50 автоподъемников (при необходимости не менее 80 ед.). Поэтому можно утверждать, что и потребность в амортизационных подушках составляет не менее 500 комплектов. В гарнизонах, где автолес</w:t>
      </w:r>
      <w:r w:rsidR="00D833FB" w:rsidRPr="00917338">
        <w:rPr>
          <w:rFonts w:ascii="Times New Roman" w:hAnsi="Times New Roman" w:cs="Times New Roman"/>
          <w:noProof/>
          <w:sz w:val="28"/>
          <w:szCs w:val="28"/>
        </w:rPr>
        <w:t>тницы отсутствуют</w:t>
      </w:r>
      <w:r w:rsidRPr="00917338">
        <w:rPr>
          <w:rFonts w:ascii="Times New Roman" w:hAnsi="Times New Roman" w:cs="Times New Roman"/>
          <w:noProof/>
          <w:sz w:val="28"/>
          <w:szCs w:val="28"/>
        </w:rPr>
        <w:t>, для транспортировки подушек можно использовать другую специальную технику, которая привлекается для ликвидации пожара согласно расписанию выездов.</w:t>
      </w:r>
    </w:p>
    <w:p w:rsidR="005F3E9E" w:rsidRPr="00917338" w:rsidRDefault="005F3E9E" w:rsidP="005F3E9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519C6">
        <w:rPr>
          <w:rFonts w:ascii="Times New Roman" w:hAnsi="Times New Roman" w:cs="Times New Roman"/>
          <w:b/>
          <w:noProof/>
          <w:sz w:val="28"/>
          <w:szCs w:val="28"/>
        </w:rPr>
        <w:t>Вывод.</w:t>
      </w:r>
      <w:r w:rsidRPr="00917338">
        <w:rPr>
          <w:rFonts w:ascii="Times New Roman" w:hAnsi="Times New Roman" w:cs="Times New Roman"/>
          <w:noProof/>
          <w:sz w:val="28"/>
          <w:szCs w:val="28"/>
        </w:rPr>
        <w:t xml:space="preserve"> Пневматические амортизационные подушки могут существенно увеличить шансы на выживание при падении с высоты в случае возникновения пожара в высотном здании. Однако для их внедрения необходимо осуществить целый ряд мероприятий:</w:t>
      </w:r>
    </w:p>
    <w:p w:rsidR="005F3E9E" w:rsidRPr="00917338" w:rsidRDefault="00D833FB" w:rsidP="005F3E9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17338">
        <w:rPr>
          <w:rFonts w:ascii="Times New Roman" w:hAnsi="Times New Roman" w:cs="Times New Roman"/>
          <w:noProof/>
          <w:sz w:val="28"/>
          <w:szCs w:val="28"/>
        </w:rPr>
        <w:t>1</w:t>
      </w:r>
      <w:r w:rsidR="005F3E9E" w:rsidRPr="00917338">
        <w:rPr>
          <w:rFonts w:ascii="Times New Roman" w:hAnsi="Times New Roman" w:cs="Times New Roman"/>
          <w:noProof/>
          <w:sz w:val="28"/>
          <w:szCs w:val="28"/>
        </w:rPr>
        <w:t xml:space="preserve">. Внести изменения в </w:t>
      </w:r>
      <w:r w:rsidR="007519C6">
        <w:rPr>
          <w:rFonts w:ascii="Times New Roman" w:hAnsi="Times New Roman" w:cs="Times New Roman"/>
          <w:noProof/>
          <w:sz w:val="28"/>
          <w:szCs w:val="28"/>
        </w:rPr>
        <w:t>соответствующие государственный стандарты</w:t>
      </w:r>
      <w:r w:rsidR="005F3E9E" w:rsidRPr="00917338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5F3E9E" w:rsidRPr="00917338" w:rsidRDefault="00D833FB" w:rsidP="005F3E9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17338">
        <w:rPr>
          <w:rFonts w:ascii="Times New Roman" w:hAnsi="Times New Roman" w:cs="Times New Roman"/>
          <w:noProof/>
          <w:sz w:val="28"/>
          <w:szCs w:val="28"/>
        </w:rPr>
        <w:t>2</w:t>
      </w:r>
      <w:r w:rsidR="005F3E9E" w:rsidRPr="00917338">
        <w:rPr>
          <w:rFonts w:ascii="Times New Roman" w:hAnsi="Times New Roman" w:cs="Times New Roman"/>
          <w:noProof/>
          <w:sz w:val="28"/>
          <w:szCs w:val="28"/>
        </w:rPr>
        <w:t>. Разработать г</w:t>
      </w:r>
      <w:r w:rsidR="00974879" w:rsidRPr="00917338">
        <w:rPr>
          <w:rFonts w:ascii="Times New Roman" w:hAnsi="Times New Roman" w:cs="Times New Roman"/>
          <w:noProof/>
          <w:sz w:val="28"/>
          <w:szCs w:val="28"/>
        </w:rPr>
        <w:t>осударственный стандарт «</w:t>
      </w:r>
      <w:r w:rsidR="005F3E9E" w:rsidRPr="00917338">
        <w:rPr>
          <w:rFonts w:ascii="Times New Roman" w:hAnsi="Times New Roman" w:cs="Times New Roman"/>
          <w:noProof/>
          <w:sz w:val="28"/>
          <w:szCs w:val="28"/>
        </w:rPr>
        <w:t>Ус</w:t>
      </w:r>
      <w:r w:rsidR="004A5E06" w:rsidRPr="00917338">
        <w:rPr>
          <w:rFonts w:ascii="Times New Roman" w:hAnsi="Times New Roman" w:cs="Times New Roman"/>
          <w:noProof/>
          <w:sz w:val="28"/>
          <w:szCs w:val="28"/>
        </w:rPr>
        <w:t>тройства спасательные амортизационные</w:t>
      </w:r>
      <w:r w:rsidR="005F3E9E" w:rsidRPr="00917338">
        <w:rPr>
          <w:rFonts w:ascii="Times New Roman" w:hAnsi="Times New Roman" w:cs="Times New Roman"/>
          <w:noProof/>
          <w:sz w:val="28"/>
          <w:szCs w:val="28"/>
        </w:rPr>
        <w:t>. Общие технические требования. Методы испытания»;</w:t>
      </w:r>
    </w:p>
    <w:p w:rsidR="005F3E9E" w:rsidRPr="00917338" w:rsidRDefault="004A5E06" w:rsidP="005F3E9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17338">
        <w:rPr>
          <w:rFonts w:ascii="Times New Roman" w:hAnsi="Times New Roman" w:cs="Times New Roman"/>
          <w:noProof/>
          <w:sz w:val="28"/>
          <w:szCs w:val="28"/>
        </w:rPr>
        <w:t>3</w:t>
      </w:r>
      <w:r w:rsidR="005F3E9E" w:rsidRPr="00917338">
        <w:rPr>
          <w:rFonts w:ascii="Times New Roman" w:hAnsi="Times New Roman" w:cs="Times New Roman"/>
          <w:noProof/>
          <w:sz w:val="28"/>
          <w:szCs w:val="28"/>
        </w:rPr>
        <w:t>. Осуществить обязательную сертификацию всего оборудования;</w:t>
      </w:r>
    </w:p>
    <w:p w:rsidR="005F3E9E" w:rsidRPr="00917338" w:rsidRDefault="004A5E06" w:rsidP="005F3E9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17338">
        <w:rPr>
          <w:rFonts w:ascii="Times New Roman" w:hAnsi="Times New Roman" w:cs="Times New Roman"/>
          <w:noProof/>
          <w:sz w:val="28"/>
          <w:szCs w:val="28"/>
        </w:rPr>
        <w:t>4</w:t>
      </w:r>
      <w:r w:rsidR="005F3E9E" w:rsidRPr="00917338">
        <w:rPr>
          <w:rFonts w:ascii="Times New Roman" w:hAnsi="Times New Roman" w:cs="Times New Roman"/>
          <w:noProof/>
          <w:sz w:val="28"/>
          <w:szCs w:val="28"/>
        </w:rPr>
        <w:t xml:space="preserve">. Внести изменения в </w:t>
      </w:r>
      <w:r w:rsidR="007519C6">
        <w:rPr>
          <w:rFonts w:ascii="Times New Roman" w:hAnsi="Times New Roman" w:cs="Times New Roman"/>
          <w:noProof/>
          <w:sz w:val="28"/>
          <w:szCs w:val="28"/>
        </w:rPr>
        <w:t>ряд</w:t>
      </w:r>
      <w:r w:rsidR="005F3E9E" w:rsidRPr="00917338">
        <w:rPr>
          <w:rFonts w:ascii="Times New Roman" w:hAnsi="Times New Roman" w:cs="Times New Roman"/>
          <w:noProof/>
          <w:sz w:val="28"/>
          <w:szCs w:val="28"/>
        </w:rPr>
        <w:t xml:space="preserve"> нормативны</w:t>
      </w:r>
      <w:r w:rsidR="007519C6">
        <w:rPr>
          <w:rFonts w:ascii="Times New Roman" w:hAnsi="Times New Roman" w:cs="Times New Roman"/>
          <w:noProof/>
          <w:sz w:val="28"/>
          <w:szCs w:val="28"/>
        </w:rPr>
        <w:t>х</w:t>
      </w:r>
      <w:r w:rsidR="005F3E9E" w:rsidRPr="00917338">
        <w:rPr>
          <w:rFonts w:ascii="Times New Roman" w:hAnsi="Times New Roman" w:cs="Times New Roman"/>
          <w:noProof/>
          <w:sz w:val="28"/>
          <w:szCs w:val="28"/>
        </w:rPr>
        <w:t xml:space="preserve"> документ</w:t>
      </w:r>
      <w:r w:rsidR="007519C6">
        <w:rPr>
          <w:rFonts w:ascii="Times New Roman" w:hAnsi="Times New Roman" w:cs="Times New Roman"/>
          <w:noProof/>
          <w:sz w:val="28"/>
          <w:szCs w:val="28"/>
        </w:rPr>
        <w:t>ов ГСЧС, первоочерёдными из которых являются</w:t>
      </w:r>
      <w:r w:rsidR="005F3E9E" w:rsidRPr="00917338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4A5E06" w:rsidRPr="007519C6" w:rsidRDefault="005F3E9E" w:rsidP="004A5E06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338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 </w:t>
      </w:r>
      <w:r w:rsidR="007519C6" w:rsidRPr="007519C6">
        <w:rPr>
          <w:rFonts w:ascii="Times New Roman" w:hAnsi="Times New Roman" w:cs="Times New Roman"/>
          <w:noProof/>
          <w:sz w:val="28"/>
          <w:szCs w:val="28"/>
        </w:rPr>
        <w:t>Приказ</w:t>
      </w:r>
      <w:r w:rsidR="004A5E06" w:rsidRPr="007519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</w:t>
      </w:r>
      <w:r w:rsidR="007519C6" w:rsidRPr="007519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</w:t>
      </w:r>
      <w:r w:rsidR="004A5E06" w:rsidRPr="007519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 Укра</w:t>
      </w:r>
      <w:r w:rsidR="007519C6" w:rsidRPr="007519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ины</w:t>
      </w:r>
      <w:r w:rsidR="004A5E06" w:rsidRPr="007519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№ 312 </w:t>
      </w:r>
      <w:r w:rsidR="007519C6" w:rsidRPr="007519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</w:t>
      </w:r>
      <w:r w:rsidR="004A5E06" w:rsidRPr="007519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07.05.2007 р. </w:t>
      </w:r>
      <w:r w:rsidR="004A5E06" w:rsidRPr="007519C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519C6" w:rsidRPr="007519C6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4A5E06" w:rsidRPr="007519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19C6" w:rsidRPr="007519C6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утверждении </w:t>
      </w:r>
      <w:r w:rsidR="004A5E06" w:rsidRPr="007519C6">
        <w:rPr>
          <w:rFonts w:ascii="Times New Roman" w:hAnsi="Times New Roman" w:cs="Times New Roman"/>
          <w:color w:val="000000"/>
          <w:sz w:val="28"/>
          <w:szCs w:val="28"/>
        </w:rPr>
        <w:t>Правил без</w:t>
      </w:r>
      <w:r w:rsidR="007519C6" w:rsidRPr="007519C6">
        <w:rPr>
          <w:rFonts w:ascii="Times New Roman" w:hAnsi="Times New Roman" w:cs="Times New Roman"/>
          <w:color w:val="000000"/>
          <w:sz w:val="28"/>
          <w:szCs w:val="28"/>
        </w:rPr>
        <w:t xml:space="preserve">опасности труда </w:t>
      </w:r>
      <w:r w:rsidR="004A5E06" w:rsidRPr="007519C6">
        <w:rPr>
          <w:rFonts w:ascii="Times New Roman" w:hAnsi="Times New Roman" w:cs="Times New Roman"/>
          <w:color w:val="000000"/>
          <w:sz w:val="28"/>
          <w:szCs w:val="28"/>
        </w:rPr>
        <w:t xml:space="preserve">в органах </w:t>
      </w:r>
      <w:r w:rsidR="007519C6" w:rsidRPr="007519C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A5E06" w:rsidRPr="007519C6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7519C6" w:rsidRPr="007519C6">
        <w:rPr>
          <w:rFonts w:ascii="Times New Roman" w:hAnsi="Times New Roman" w:cs="Times New Roman"/>
          <w:color w:val="000000"/>
          <w:sz w:val="28"/>
          <w:szCs w:val="28"/>
        </w:rPr>
        <w:t>одразделениях МЧС</w:t>
      </w:r>
      <w:r w:rsidR="004A5E06" w:rsidRPr="007519C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A5E06" w:rsidRPr="007519C6" w:rsidRDefault="007519C6" w:rsidP="004A5E06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9C6">
        <w:rPr>
          <w:rFonts w:ascii="Times New Roman" w:hAnsi="Times New Roman" w:cs="Times New Roman"/>
          <w:noProof/>
          <w:sz w:val="28"/>
          <w:szCs w:val="28"/>
        </w:rPr>
        <w:t>Приказ</w:t>
      </w:r>
      <w:r w:rsidRPr="007519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МЧС Украины </w:t>
      </w:r>
      <w:r w:rsidR="004A5E06" w:rsidRPr="007519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№ 575 </w:t>
      </w:r>
      <w:r w:rsidRPr="007519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</w:t>
      </w:r>
      <w:r w:rsidR="004A5E06" w:rsidRPr="007519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13.03.2012 р.</w:t>
      </w:r>
      <w:r w:rsidR="004A5E06" w:rsidRPr="007519C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7519C6">
        <w:rPr>
          <w:rFonts w:ascii="Times New Roman" w:hAnsi="Times New Roman" w:cs="Times New Roman"/>
          <w:color w:val="000000"/>
          <w:sz w:val="28"/>
          <w:szCs w:val="28"/>
        </w:rPr>
        <w:t>Устав</w:t>
      </w:r>
      <w:r w:rsidR="004A5E06" w:rsidRPr="007519C6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Pr="007519C6">
        <w:rPr>
          <w:rFonts w:ascii="Times New Roman" w:hAnsi="Times New Roman" w:cs="Times New Roman"/>
          <w:color w:val="000000"/>
          <w:sz w:val="28"/>
          <w:szCs w:val="28"/>
        </w:rPr>
        <w:t xml:space="preserve">ействий в чрезвычайных ситуациях </w:t>
      </w:r>
      <w:r w:rsidR="004A5E06" w:rsidRPr="007519C6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 w:rsidRPr="007519C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A5E06" w:rsidRPr="007519C6">
        <w:rPr>
          <w:rFonts w:ascii="Times New Roman" w:hAnsi="Times New Roman" w:cs="Times New Roman"/>
          <w:color w:val="000000"/>
          <w:sz w:val="28"/>
          <w:szCs w:val="28"/>
        </w:rPr>
        <w:t>в управл</w:t>
      </w:r>
      <w:r w:rsidRPr="007519C6">
        <w:rPr>
          <w:rFonts w:ascii="Times New Roman" w:hAnsi="Times New Roman" w:cs="Times New Roman"/>
          <w:color w:val="000000"/>
          <w:sz w:val="28"/>
          <w:szCs w:val="28"/>
        </w:rPr>
        <w:t>ения</w:t>
      </w:r>
      <w:r w:rsidR="004A5E06" w:rsidRPr="007519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19C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A5E06" w:rsidRPr="007519C6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7519C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A5E06" w:rsidRPr="007519C6">
        <w:rPr>
          <w:rFonts w:ascii="Times New Roman" w:hAnsi="Times New Roman" w:cs="Times New Roman"/>
          <w:color w:val="000000"/>
          <w:sz w:val="28"/>
          <w:szCs w:val="28"/>
        </w:rPr>
        <w:t>др</w:t>
      </w:r>
      <w:r w:rsidRPr="007519C6">
        <w:rPr>
          <w:rFonts w:ascii="Times New Roman" w:hAnsi="Times New Roman" w:cs="Times New Roman"/>
          <w:color w:val="000000"/>
          <w:sz w:val="28"/>
          <w:szCs w:val="28"/>
        </w:rPr>
        <w:t>азделений</w:t>
      </w:r>
      <w:r w:rsidR="004A5E06" w:rsidRPr="007519C6">
        <w:rPr>
          <w:rFonts w:ascii="Times New Roman" w:hAnsi="Times New Roman" w:cs="Times New Roman"/>
          <w:color w:val="000000"/>
          <w:sz w:val="28"/>
          <w:szCs w:val="28"/>
        </w:rPr>
        <w:t xml:space="preserve"> Оперативно-</w:t>
      </w:r>
      <w:r w:rsidRPr="007519C6">
        <w:rPr>
          <w:rFonts w:ascii="Times New Roman" w:hAnsi="Times New Roman" w:cs="Times New Roman"/>
          <w:color w:val="000000"/>
          <w:sz w:val="28"/>
          <w:szCs w:val="28"/>
        </w:rPr>
        <w:t>спасательной</w:t>
      </w:r>
      <w:r w:rsidR="004A5E06" w:rsidRPr="007519C6">
        <w:rPr>
          <w:rFonts w:ascii="Times New Roman" w:hAnsi="Times New Roman" w:cs="Times New Roman"/>
          <w:color w:val="000000"/>
          <w:sz w:val="28"/>
          <w:szCs w:val="28"/>
        </w:rPr>
        <w:t xml:space="preserve"> служб</w:t>
      </w:r>
      <w:r w:rsidRPr="007519C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4A5E06" w:rsidRPr="007519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19C6">
        <w:rPr>
          <w:rFonts w:ascii="Times New Roman" w:hAnsi="Times New Roman" w:cs="Times New Roman"/>
          <w:color w:val="000000"/>
          <w:sz w:val="28"/>
          <w:szCs w:val="28"/>
        </w:rPr>
        <w:t>гражданской защиты</w:t>
      </w:r>
      <w:r w:rsidR="004A5E06" w:rsidRPr="007519C6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5F3E9E" w:rsidRPr="00917338" w:rsidRDefault="007519C6" w:rsidP="004A5E06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9C6">
        <w:rPr>
          <w:rFonts w:ascii="Times New Roman" w:hAnsi="Times New Roman" w:cs="Times New Roman"/>
          <w:noProof/>
          <w:sz w:val="28"/>
          <w:szCs w:val="28"/>
        </w:rPr>
        <w:t>Приказ</w:t>
      </w:r>
      <w:r w:rsidRPr="007519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МЧС Украины </w:t>
      </w:r>
      <w:r w:rsidR="004A5E06" w:rsidRPr="007519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№ 358 </w:t>
      </w:r>
      <w:r w:rsidRPr="007519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</w:t>
      </w:r>
      <w:r w:rsidR="004A5E06" w:rsidRPr="007519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29.05.2013</w:t>
      </w:r>
      <w:r w:rsidR="004A5E06" w:rsidRPr="00917338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4A5E06" w:rsidRPr="009173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утверждении</w:t>
      </w:r>
      <w:r w:rsidR="004A5E06" w:rsidRPr="00917338">
        <w:rPr>
          <w:rFonts w:ascii="Times New Roman" w:hAnsi="Times New Roman" w:cs="Times New Roman"/>
          <w:color w:val="000000"/>
          <w:sz w:val="28"/>
          <w:szCs w:val="28"/>
        </w:rPr>
        <w:t xml:space="preserve"> Норм табельно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4A5E06" w:rsidRPr="009173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принадлежности</w:t>
      </w:r>
      <w:r w:rsidR="004A5E06" w:rsidRPr="0091733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расхода и сроков эксплуатации </w:t>
      </w:r>
      <w:r w:rsidR="004A5E06" w:rsidRPr="00917338">
        <w:rPr>
          <w:rFonts w:ascii="Times New Roman" w:hAnsi="Times New Roman" w:cs="Times New Roman"/>
          <w:color w:val="000000"/>
          <w:sz w:val="28"/>
          <w:szCs w:val="28"/>
        </w:rPr>
        <w:t>пож</w:t>
      </w:r>
      <w:r>
        <w:rPr>
          <w:rFonts w:ascii="Times New Roman" w:hAnsi="Times New Roman" w:cs="Times New Roman"/>
          <w:color w:val="000000"/>
          <w:sz w:val="28"/>
          <w:szCs w:val="28"/>
        </w:rPr>
        <w:t>арно</w:t>
      </w:r>
      <w:r w:rsidR="004A5E06" w:rsidRPr="0091733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спасательного, </w:t>
      </w:r>
      <w:r w:rsidR="004A5E06" w:rsidRPr="00917338">
        <w:rPr>
          <w:rFonts w:ascii="Times New Roman" w:hAnsi="Times New Roman" w:cs="Times New Roman"/>
          <w:color w:val="000000"/>
          <w:sz w:val="28"/>
          <w:szCs w:val="28"/>
        </w:rPr>
        <w:t>технолог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ического и </w:t>
      </w:r>
      <w:r w:rsidR="004A5E06" w:rsidRPr="00917338">
        <w:rPr>
          <w:rFonts w:ascii="Times New Roman" w:hAnsi="Times New Roman" w:cs="Times New Roman"/>
          <w:color w:val="000000"/>
          <w:sz w:val="28"/>
          <w:szCs w:val="28"/>
        </w:rPr>
        <w:t>гаражного об</w:t>
      </w:r>
      <w:r>
        <w:rPr>
          <w:rFonts w:ascii="Times New Roman" w:hAnsi="Times New Roman" w:cs="Times New Roman"/>
          <w:color w:val="000000"/>
          <w:sz w:val="28"/>
          <w:szCs w:val="28"/>
        </w:rPr>
        <w:t>орудования,</w:t>
      </w:r>
      <w:r w:rsidR="004A5E06" w:rsidRPr="009173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инструментов</w:t>
      </w:r>
      <w:r w:rsidR="004A5E06" w:rsidRPr="0091733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индивидуального вооружения и снаряжения, р</w:t>
      </w:r>
      <w:r w:rsidR="004A5E06" w:rsidRPr="00917338">
        <w:rPr>
          <w:rFonts w:ascii="Times New Roman" w:hAnsi="Times New Roman" w:cs="Times New Roman"/>
          <w:color w:val="000000"/>
          <w:sz w:val="28"/>
          <w:szCs w:val="28"/>
        </w:rPr>
        <w:t>емонтно-</w:t>
      </w:r>
      <w:r>
        <w:rPr>
          <w:rFonts w:ascii="Times New Roman" w:hAnsi="Times New Roman" w:cs="Times New Roman"/>
          <w:color w:val="000000"/>
          <w:sz w:val="28"/>
          <w:szCs w:val="28"/>
        </w:rPr>
        <w:t>эксплуатационных</w:t>
      </w:r>
      <w:r w:rsidR="004A5E06" w:rsidRPr="00917338">
        <w:rPr>
          <w:rFonts w:ascii="Times New Roman" w:hAnsi="Times New Roman" w:cs="Times New Roman"/>
          <w:color w:val="000000"/>
          <w:sz w:val="28"/>
          <w:szCs w:val="28"/>
        </w:rPr>
        <w:t xml:space="preserve"> матер</w:t>
      </w:r>
      <w:r>
        <w:rPr>
          <w:rFonts w:ascii="Times New Roman" w:hAnsi="Times New Roman" w:cs="Times New Roman"/>
          <w:color w:val="000000"/>
          <w:sz w:val="28"/>
          <w:szCs w:val="28"/>
        </w:rPr>
        <w:t>иалов</w:t>
      </w:r>
      <w:r w:rsidR="004A5E06" w:rsidRPr="00917338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</w:rPr>
        <w:t>одразделений</w:t>
      </w:r>
      <w:r w:rsidR="004A5E06" w:rsidRPr="009173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ГСЧС</w:t>
      </w:r>
      <w:r w:rsidR="004A5E06" w:rsidRPr="00917338">
        <w:rPr>
          <w:rFonts w:ascii="Times New Roman" w:hAnsi="Times New Roman" w:cs="Times New Roman"/>
          <w:color w:val="000000"/>
          <w:sz w:val="28"/>
          <w:szCs w:val="28"/>
        </w:rPr>
        <w:t xml:space="preserve"> Укра</w:t>
      </w:r>
      <w:r>
        <w:rPr>
          <w:rFonts w:ascii="Times New Roman" w:hAnsi="Times New Roman" w:cs="Times New Roman"/>
          <w:color w:val="000000"/>
          <w:sz w:val="28"/>
          <w:szCs w:val="28"/>
        </w:rPr>
        <w:t>ины</w:t>
      </w:r>
      <w:r w:rsidR="004A5E06" w:rsidRPr="00917338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="005F3E9E" w:rsidRPr="00917338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5F3E9E" w:rsidRPr="00917338" w:rsidRDefault="004A5E06" w:rsidP="005F3E9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17338">
        <w:rPr>
          <w:rFonts w:ascii="Times New Roman" w:hAnsi="Times New Roman" w:cs="Times New Roman"/>
          <w:noProof/>
          <w:sz w:val="28"/>
          <w:szCs w:val="28"/>
        </w:rPr>
        <w:t>5</w:t>
      </w:r>
      <w:r w:rsidR="005F3E9E" w:rsidRPr="00917338">
        <w:rPr>
          <w:rFonts w:ascii="Times New Roman" w:hAnsi="Times New Roman" w:cs="Times New Roman"/>
          <w:noProof/>
          <w:sz w:val="28"/>
          <w:szCs w:val="28"/>
        </w:rPr>
        <w:t xml:space="preserve">. Откорректировать другие нормативные документы ДСНС, которые находятся </w:t>
      </w:r>
      <w:r w:rsidR="00B342EF">
        <w:rPr>
          <w:rFonts w:ascii="Times New Roman" w:hAnsi="Times New Roman" w:cs="Times New Roman"/>
          <w:noProof/>
          <w:sz w:val="28"/>
          <w:szCs w:val="28"/>
        </w:rPr>
        <w:t>в</w:t>
      </w:r>
      <w:r w:rsidR="005F3E9E" w:rsidRPr="00917338">
        <w:rPr>
          <w:rFonts w:ascii="Times New Roman" w:hAnsi="Times New Roman" w:cs="Times New Roman"/>
          <w:noProof/>
          <w:sz w:val="28"/>
          <w:szCs w:val="28"/>
        </w:rPr>
        <w:t xml:space="preserve"> стадии разработки.</w:t>
      </w:r>
    </w:p>
    <w:p w:rsidR="005F3E9E" w:rsidRPr="00917338" w:rsidRDefault="005F3E9E" w:rsidP="005F3E9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A5E06" w:rsidRPr="00917338" w:rsidRDefault="005F3E9E" w:rsidP="006357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17338">
        <w:rPr>
          <w:rFonts w:ascii="Times New Roman" w:hAnsi="Times New Roman" w:cs="Times New Roman"/>
          <w:b/>
          <w:noProof/>
          <w:sz w:val="28"/>
          <w:szCs w:val="28"/>
        </w:rPr>
        <w:t>Список литературы :</w:t>
      </w:r>
    </w:p>
    <w:p w:rsidR="00E92C38" w:rsidRPr="00917338" w:rsidRDefault="00E92C38" w:rsidP="00B34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33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17338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917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338">
        <w:rPr>
          <w:rFonts w:ascii="Times New Roman" w:hAnsi="Times New Roman" w:cs="Times New Roman"/>
          <w:sz w:val="28"/>
          <w:szCs w:val="28"/>
        </w:rPr>
        <w:t>масиву</w:t>
      </w:r>
      <w:proofErr w:type="spellEnd"/>
      <w:r w:rsidRPr="00917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338">
        <w:rPr>
          <w:rFonts w:ascii="Times New Roman" w:hAnsi="Times New Roman" w:cs="Times New Roman"/>
          <w:sz w:val="28"/>
          <w:szCs w:val="28"/>
        </w:rPr>
        <w:t>карток</w:t>
      </w:r>
      <w:proofErr w:type="spellEnd"/>
      <w:r w:rsidRPr="00917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7338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917338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Pr="00917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338">
        <w:rPr>
          <w:rFonts w:ascii="Times New Roman" w:hAnsi="Times New Roman" w:cs="Times New Roman"/>
          <w:sz w:val="28"/>
          <w:szCs w:val="28"/>
        </w:rPr>
        <w:t>пожеж</w:t>
      </w:r>
      <w:proofErr w:type="spellEnd"/>
      <w:r w:rsidR="00B342EF">
        <w:rPr>
          <w:rFonts w:ascii="Times New Roman" w:hAnsi="Times New Roman" w:cs="Times New Roman"/>
          <w:sz w:val="28"/>
          <w:szCs w:val="28"/>
        </w:rPr>
        <w:t xml:space="preserve"> </w:t>
      </w:r>
      <w:r w:rsidRPr="0091733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17338">
        <w:rPr>
          <w:rFonts w:ascii="Times New Roman" w:hAnsi="Times New Roman" w:cs="Times New Roman"/>
          <w:sz w:val="28"/>
          <w:szCs w:val="28"/>
        </w:rPr>
        <w:t>Pog_Stat</w:t>
      </w:r>
      <w:proofErr w:type="spellEnd"/>
      <w:r w:rsidRPr="00917338">
        <w:rPr>
          <w:rFonts w:ascii="Times New Roman" w:hAnsi="Times New Roman" w:cs="Times New Roman"/>
          <w:sz w:val="28"/>
          <w:szCs w:val="28"/>
        </w:rPr>
        <w:t>) за 2010 - 2013 рок</w:t>
      </w:r>
      <w:r w:rsidR="00B342EF">
        <w:rPr>
          <w:rFonts w:ascii="Times New Roman" w:hAnsi="Times New Roman" w:cs="Times New Roman"/>
          <w:sz w:val="28"/>
          <w:szCs w:val="28"/>
        </w:rPr>
        <w:t>и</w:t>
      </w:r>
      <w:r w:rsidRPr="00917338">
        <w:rPr>
          <w:rFonts w:ascii="Times New Roman" w:hAnsi="Times New Roman" w:cs="Times New Roman"/>
          <w:sz w:val="28"/>
          <w:szCs w:val="28"/>
        </w:rPr>
        <w:t xml:space="preserve"> – К.: </w:t>
      </w:r>
      <w:proofErr w:type="spellStart"/>
      <w:r w:rsidRPr="00917338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917338">
        <w:rPr>
          <w:rFonts w:ascii="Times New Roman" w:hAnsi="Times New Roman" w:cs="Times New Roman"/>
          <w:sz w:val="28"/>
          <w:szCs w:val="28"/>
        </w:rPr>
        <w:t xml:space="preserve"> НДІ ЦЗ ДСНС </w:t>
      </w:r>
      <w:proofErr w:type="spellStart"/>
      <w:r w:rsidRPr="0091733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17338">
        <w:rPr>
          <w:rFonts w:ascii="Times New Roman" w:hAnsi="Times New Roman" w:cs="Times New Roman"/>
          <w:sz w:val="28"/>
          <w:szCs w:val="28"/>
        </w:rPr>
        <w:t xml:space="preserve">. </w:t>
      </w:r>
      <w:r w:rsidRPr="00917338">
        <w:rPr>
          <w:rFonts w:ascii="Times New Roman" w:eastAsia="Calibri" w:hAnsi="Times New Roman" w:cs="Times New Roman"/>
          <w:sz w:val="28"/>
          <w:szCs w:val="28"/>
        </w:rPr>
        <w:t>Режим</w:t>
      </w:r>
      <w:r w:rsidRPr="00917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338">
        <w:rPr>
          <w:rFonts w:ascii="Times New Roman" w:hAnsi="Times New Roman" w:cs="Times New Roman"/>
          <w:sz w:val="28"/>
          <w:szCs w:val="28"/>
        </w:rPr>
        <w:t>доступу:</w:t>
      </w:r>
      <w:r w:rsidRPr="00B342EF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B342EF">
        <w:rPr>
          <w:rFonts w:ascii="Times New Roman" w:hAnsi="Times New Roman" w:cs="Times New Roman"/>
          <w:sz w:val="28"/>
          <w:szCs w:val="28"/>
        </w:rPr>
        <w:t>://undicz.mns.gov.ua/</w:t>
      </w:r>
      <w:proofErr w:type="spellStart"/>
      <w:r w:rsidRPr="00B342EF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B342EF">
        <w:rPr>
          <w:rFonts w:ascii="Times New Roman" w:hAnsi="Times New Roman" w:cs="Times New Roman"/>
          <w:sz w:val="28"/>
          <w:szCs w:val="28"/>
        </w:rPr>
        <w:t>/statistics.html</w:t>
      </w:r>
      <w:r w:rsidRPr="00917338">
        <w:rPr>
          <w:rFonts w:ascii="Times New Roman" w:hAnsi="Times New Roman" w:cs="Times New Roman"/>
          <w:sz w:val="28"/>
          <w:szCs w:val="28"/>
        </w:rPr>
        <w:t>.</w:t>
      </w:r>
    </w:p>
    <w:p w:rsidR="00E92C38" w:rsidRPr="00917338" w:rsidRDefault="00E92C38" w:rsidP="00B342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338">
        <w:rPr>
          <w:rFonts w:ascii="Times New Roman" w:hAnsi="Times New Roman" w:cs="Times New Roman"/>
          <w:sz w:val="28"/>
          <w:szCs w:val="28"/>
        </w:rPr>
        <w:t xml:space="preserve">2. Наказ МНС </w:t>
      </w:r>
      <w:proofErr w:type="spellStart"/>
      <w:r w:rsidRPr="0091733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17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33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17338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Pr="00917338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Pr="00917338">
        <w:rPr>
          <w:rFonts w:ascii="Times New Roman" w:hAnsi="Times New Roman" w:cs="Times New Roman"/>
          <w:sz w:val="28"/>
          <w:szCs w:val="28"/>
        </w:rPr>
        <w:t xml:space="preserve"> 2012 року № 575 Статут </w:t>
      </w:r>
      <w:proofErr w:type="spellStart"/>
      <w:r w:rsidRPr="00917338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91733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17338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917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338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917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338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917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338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1733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91733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7338">
        <w:rPr>
          <w:rFonts w:ascii="Times New Roman" w:hAnsi="Times New Roman" w:cs="Times New Roman"/>
          <w:sz w:val="28"/>
          <w:szCs w:val="28"/>
        </w:rPr>
        <w:t>ідрозділів</w:t>
      </w:r>
      <w:proofErr w:type="spellEnd"/>
      <w:r w:rsidRPr="00917338">
        <w:rPr>
          <w:rFonts w:ascii="Times New Roman" w:hAnsi="Times New Roman" w:cs="Times New Roman"/>
          <w:sz w:val="28"/>
          <w:szCs w:val="28"/>
        </w:rPr>
        <w:t xml:space="preserve"> Оперативно-</w:t>
      </w:r>
      <w:proofErr w:type="spellStart"/>
      <w:r w:rsidRPr="00917338">
        <w:rPr>
          <w:rFonts w:ascii="Times New Roman" w:hAnsi="Times New Roman" w:cs="Times New Roman"/>
          <w:sz w:val="28"/>
          <w:szCs w:val="28"/>
        </w:rPr>
        <w:t>рятувальної</w:t>
      </w:r>
      <w:proofErr w:type="spellEnd"/>
      <w:r w:rsidRPr="00917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338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917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338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917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33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9173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57B3" w:rsidRPr="00917338" w:rsidRDefault="006357B3" w:rsidP="00B34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338">
        <w:rPr>
          <w:rFonts w:ascii="Times New Roman" w:hAnsi="Times New Roman" w:cs="Times New Roman"/>
          <w:sz w:val="28"/>
          <w:szCs w:val="28"/>
        </w:rPr>
        <w:t xml:space="preserve">3. V.V. </w:t>
      </w:r>
      <w:proofErr w:type="spellStart"/>
      <w:r w:rsidRPr="00917338">
        <w:rPr>
          <w:rFonts w:ascii="Times New Roman" w:hAnsi="Times New Roman" w:cs="Times New Roman"/>
          <w:sz w:val="28"/>
          <w:szCs w:val="28"/>
        </w:rPr>
        <w:t>Popovych</w:t>
      </w:r>
      <w:proofErr w:type="spellEnd"/>
      <w:r w:rsidRPr="009173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7338">
        <w:rPr>
          <w:rFonts w:ascii="Times New Roman" w:hAnsi="Times New Roman" w:cs="Times New Roman"/>
          <w:sz w:val="28"/>
          <w:szCs w:val="28"/>
        </w:rPr>
        <w:t>Features</w:t>
      </w:r>
      <w:proofErr w:type="spellEnd"/>
      <w:r w:rsidRPr="00917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33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17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338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917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338">
        <w:rPr>
          <w:rFonts w:ascii="Times New Roman" w:hAnsi="Times New Roman" w:cs="Times New Roman"/>
          <w:sz w:val="28"/>
          <w:szCs w:val="28"/>
        </w:rPr>
        <w:t>evacuation</w:t>
      </w:r>
      <w:proofErr w:type="spellEnd"/>
      <w:r w:rsidRPr="00917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338">
        <w:rPr>
          <w:rFonts w:ascii="Times New Roman" w:hAnsi="Times New Roman" w:cs="Times New Roman"/>
          <w:sz w:val="28"/>
          <w:szCs w:val="28"/>
        </w:rPr>
        <w:t>during</w:t>
      </w:r>
      <w:proofErr w:type="spellEnd"/>
      <w:r w:rsidRPr="00917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338">
        <w:rPr>
          <w:rFonts w:ascii="Times New Roman" w:hAnsi="Times New Roman" w:cs="Times New Roman"/>
          <w:sz w:val="28"/>
          <w:szCs w:val="28"/>
        </w:rPr>
        <w:t>fires</w:t>
      </w:r>
      <w:proofErr w:type="spellEnd"/>
      <w:r w:rsidRPr="00917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338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917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338">
        <w:rPr>
          <w:rFonts w:ascii="Times New Roman" w:hAnsi="Times New Roman" w:cs="Times New Roman"/>
          <w:sz w:val="28"/>
          <w:szCs w:val="28"/>
        </w:rPr>
        <w:t>means</w:t>
      </w:r>
      <w:proofErr w:type="spellEnd"/>
      <w:r w:rsidRPr="00917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33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17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338">
        <w:rPr>
          <w:rFonts w:ascii="Times New Roman" w:hAnsi="Times New Roman" w:cs="Times New Roman"/>
          <w:sz w:val="28"/>
          <w:szCs w:val="28"/>
        </w:rPr>
        <w:t>fire</w:t>
      </w:r>
      <w:proofErr w:type="spellEnd"/>
      <w:r w:rsidRPr="00917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338">
        <w:rPr>
          <w:rFonts w:ascii="Times New Roman" w:hAnsi="Times New Roman" w:cs="Times New Roman"/>
          <w:sz w:val="28"/>
          <w:szCs w:val="28"/>
        </w:rPr>
        <w:t>ladders</w:t>
      </w:r>
      <w:proofErr w:type="spellEnd"/>
      <w:r w:rsidRPr="00917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33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17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338">
        <w:rPr>
          <w:rFonts w:ascii="Times New Roman" w:hAnsi="Times New Roman" w:cs="Times New Roman"/>
          <w:sz w:val="28"/>
          <w:szCs w:val="28"/>
        </w:rPr>
        <w:t>vehicle</w:t>
      </w:r>
      <w:proofErr w:type="spellEnd"/>
      <w:r w:rsidRPr="00917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338">
        <w:rPr>
          <w:rFonts w:ascii="Times New Roman" w:hAnsi="Times New Roman" w:cs="Times New Roman"/>
          <w:sz w:val="28"/>
          <w:szCs w:val="28"/>
        </w:rPr>
        <w:t>lifts</w:t>
      </w:r>
      <w:proofErr w:type="spellEnd"/>
      <w:r w:rsidRPr="00917338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917338">
        <w:rPr>
          <w:rFonts w:ascii="Times New Roman" w:hAnsi="Times New Roman" w:cs="Times New Roman"/>
          <w:sz w:val="28"/>
          <w:szCs w:val="28"/>
        </w:rPr>
        <w:t>Kovalchuk</w:t>
      </w:r>
      <w:proofErr w:type="spellEnd"/>
      <w:r w:rsidRPr="00917338">
        <w:rPr>
          <w:rFonts w:ascii="Times New Roman" w:hAnsi="Times New Roman" w:cs="Times New Roman"/>
          <w:sz w:val="28"/>
          <w:szCs w:val="28"/>
        </w:rPr>
        <w:t xml:space="preserve"> V.M.// </w:t>
      </w:r>
      <w:proofErr w:type="spellStart"/>
      <w:r w:rsidRPr="00917338">
        <w:rPr>
          <w:rFonts w:ascii="Times New Roman" w:hAnsi="Times New Roman" w:cs="Times New Roman"/>
          <w:sz w:val="28"/>
          <w:szCs w:val="28"/>
        </w:rPr>
        <w:t>Emergency</w:t>
      </w:r>
      <w:proofErr w:type="spellEnd"/>
      <w:r w:rsidRPr="00917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338">
        <w:rPr>
          <w:rFonts w:ascii="Times New Roman" w:hAnsi="Times New Roman" w:cs="Times New Roman"/>
          <w:sz w:val="28"/>
          <w:szCs w:val="28"/>
        </w:rPr>
        <w:t>evacuation</w:t>
      </w:r>
      <w:proofErr w:type="spellEnd"/>
      <w:r w:rsidRPr="00917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33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17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338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917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338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917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338">
        <w:rPr>
          <w:rFonts w:ascii="Times New Roman" w:hAnsi="Times New Roman" w:cs="Times New Roman"/>
          <w:sz w:val="28"/>
          <w:szCs w:val="28"/>
        </w:rPr>
        <w:t>building</w:t>
      </w:r>
      <w:proofErr w:type="spellEnd"/>
      <w:r w:rsidRPr="0091733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17338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917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338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917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33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17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338">
        <w:rPr>
          <w:rFonts w:ascii="Times New Roman" w:hAnsi="Times New Roman" w:cs="Times New Roman"/>
          <w:sz w:val="28"/>
          <w:szCs w:val="28"/>
        </w:rPr>
        <w:t>Technical</w:t>
      </w:r>
      <w:proofErr w:type="spellEnd"/>
      <w:r w:rsidRPr="00917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338">
        <w:rPr>
          <w:rFonts w:ascii="Times New Roman" w:hAnsi="Times New Roman" w:cs="Times New Roman"/>
          <w:sz w:val="28"/>
          <w:szCs w:val="28"/>
        </w:rPr>
        <w:t>Conference</w:t>
      </w:r>
      <w:proofErr w:type="spellEnd"/>
      <w:r w:rsidRPr="00917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338">
        <w:rPr>
          <w:rFonts w:ascii="Times New Roman" w:hAnsi="Times New Roman" w:cs="Times New Roman"/>
          <w:sz w:val="28"/>
          <w:szCs w:val="28"/>
        </w:rPr>
        <w:t>Warsaw</w:t>
      </w:r>
      <w:proofErr w:type="spellEnd"/>
      <w:r w:rsidRPr="00917338">
        <w:rPr>
          <w:rFonts w:ascii="Times New Roman" w:hAnsi="Times New Roman" w:cs="Times New Roman"/>
          <w:sz w:val="28"/>
          <w:szCs w:val="28"/>
        </w:rPr>
        <w:t xml:space="preserve">, 31.03 – 01.14. 2011, </w:t>
      </w:r>
      <w:proofErr w:type="spellStart"/>
      <w:r w:rsidRPr="00917338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917338">
        <w:rPr>
          <w:rFonts w:ascii="Times New Roman" w:hAnsi="Times New Roman" w:cs="Times New Roman"/>
          <w:sz w:val="28"/>
          <w:szCs w:val="28"/>
        </w:rPr>
        <w:t xml:space="preserve"> – 287-290.</w:t>
      </w:r>
    </w:p>
    <w:p w:rsidR="00E92C38" w:rsidRPr="00917338" w:rsidRDefault="006357B3" w:rsidP="00B34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33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92C38" w:rsidRPr="0091733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E92C38" w:rsidRPr="00917338">
        <w:rPr>
          <w:rFonts w:ascii="Times New Roman" w:hAnsi="Times New Roman" w:cs="Times New Roman"/>
          <w:sz w:val="28"/>
          <w:szCs w:val="28"/>
        </w:rPr>
        <w:t>Офіційний</w:t>
      </w:r>
      <w:proofErr w:type="spellEnd"/>
      <w:r w:rsidR="00E92C38" w:rsidRPr="00917338">
        <w:rPr>
          <w:rFonts w:ascii="Times New Roman" w:hAnsi="Times New Roman" w:cs="Times New Roman"/>
          <w:sz w:val="28"/>
          <w:szCs w:val="28"/>
        </w:rPr>
        <w:t xml:space="preserve"> сайт </w:t>
      </w:r>
      <w:proofErr w:type="spellStart"/>
      <w:r w:rsidR="00E92C38" w:rsidRPr="00917338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="00E92C38" w:rsidRPr="00917338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="00E92C38" w:rsidRPr="00917338">
        <w:rPr>
          <w:rFonts w:ascii="Times New Roman" w:eastAsia="Calibri" w:hAnsi="Times New Roman" w:cs="Times New Roman"/>
          <w:sz w:val="28"/>
          <w:szCs w:val="28"/>
        </w:rPr>
        <w:t>Vetter</w:t>
      </w:r>
      <w:proofErr w:type="spellEnd"/>
      <w:r w:rsidR="00E92C38" w:rsidRPr="00917338">
        <w:rPr>
          <w:rFonts w:ascii="Times New Roman" w:eastAsia="Calibri" w:hAnsi="Times New Roman" w:cs="Times New Roman"/>
          <w:sz w:val="28"/>
          <w:szCs w:val="28"/>
        </w:rPr>
        <w:t xml:space="preserve">” </w:t>
      </w:r>
      <w:r w:rsidR="00B342EF">
        <w:rPr>
          <w:rFonts w:ascii="Times New Roman" w:eastAsia="Calibri" w:hAnsi="Times New Roman" w:cs="Times New Roman"/>
          <w:sz w:val="28"/>
          <w:szCs w:val="28"/>
        </w:rPr>
        <w:t>–</w:t>
      </w:r>
      <w:r w:rsidR="00E92C38" w:rsidRPr="00917338">
        <w:rPr>
          <w:rFonts w:ascii="Times New Roman" w:eastAsia="Calibri" w:hAnsi="Times New Roman" w:cs="Times New Roman"/>
          <w:sz w:val="28"/>
          <w:szCs w:val="28"/>
        </w:rPr>
        <w:t xml:space="preserve"> Режим</w:t>
      </w:r>
      <w:r w:rsidR="00E92C38" w:rsidRPr="00917338">
        <w:rPr>
          <w:rFonts w:ascii="Times New Roman" w:hAnsi="Times New Roman" w:cs="Times New Roman"/>
          <w:sz w:val="28"/>
          <w:szCs w:val="28"/>
        </w:rPr>
        <w:t xml:space="preserve"> доступу: http://www.vetter.de/vetter_emergency /</w:t>
      </w:r>
      <w:proofErr w:type="spellStart"/>
      <w:r w:rsidR="00E92C38" w:rsidRPr="00917338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="00E92C38" w:rsidRPr="00917338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E92C38" w:rsidRPr="00917338">
        <w:rPr>
          <w:rFonts w:ascii="Times New Roman" w:hAnsi="Times New Roman" w:cs="Times New Roman"/>
          <w:sz w:val="28"/>
          <w:szCs w:val="28"/>
        </w:rPr>
        <w:t>Rescue</w:t>
      </w:r>
      <w:proofErr w:type="spellEnd"/>
      <w:r w:rsidR="00E92C38" w:rsidRPr="00917338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="00E92C38" w:rsidRPr="00917338">
        <w:rPr>
          <w:rFonts w:ascii="Times New Roman" w:hAnsi="Times New Roman" w:cs="Times New Roman"/>
          <w:sz w:val="28"/>
          <w:szCs w:val="28"/>
        </w:rPr>
        <w:t>Products</w:t>
      </w:r>
      <w:proofErr w:type="spellEnd"/>
      <w:r w:rsidR="00E92C38" w:rsidRPr="00917338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E92C38" w:rsidRPr="00917338">
        <w:rPr>
          <w:rFonts w:ascii="Times New Roman" w:hAnsi="Times New Roman" w:cs="Times New Roman"/>
          <w:sz w:val="28"/>
          <w:szCs w:val="28"/>
        </w:rPr>
        <w:t>Safety</w:t>
      </w:r>
      <w:proofErr w:type="spellEnd"/>
      <w:r w:rsidR="00E92C38" w:rsidRPr="00917338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="00E92C38" w:rsidRPr="00917338">
        <w:rPr>
          <w:rFonts w:ascii="Times New Roman" w:hAnsi="Times New Roman" w:cs="Times New Roman"/>
          <w:sz w:val="28"/>
          <w:szCs w:val="28"/>
        </w:rPr>
        <w:t>cushions</w:t>
      </w:r>
      <w:proofErr w:type="spellEnd"/>
      <w:r w:rsidR="00E92C38" w:rsidRPr="00917338">
        <w:rPr>
          <w:rFonts w:ascii="Times New Roman" w:hAnsi="Times New Roman" w:cs="Times New Roman"/>
          <w:sz w:val="28"/>
          <w:szCs w:val="28"/>
        </w:rPr>
        <w:t>/ Safety+cushions+SP+16+_+SP+25-p-3301.html.</w:t>
      </w:r>
    </w:p>
    <w:p w:rsidR="00E92C38" w:rsidRPr="00917338" w:rsidRDefault="006357B3" w:rsidP="00B342EF">
      <w:pPr>
        <w:spacing w:after="0" w:line="240" w:lineRule="auto"/>
        <w:jc w:val="both"/>
        <w:rPr>
          <w:sz w:val="28"/>
          <w:szCs w:val="28"/>
        </w:rPr>
      </w:pPr>
      <w:r w:rsidRPr="00917338">
        <w:rPr>
          <w:rFonts w:ascii="Times New Roman" w:hAnsi="Times New Roman" w:cs="Times New Roman"/>
          <w:sz w:val="28"/>
          <w:szCs w:val="28"/>
        </w:rPr>
        <w:t>5</w:t>
      </w:r>
      <w:r w:rsidR="00E92C38" w:rsidRPr="009173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92C38" w:rsidRPr="00917338">
        <w:rPr>
          <w:rFonts w:ascii="Times New Roman" w:hAnsi="Times New Roman" w:cs="Times New Roman"/>
          <w:sz w:val="28"/>
          <w:szCs w:val="28"/>
        </w:rPr>
        <w:t>Офіційний</w:t>
      </w:r>
      <w:proofErr w:type="spellEnd"/>
      <w:r w:rsidR="00E92C38" w:rsidRPr="00917338">
        <w:rPr>
          <w:rFonts w:ascii="Times New Roman" w:hAnsi="Times New Roman" w:cs="Times New Roman"/>
          <w:sz w:val="28"/>
          <w:szCs w:val="28"/>
        </w:rPr>
        <w:t xml:space="preserve"> сайт </w:t>
      </w:r>
      <w:proofErr w:type="spellStart"/>
      <w:r w:rsidR="00E92C38" w:rsidRPr="00917338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="00E92C38" w:rsidRPr="00917338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proofErr w:type="gramStart"/>
      <w:r w:rsidR="00E92C38" w:rsidRPr="00917338">
        <w:rPr>
          <w:rFonts w:ascii="Times New Roman" w:eastAsia="Calibri" w:hAnsi="Times New Roman" w:cs="Times New Roman"/>
          <w:sz w:val="28"/>
          <w:szCs w:val="28"/>
        </w:rPr>
        <w:t>C</w:t>
      </w:r>
      <w:proofErr w:type="gramEnd"/>
      <w:r w:rsidR="00E92C38" w:rsidRPr="00917338">
        <w:rPr>
          <w:rFonts w:ascii="Times New Roman" w:eastAsia="Calibri" w:hAnsi="Times New Roman" w:cs="Times New Roman"/>
          <w:sz w:val="28"/>
          <w:szCs w:val="28"/>
        </w:rPr>
        <w:t>амоспас</w:t>
      </w:r>
      <w:proofErr w:type="spellEnd"/>
      <w:r w:rsidR="00E92C38" w:rsidRPr="00917338">
        <w:rPr>
          <w:rFonts w:ascii="Times New Roman" w:eastAsia="Calibri" w:hAnsi="Times New Roman" w:cs="Times New Roman"/>
          <w:sz w:val="28"/>
          <w:szCs w:val="28"/>
        </w:rPr>
        <w:t xml:space="preserve">” </w:t>
      </w:r>
      <w:r w:rsidR="00B342E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E92C38" w:rsidRPr="00917338">
        <w:rPr>
          <w:rFonts w:ascii="Times New Roman" w:eastAsia="Calibri" w:hAnsi="Times New Roman" w:cs="Times New Roman"/>
          <w:sz w:val="28"/>
          <w:szCs w:val="28"/>
        </w:rPr>
        <w:t>Режим</w:t>
      </w:r>
      <w:r w:rsidR="00E92C38" w:rsidRPr="00917338">
        <w:rPr>
          <w:rFonts w:ascii="Times New Roman" w:hAnsi="Times New Roman" w:cs="Times New Roman"/>
          <w:sz w:val="28"/>
          <w:szCs w:val="28"/>
        </w:rPr>
        <w:t xml:space="preserve"> доступу: </w:t>
      </w:r>
      <w:r w:rsidR="00E92C38" w:rsidRPr="00B342EF">
        <w:rPr>
          <w:rFonts w:ascii="Times New Roman" w:hAnsi="Times New Roman" w:cs="Times New Roman"/>
          <w:sz w:val="28"/>
          <w:szCs w:val="28"/>
        </w:rPr>
        <w:t>http://www.samospas.ru/cat/item/63</w:t>
      </w:r>
    </w:p>
    <w:p w:rsidR="004A5E06" w:rsidRPr="00917338" w:rsidRDefault="004A5E06" w:rsidP="00B342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4A5E06" w:rsidRPr="00917338" w:rsidRDefault="004A5E06" w:rsidP="005F3E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4A5E06" w:rsidRPr="00917338" w:rsidRDefault="004A5E06" w:rsidP="005F3E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357B3" w:rsidRPr="00917338" w:rsidRDefault="006357B3" w:rsidP="005F3E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bookmarkStart w:id="0" w:name="_GoBack"/>
      <w:bookmarkEnd w:id="0"/>
    </w:p>
    <w:sectPr w:rsidR="006357B3" w:rsidRPr="00917338" w:rsidSect="008F1A2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2029"/>
    <w:multiLevelType w:val="hybridMultilevel"/>
    <w:tmpl w:val="B7B899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E917E6"/>
    <w:multiLevelType w:val="hybridMultilevel"/>
    <w:tmpl w:val="F7540E72"/>
    <w:lvl w:ilvl="0" w:tplc="85C67B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1069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E23C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866D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EA24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624E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58B7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C607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4E63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B0E224B"/>
    <w:multiLevelType w:val="hybridMultilevel"/>
    <w:tmpl w:val="E6AE458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1ED0AA9"/>
    <w:multiLevelType w:val="hybridMultilevel"/>
    <w:tmpl w:val="91EA2F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804D6"/>
    <w:multiLevelType w:val="hybridMultilevel"/>
    <w:tmpl w:val="55BA4E1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0954399"/>
    <w:multiLevelType w:val="singleLevel"/>
    <w:tmpl w:val="BA18B94E"/>
    <w:name w:val="Нумерованный список 1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  <w:color w:val="auto"/>
      </w:rPr>
    </w:lvl>
  </w:abstractNum>
  <w:abstractNum w:abstractNumId="6">
    <w:nsid w:val="525D0EAF"/>
    <w:multiLevelType w:val="hybridMultilevel"/>
    <w:tmpl w:val="1D56C6E6"/>
    <w:lvl w:ilvl="0" w:tplc="0419000B">
      <w:start w:val="1"/>
      <w:numFmt w:val="bullet"/>
      <w:lvlText w:val=""/>
      <w:lvlJc w:val="left"/>
      <w:pPr>
        <w:ind w:left="10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7">
    <w:nsid w:val="6DAD5124"/>
    <w:multiLevelType w:val="hybridMultilevel"/>
    <w:tmpl w:val="1E26013C"/>
    <w:lvl w:ilvl="0" w:tplc="956A7A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1C41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AEAE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7C6F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1A2A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F090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8276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EEE5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BCB8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F197480"/>
    <w:multiLevelType w:val="hybridMultilevel"/>
    <w:tmpl w:val="2B9C855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FF14A08"/>
    <w:multiLevelType w:val="hybridMultilevel"/>
    <w:tmpl w:val="CD06DC6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E2F2FAC"/>
    <w:multiLevelType w:val="hybridMultilevel"/>
    <w:tmpl w:val="2DFEF7B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D6AA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CABD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8C3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689E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D4E6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8409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9A83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889D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DA4194"/>
    <w:multiLevelType w:val="hybridMultilevel"/>
    <w:tmpl w:val="33965532"/>
    <w:lvl w:ilvl="0" w:tplc="D6B8D1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D6AA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CABD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8C3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689E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D4E6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8409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9A83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889D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11"/>
  </w:num>
  <w:num w:numId="8">
    <w:abstractNumId w:val="1"/>
  </w:num>
  <w:num w:numId="9">
    <w:abstractNumId w:val="10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6286C"/>
    <w:rsid w:val="00025B20"/>
    <w:rsid w:val="000A7770"/>
    <w:rsid w:val="000E11ED"/>
    <w:rsid w:val="000E6CE2"/>
    <w:rsid w:val="001210E2"/>
    <w:rsid w:val="001324A0"/>
    <w:rsid w:val="002136F0"/>
    <w:rsid w:val="0025404A"/>
    <w:rsid w:val="0026284B"/>
    <w:rsid w:val="00280D60"/>
    <w:rsid w:val="00286744"/>
    <w:rsid w:val="002F0FE1"/>
    <w:rsid w:val="00335755"/>
    <w:rsid w:val="003525C4"/>
    <w:rsid w:val="00355159"/>
    <w:rsid w:val="003F5D7D"/>
    <w:rsid w:val="004028F6"/>
    <w:rsid w:val="004142F1"/>
    <w:rsid w:val="00424856"/>
    <w:rsid w:val="004308A3"/>
    <w:rsid w:val="0046286C"/>
    <w:rsid w:val="00467B5A"/>
    <w:rsid w:val="0047608C"/>
    <w:rsid w:val="004849D7"/>
    <w:rsid w:val="004941A9"/>
    <w:rsid w:val="004A5E06"/>
    <w:rsid w:val="004C30FD"/>
    <w:rsid w:val="00500083"/>
    <w:rsid w:val="00516FD3"/>
    <w:rsid w:val="0053516E"/>
    <w:rsid w:val="00550753"/>
    <w:rsid w:val="00581088"/>
    <w:rsid w:val="00582052"/>
    <w:rsid w:val="005F3E9E"/>
    <w:rsid w:val="006028B1"/>
    <w:rsid w:val="00616167"/>
    <w:rsid w:val="00621A0B"/>
    <w:rsid w:val="00625FBB"/>
    <w:rsid w:val="006335D2"/>
    <w:rsid w:val="006357B3"/>
    <w:rsid w:val="00710079"/>
    <w:rsid w:val="007248B2"/>
    <w:rsid w:val="007519C6"/>
    <w:rsid w:val="00771A5F"/>
    <w:rsid w:val="007755CE"/>
    <w:rsid w:val="007813AE"/>
    <w:rsid w:val="007815C4"/>
    <w:rsid w:val="007960E1"/>
    <w:rsid w:val="00813C81"/>
    <w:rsid w:val="00845ABF"/>
    <w:rsid w:val="008A5B70"/>
    <w:rsid w:val="008F1A2F"/>
    <w:rsid w:val="00917338"/>
    <w:rsid w:val="00926F53"/>
    <w:rsid w:val="00967DDB"/>
    <w:rsid w:val="00974879"/>
    <w:rsid w:val="00977E35"/>
    <w:rsid w:val="009C092E"/>
    <w:rsid w:val="00A55DEF"/>
    <w:rsid w:val="00AB5B3D"/>
    <w:rsid w:val="00AC1155"/>
    <w:rsid w:val="00B342EF"/>
    <w:rsid w:val="00B40BAF"/>
    <w:rsid w:val="00B96D30"/>
    <w:rsid w:val="00BA54A6"/>
    <w:rsid w:val="00BC34F2"/>
    <w:rsid w:val="00C00607"/>
    <w:rsid w:val="00C744EA"/>
    <w:rsid w:val="00C8477B"/>
    <w:rsid w:val="00C87EC7"/>
    <w:rsid w:val="00C9612B"/>
    <w:rsid w:val="00CC7641"/>
    <w:rsid w:val="00D26222"/>
    <w:rsid w:val="00D63EB8"/>
    <w:rsid w:val="00D833FB"/>
    <w:rsid w:val="00DA164B"/>
    <w:rsid w:val="00DD190F"/>
    <w:rsid w:val="00E37079"/>
    <w:rsid w:val="00E5383E"/>
    <w:rsid w:val="00E66312"/>
    <w:rsid w:val="00E92C38"/>
    <w:rsid w:val="00EC1CD9"/>
    <w:rsid w:val="00EC25D7"/>
    <w:rsid w:val="00ED3A15"/>
    <w:rsid w:val="00EE0CB9"/>
    <w:rsid w:val="00EF0E7C"/>
    <w:rsid w:val="00F04EF1"/>
    <w:rsid w:val="00F4027C"/>
    <w:rsid w:val="00F523E3"/>
    <w:rsid w:val="00F95349"/>
    <w:rsid w:val="00FA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286C"/>
    <w:pPr>
      <w:ind w:left="720"/>
      <w:contextualSpacing/>
    </w:pPr>
  </w:style>
  <w:style w:type="paragraph" w:customStyle="1" w:styleId="rvps2">
    <w:name w:val="rvps2"/>
    <w:basedOn w:val="a"/>
    <w:rsid w:val="00462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D63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EB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63EB8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9612B"/>
    <w:rPr>
      <w:color w:val="0000FF" w:themeColor="hyperlink"/>
      <w:u w:val="single"/>
    </w:rPr>
  </w:style>
  <w:style w:type="paragraph" w:styleId="a8">
    <w:name w:val="Normal (Web)"/>
    <w:basedOn w:val="a"/>
    <w:rsid w:val="0053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Абзац 14Т-15"/>
    <w:basedOn w:val="a"/>
    <w:uiPriority w:val="99"/>
    <w:rsid w:val="0053516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goog-gtc-translatablegoog-gtc-from-mt">
    <w:name w:val="goog-gtc-translatable goog-gtc-from-mt"/>
    <w:basedOn w:val="a0"/>
    <w:rsid w:val="0053516E"/>
  </w:style>
  <w:style w:type="character" w:customStyle="1" w:styleId="goog-gtc-translatablegoog-gtc-from-tmgoog-gtc-from-tm-score-100-ice">
    <w:name w:val="goog-gtc-translatable goog-gtc-from-tm goog-gtc-from-tm-score-100-ice"/>
    <w:basedOn w:val="a0"/>
    <w:rsid w:val="00535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0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32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219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979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53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37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67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617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083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5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Лущ</dc:creator>
  <cp:lastModifiedBy>part</cp:lastModifiedBy>
  <cp:revision>57</cp:revision>
  <dcterms:created xsi:type="dcterms:W3CDTF">2014-02-05T06:56:00Z</dcterms:created>
  <dcterms:modified xsi:type="dcterms:W3CDTF">2014-02-25T09:29:00Z</dcterms:modified>
</cp:coreProperties>
</file>