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5E9" w:rsidRDefault="00E155E9" w:rsidP="00613268">
      <w:pPr>
        <w:pStyle w:val="01ZGIJCTitleofpaper"/>
        <w:rPr>
          <w:lang w:val="uk-UA"/>
        </w:rPr>
      </w:pPr>
      <w:r w:rsidRPr="00545D07">
        <w:t>THE CLIMATE OF A LAR</w:t>
      </w:r>
      <w:r w:rsidR="00E94EBB">
        <w:t xml:space="preserve">GE CITY AND ECOCLINE ORDINATION </w:t>
      </w:r>
      <w:r w:rsidRPr="00545D07">
        <w:t>OF ITS VEGETATION COVER</w:t>
      </w:r>
    </w:p>
    <w:p w:rsidR="00F718A5" w:rsidRDefault="00F718A5" w:rsidP="00F718A5">
      <w:pPr>
        <w:pStyle w:val="02ZGIJCAuthors"/>
        <w:rPr>
          <w:lang w:val="uk-UA"/>
        </w:rPr>
      </w:pPr>
      <w:proofErr w:type="spellStart"/>
      <w:r w:rsidRPr="00F718A5">
        <w:t>Volodymyr</w:t>
      </w:r>
      <w:proofErr w:type="spellEnd"/>
      <w:r w:rsidRPr="00F718A5">
        <w:t xml:space="preserve"> P. </w:t>
      </w:r>
      <w:proofErr w:type="spellStart"/>
      <w:r w:rsidRPr="00F718A5">
        <w:t>Kycheryavyj</w:t>
      </w:r>
      <w:proofErr w:type="spellEnd"/>
      <w:r>
        <w:rPr>
          <w:lang w:val="uk-UA"/>
        </w:rPr>
        <w:t xml:space="preserve"> </w:t>
      </w:r>
      <w:r>
        <w:rPr>
          <w:vertAlign w:val="superscript"/>
          <w:lang w:val="uk-UA"/>
        </w:rPr>
        <w:t>1</w:t>
      </w:r>
      <w:r>
        <w:rPr>
          <w:lang w:val="uk-UA"/>
        </w:rPr>
        <w:t xml:space="preserve">, </w:t>
      </w:r>
      <w:proofErr w:type="spellStart"/>
      <w:r w:rsidRPr="00F718A5">
        <w:rPr>
          <w:lang w:val="uk-UA"/>
        </w:rPr>
        <w:t>Vasyl</w:t>
      </w:r>
      <w:proofErr w:type="spellEnd"/>
      <w:r w:rsidRPr="00F718A5">
        <w:rPr>
          <w:lang w:val="uk-UA"/>
        </w:rPr>
        <w:t xml:space="preserve"> </w:t>
      </w:r>
      <w:proofErr w:type="spellStart"/>
      <w:r w:rsidRPr="00F718A5">
        <w:rPr>
          <w:lang w:val="uk-UA"/>
        </w:rPr>
        <w:t>Popovych</w:t>
      </w:r>
      <w:proofErr w:type="spellEnd"/>
      <w:r>
        <w:rPr>
          <w:lang w:val="uk-UA"/>
        </w:rPr>
        <w:t xml:space="preserve"> </w:t>
      </w:r>
      <w:r>
        <w:rPr>
          <w:vertAlign w:val="superscript"/>
          <w:lang w:val="uk-UA"/>
        </w:rPr>
        <w:t>2*</w:t>
      </w:r>
      <w:r>
        <w:rPr>
          <w:lang w:val="uk-UA"/>
        </w:rPr>
        <w:t xml:space="preserve">, </w:t>
      </w:r>
      <w:proofErr w:type="spellStart"/>
      <w:r w:rsidRPr="00F718A5">
        <w:rPr>
          <w:lang w:val="uk-UA"/>
        </w:rPr>
        <w:t>Volodymyr</w:t>
      </w:r>
      <w:proofErr w:type="spellEnd"/>
      <w:r w:rsidRPr="00F718A5">
        <w:rPr>
          <w:lang w:val="uk-UA"/>
        </w:rPr>
        <w:t xml:space="preserve"> S. </w:t>
      </w:r>
      <w:proofErr w:type="spellStart"/>
      <w:r w:rsidRPr="00F718A5">
        <w:rPr>
          <w:lang w:val="uk-UA"/>
        </w:rPr>
        <w:t>Kycheryavyj</w:t>
      </w:r>
      <w:proofErr w:type="spellEnd"/>
      <w:r>
        <w:rPr>
          <w:lang w:val="uk-UA"/>
        </w:rPr>
        <w:t xml:space="preserve"> </w:t>
      </w:r>
      <w:r>
        <w:rPr>
          <w:vertAlign w:val="superscript"/>
          <w:lang w:val="uk-UA"/>
        </w:rPr>
        <w:t>1</w:t>
      </w:r>
    </w:p>
    <w:p w:rsidR="00F718A5" w:rsidRPr="00F718A5" w:rsidRDefault="00F718A5" w:rsidP="00F718A5">
      <w:pPr>
        <w:pStyle w:val="03ZGIJCAuthorsAffilations"/>
        <w:rPr>
          <w:sz w:val="20"/>
          <w:szCs w:val="20"/>
          <w:lang w:val="uk-UA"/>
        </w:rPr>
      </w:pPr>
      <w:r w:rsidRPr="00F718A5">
        <w:rPr>
          <w:sz w:val="20"/>
          <w:szCs w:val="20"/>
          <w:vertAlign w:val="superscript"/>
          <w:lang w:val="uk-UA"/>
        </w:rPr>
        <w:t>1</w:t>
      </w:r>
      <w:r w:rsidRPr="00F718A5">
        <w:rPr>
          <w:sz w:val="20"/>
          <w:szCs w:val="20"/>
          <w:lang w:val="uk-UA"/>
        </w:rPr>
        <w:t xml:space="preserve"> </w:t>
      </w:r>
      <w:proofErr w:type="spellStart"/>
      <w:r w:rsidRPr="00F718A5">
        <w:rPr>
          <w:sz w:val="20"/>
          <w:szCs w:val="20"/>
          <w:lang w:val="uk-UA"/>
        </w:rPr>
        <w:t>National</w:t>
      </w:r>
      <w:proofErr w:type="spellEnd"/>
      <w:r w:rsidRPr="00F718A5">
        <w:rPr>
          <w:sz w:val="20"/>
          <w:szCs w:val="20"/>
          <w:lang w:val="uk-UA"/>
        </w:rPr>
        <w:t xml:space="preserve"> </w:t>
      </w:r>
      <w:proofErr w:type="spellStart"/>
      <w:r w:rsidRPr="00F718A5">
        <w:rPr>
          <w:sz w:val="20"/>
          <w:szCs w:val="20"/>
          <w:lang w:val="uk-UA"/>
        </w:rPr>
        <w:t>Forestry</w:t>
      </w:r>
      <w:proofErr w:type="spellEnd"/>
      <w:r w:rsidRPr="00F718A5">
        <w:rPr>
          <w:sz w:val="20"/>
          <w:szCs w:val="20"/>
          <w:lang w:val="uk-UA"/>
        </w:rPr>
        <w:t xml:space="preserve"> </w:t>
      </w:r>
      <w:proofErr w:type="spellStart"/>
      <w:r w:rsidRPr="00F718A5">
        <w:rPr>
          <w:sz w:val="20"/>
          <w:szCs w:val="20"/>
          <w:lang w:val="uk-UA"/>
        </w:rPr>
        <w:t>University</w:t>
      </w:r>
      <w:proofErr w:type="spellEnd"/>
      <w:r w:rsidRPr="00F718A5">
        <w:rPr>
          <w:sz w:val="20"/>
          <w:szCs w:val="20"/>
          <w:lang w:val="uk-UA"/>
        </w:rPr>
        <w:t xml:space="preserve"> </w:t>
      </w:r>
      <w:proofErr w:type="spellStart"/>
      <w:r w:rsidRPr="00F718A5">
        <w:rPr>
          <w:sz w:val="20"/>
          <w:szCs w:val="20"/>
          <w:lang w:val="uk-UA"/>
        </w:rPr>
        <w:t>of</w:t>
      </w:r>
      <w:proofErr w:type="spellEnd"/>
      <w:r w:rsidRPr="00F718A5">
        <w:rPr>
          <w:sz w:val="20"/>
          <w:szCs w:val="20"/>
          <w:lang w:val="uk-UA"/>
        </w:rPr>
        <w:t xml:space="preserve"> </w:t>
      </w:r>
      <w:proofErr w:type="spellStart"/>
      <w:r w:rsidRPr="00F718A5">
        <w:rPr>
          <w:sz w:val="20"/>
          <w:szCs w:val="20"/>
          <w:lang w:val="uk-UA"/>
        </w:rPr>
        <w:t>Ukraine</w:t>
      </w:r>
      <w:proofErr w:type="spellEnd"/>
      <w:r w:rsidRPr="00F718A5">
        <w:rPr>
          <w:sz w:val="20"/>
          <w:szCs w:val="20"/>
          <w:lang w:val="uk-UA"/>
        </w:rPr>
        <w:t xml:space="preserve">, </w:t>
      </w:r>
      <w:proofErr w:type="spellStart"/>
      <w:r w:rsidRPr="00F718A5">
        <w:rPr>
          <w:sz w:val="20"/>
          <w:szCs w:val="20"/>
          <w:lang w:val="uk-UA"/>
        </w:rPr>
        <w:t>Lviv</w:t>
      </w:r>
      <w:proofErr w:type="spellEnd"/>
      <w:r w:rsidRPr="00F718A5">
        <w:rPr>
          <w:sz w:val="20"/>
          <w:szCs w:val="20"/>
          <w:lang w:val="uk-UA"/>
        </w:rPr>
        <w:t xml:space="preserve">, </w:t>
      </w:r>
      <w:proofErr w:type="spellStart"/>
      <w:r w:rsidRPr="00F718A5">
        <w:rPr>
          <w:sz w:val="20"/>
          <w:szCs w:val="20"/>
          <w:lang w:val="uk-UA"/>
        </w:rPr>
        <w:t>Ukraine</w:t>
      </w:r>
      <w:proofErr w:type="spellEnd"/>
    </w:p>
    <w:p w:rsidR="00F718A5" w:rsidRPr="00F718A5" w:rsidRDefault="00F718A5" w:rsidP="00F718A5">
      <w:pPr>
        <w:pStyle w:val="04ZGIJCAbstract"/>
        <w:spacing w:before="0"/>
        <w:rPr>
          <w:sz w:val="20"/>
          <w:szCs w:val="20"/>
        </w:rPr>
      </w:pPr>
      <w:r w:rsidRPr="00F718A5">
        <w:rPr>
          <w:sz w:val="20"/>
          <w:szCs w:val="20"/>
          <w:vertAlign w:val="superscript"/>
          <w:lang w:val="uk-UA"/>
        </w:rPr>
        <w:t>2</w:t>
      </w:r>
      <w:r w:rsidRPr="00F718A5">
        <w:rPr>
          <w:sz w:val="20"/>
          <w:szCs w:val="20"/>
        </w:rPr>
        <w:t xml:space="preserve"> </w:t>
      </w:r>
      <w:proofErr w:type="spellStart"/>
      <w:r w:rsidRPr="00F718A5">
        <w:rPr>
          <w:sz w:val="20"/>
          <w:szCs w:val="20"/>
          <w:lang w:val="uk-UA"/>
        </w:rPr>
        <w:t>Lviv</w:t>
      </w:r>
      <w:proofErr w:type="spellEnd"/>
      <w:r w:rsidRPr="00F718A5">
        <w:rPr>
          <w:sz w:val="20"/>
          <w:szCs w:val="20"/>
          <w:lang w:val="uk-UA"/>
        </w:rPr>
        <w:t xml:space="preserve"> </w:t>
      </w:r>
      <w:proofErr w:type="spellStart"/>
      <w:r w:rsidRPr="00F718A5">
        <w:rPr>
          <w:sz w:val="20"/>
          <w:szCs w:val="20"/>
          <w:lang w:val="uk-UA"/>
        </w:rPr>
        <w:t>State</w:t>
      </w:r>
      <w:proofErr w:type="spellEnd"/>
      <w:r w:rsidRPr="00F718A5">
        <w:rPr>
          <w:sz w:val="20"/>
          <w:szCs w:val="20"/>
          <w:lang w:val="uk-UA"/>
        </w:rPr>
        <w:t xml:space="preserve"> </w:t>
      </w:r>
      <w:proofErr w:type="spellStart"/>
      <w:r w:rsidRPr="00F718A5">
        <w:rPr>
          <w:sz w:val="20"/>
          <w:szCs w:val="20"/>
          <w:lang w:val="uk-UA"/>
        </w:rPr>
        <w:t>University</w:t>
      </w:r>
      <w:proofErr w:type="spellEnd"/>
      <w:r w:rsidRPr="00F718A5">
        <w:rPr>
          <w:sz w:val="20"/>
          <w:szCs w:val="20"/>
          <w:lang w:val="uk-UA"/>
        </w:rPr>
        <w:t xml:space="preserve"> </w:t>
      </w:r>
      <w:proofErr w:type="spellStart"/>
      <w:r w:rsidRPr="00F718A5">
        <w:rPr>
          <w:sz w:val="20"/>
          <w:szCs w:val="20"/>
          <w:lang w:val="uk-UA"/>
        </w:rPr>
        <w:t>of</w:t>
      </w:r>
      <w:proofErr w:type="spellEnd"/>
      <w:r w:rsidRPr="00F718A5">
        <w:rPr>
          <w:sz w:val="20"/>
          <w:szCs w:val="20"/>
          <w:lang w:val="uk-UA"/>
        </w:rPr>
        <w:t xml:space="preserve"> </w:t>
      </w:r>
      <w:proofErr w:type="spellStart"/>
      <w:r w:rsidRPr="00F718A5">
        <w:rPr>
          <w:sz w:val="20"/>
          <w:szCs w:val="20"/>
          <w:lang w:val="uk-UA"/>
        </w:rPr>
        <w:t>Life</w:t>
      </w:r>
      <w:proofErr w:type="spellEnd"/>
      <w:r w:rsidRPr="00F718A5">
        <w:rPr>
          <w:sz w:val="20"/>
          <w:szCs w:val="20"/>
          <w:lang w:val="uk-UA"/>
        </w:rPr>
        <w:t xml:space="preserve"> </w:t>
      </w:r>
      <w:proofErr w:type="spellStart"/>
      <w:r w:rsidRPr="00F718A5">
        <w:rPr>
          <w:sz w:val="20"/>
          <w:szCs w:val="20"/>
          <w:lang w:val="uk-UA"/>
        </w:rPr>
        <w:t>Safety</w:t>
      </w:r>
      <w:proofErr w:type="spellEnd"/>
      <w:r w:rsidRPr="00F718A5">
        <w:rPr>
          <w:sz w:val="20"/>
          <w:szCs w:val="20"/>
          <w:lang w:val="uk-UA"/>
        </w:rPr>
        <w:t xml:space="preserve">, </w:t>
      </w:r>
      <w:proofErr w:type="spellStart"/>
      <w:r w:rsidRPr="00F718A5">
        <w:rPr>
          <w:sz w:val="20"/>
          <w:szCs w:val="20"/>
          <w:lang w:val="uk-UA"/>
        </w:rPr>
        <w:t>Lviv</w:t>
      </w:r>
      <w:proofErr w:type="spellEnd"/>
      <w:r w:rsidRPr="00F718A5">
        <w:rPr>
          <w:sz w:val="20"/>
          <w:szCs w:val="20"/>
          <w:lang w:val="uk-UA"/>
        </w:rPr>
        <w:t xml:space="preserve">, </w:t>
      </w:r>
      <w:proofErr w:type="spellStart"/>
      <w:r w:rsidRPr="00F718A5">
        <w:rPr>
          <w:sz w:val="20"/>
          <w:szCs w:val="20"/>
          <w:lang w:val="uk-UA"/>
        </w:rPr>
        <w:t>Ukraine</w:t>
      </w:r>
      <w:proofErr w:type="spellEnd"/>
    </w:p>
    <w:p w:rsidR="00E155E9" w:rsidRPr="00545D07" w:rsidRDefault="00E155E9" w:rsidP="004B1295">
      <w:pPr>
        <w:pStyle w:val="04ZGIJCAbstract"/>
        <w:rPr>
          <w:color w:val="FF0000"/>
        </w:rPr>
      </w:pPr>
      <w:r w:rsidRPr="00545D07">
        <w:rPr>
          <w:rStyle w:val="05ZGIJCAbstractheading"/>
        </w:rPr>
        <w:t>Abstract:</w:t>
      </w:r>
      <w:r w:rsidRPr="00545D07">
        <w:t xml:space="preserve"> Large cities generate their own climate, which influences the distribution of vegetation cover and individual species population into separated ecological </w:t>
      </w:r>
      <w:proofErr w:type="spellStart"/>
      <w:r w:rsidRPr="00545D07">
        <w:t>phytocoenotic</w:t>
      </w:r>
      <w:proofErr w:type="spellEnd"/>
      <w:r w:rsidRPr="00545D07">
        <w:t xml:space="preserve"> zones – </w:t>
      </w:r>
      <w:proofErr w:type="spellStart"/>
      <w:r w:rsidRPr="00545D07">
        <w:t>ecoclines</w:t>
      </w:r>
      <w:proofErr w:type="spellEnd"/>
      <w:r w:rsidRPr="00545D07">
        <w:t xml:space="preserve">. By the example of urban ecology research conducted in the city of </w:t>
      </w:r>
      <w:proofErr w:type="spellStart"/>
      <w:smartTag w:uri="urn:schemas-microsoft-com:office:smarttags" w:element="place">
        <w:smartTag w:uri="urn:schemas-microsoft-com:office:smarttags" w:element="City">
          <w:r w:rsidRPr="00545D07">
            <w:t>Lviv</w:t>
          </w:r>
        </w:smartTag>
      </w:smartTag>
      <w:proofErr w:type="spellEnd"/>
      <w:r w:rsidRPr="00545D07">
        <w:t xml:space="preserve"> with a population of about one million inhabitants, the nature of this </w:t>
      </w:r>
      <w:proofErr w:type="spellStart"/>
      <w:r w:rsidRPr="00545D07">
        <w:t>ecocline</w:t>
      </w:r>
      <w:proofErr w:type="spellEnd"/>
      <w:r w:rsidRPr="00545D07">
        <w:t xml:space="preserve"> ordination has been revealed. It is the result of action of vertical and horizontal gradients on woody plants </w:t>
      </w:r>
      <w:proofErr w:type="spellStart"/>
      <w:r w:rsidRPr="00545D07">
        <w:t>phytovitality</w:t>
      </w:r>
      <w:proofErr w:type="spellEnd"/>
      <w:r w:rsidRPr="00545D07">
        <w:t xml:space="preserve">. The manifestation of these changes is increasing scarcity in </w:t>
      </w:r>
      <w:proofErr w:type="spellStart"/>
      <w:r w:rsidRPr="00545D07">
        <w:t>phytocoenotic</w:t>
      </w:r>
      <w:proofErr w:type="spellEnd"/>
      <w:r w:rsidRPr="00545D07">
        <w:t xml:space="preserve"> structure of vegetation, water deficit in the leaves, ratio distortion of the pigment composition. There are proposed certain methods for assessing the </w:t>
      </w:r>
      <w:proofErr w:type="spellStart"/>
      <w:r w:rsidRPr="00545D07">
        <w:t>phytovitality</w:t>
      </w:r>
      <w:proofErr w:type="spellEnd"/>
      <w:r w:rsidRPr="00545D07">
        <w:t xml:space="preserve"> of the introduced species.</w:t>
      </w:r>
      <w:r w:rsidRPr="00545D07">
        <w:rPr>
          <w:color w:val="FF0000"/>
        </w:rPr>
        <w:t xml:space="preserve"> </w:t>
      </w:r>
      <w:r w:rsidRPr="00545D07">
        <w:t xml:space="preserve">In the I </w:t>
      </w:r>
      <w:proofErr w:type="spellStart"/>
      <w:r w:rsidRPr="00545D07">
        <w:t>EPhZ</w:t>
      </w:r>
      <w:proofErr w:type="spellEnd"/>
      <w:r w:rsidRPr="00545D07">
        <w:t xml:space="preserve"> suburban forest we deal with the "new" </w:t>
      </w:r>
      <w:proofErr w:type="spellStart"/>
      <w:r w:rsidRPr="00545D07">
        <w:t>climatope</w:t>
      </w:r>
      <w:proofErr w:type="spellEnd"/>
      <w:r w:rsidRPr="00545D07">
        <w:t xml:space="preserve"> and </w:t>
      </w:r>
      <w:proofErr w:type="spellStart"/>
      <w:r w:rsidRPr="00545D07">
        <w:t>edaphotope</w:t>
      </w:r>
      <w:proofErr w:type="spellEnd"/>
      <w:r w:rsidRPr="00545D07">
        <w:t xml:space="preserve">. In the II </w:t>
      </w:r>
      <w:proofErr w:type="spellStart"/>
      <w:r w:rsidRPr="00545D07">
        <w:t>EPhZ</w:t>
      </w:r>
      <w:proofErr w:type="spellEnd"/>
      <w:r w:rsidRPr="00545D07">
        <w:t xml:space="preserve"> - the park there is a forest-steppe </w:t>
      </w:r>
      <w:proofErr w:type="spellStart"/>
      <w:r w:rsidRPr="00545D07">
        <w:t>climatope</w:t>
      </w:r>
      <w:proofErr w:type="spellEnd"/>
      <w:r w:rsidRPr="00545D07">
        <w:t xml:space="preserve"> and </w:t>
      </w:r>
      <w:proofErr w:type="spellStart"/>
      <w:r w:rsidRPr="00545D07">
        <w:t>edaphotope</w:t>
      </w:r>
      <w:proofErr w:type="spellEnd"/>
      <w:r w:rsidRPr="00545D07">
        <w:t xml:space="preserve"> due to the thin vegetation and a larger area of open spaces. In the III </w:t>
      </w:r>
      <w:proofErr w:type="spellStart"/>
      <w:r w:rsidRPr="00545D07">
        <w:t>EPhZ</w:t>
      </w:r>
      <w:proofErr w:type="spellEnd"/>
      <w:r w:rsidRPr="00545D07">
        <w:t xml:space="preserve"> - in public gardens where open insolated spaces dominate – is steppe </w:t>
      </w:r>
      <w:proofErr w:type="spellStart"/>
      <w:r w:rsidRPr="00545D07">
        <w:t>climatope</w:t>
      </w:r>
      <w:proofErr w:type="spellEnd"/>
      <w:r w:rsidRPr="00545D07">
        <w:t xml:space="preserve"> and </w:t>
      </w:r>
      <w:proofErr w:type="spellStart"/>
      <w:r w:rsidRPr="00545D07">
        <w:t>edaphotope</w:t>
      </w:r>
      <w:proofErr w:type="spellEnd"/>
      <w:r w:rsidRPr="00545D07">
        <w:t xml:space="preserve">. In IV </w:t>
      </w:r>
      <w:proofErr w:type="spellStart"/>
      <w:r w:rsidRPr="00545D07">
        <w:t>EPhZ</w:t>
      </w:r>
      <w:proofErr w:type="spellEnd"/>
      <w:r w:rsidRPr="00545D07">
        <w:t>, where the high dryness of air and soil in streets and squares prevails, there is a d</w:t>
      </w:r>
      <w:r w:rsidR="00AC451E">
        <w:t xml:space="preserve">esert </w:t>
      </w:r>
      <w:proofErr w:type="spellStart"/>
      <w:r w:rsidR="00AC451E">
        <w:t>climatope</w:t>
      </w:r>
      <w:proofErr w:type="spellEnd"/>
      <w:r w:rsidR="00AC451E">
        <w:t xml:space="preserve"> and </w:t>
      </w:r>
      <w:proofErr w:type="spellStart"/>
      <w:r w:rsidR="00AC451E">
        <w:t>edaphotope</w:t>
      </w:r>
      <w:proofErr w:type="spellEnd"/>
      <w:r w:rsidR="00AC451E">
        <w:t xml:space="preserve">. </w:t>
      </w:r>
      <w:r w:rsidRPr="00545D07">
        <w:t xml:space="preserve">In </w:t>
      </w:r>
      <w:proofErr w:type="gramStart"/>
      <w:r w:rsidRPr="00545D07">
        <w:t>the I</w:t>
      </w:r>
      <w:proofErr w:type="gramEnd"/>
      <w:r w:rsidRPr="00545D07">
        <w:t xml:space="preserve">, II and III </w:t>
      </w:r>
      <w:proofErr w:type="spellStart"/>
      <w:r w:rsidRPr="00545D07">
        <w:t>EPhZ</w:t>
      </w:r>
      <w:proofErr w:type="spellEnd"/>
      <w:r w:rsidRPr="00545D07">
        <w:t xml:space="preserve"> soil temperature is always lower than the temperature in the crown, which corresponds to the physiological needs of plants. In IV </w:t>
      </w:r>
      <w:proofErr w:type="spellStart"/>
      <w:r w:rsidRPr="00545D07">
        <w:t>EPhZ</w:t>
      </w:r>
      <w:proofErr w:type="spellEnd"/>
      <w:r w:rsidRPr="00545D07">
        <w:t xml:space="preserve"> the soil temperature around the tree trunk is higher than the air temperature in the tree crown.</w:t>
      </w:r>
    </w:p>
    <w:p w:rsidR="00E155E9" w:rsidRPr="00545D07" w:rsidRDefault="00E155E9" w:rsidP="0065305B">
      <w:pPr>
        <w:jc w:val="both"/>
        <w:rPr>
          <w:color w:val="FF0000"/>
        </w:rPr>
      </w:pPr>
      <w:r w:rsidRPr="00545D07">
        <w:rPr>
          <w:rStyle w:val="07ZGIJCKeywordsheading"/>
        </w:rPr>
        <w:t>Key words</w:t>
      </w:r>
      <w:r w:rsidRPr="00545D07">
        <w:t xml:space="preserve">: </w:t>
      </w:r>
      <w:proofErr w:type="spellStart"/>
      <w:r w:rsidRPr="00545D07">
        <w:rPr>
          <w:sz w:val="18"/>
          <w:szCs w:val="18"/>
        </w:rPr>
        <w:t>mesoclimate</w:t>
      </w:r>
      <w:proofErr w:type="spellEnd"/>
      <w:r w:rsidRPr="00545D07">
        <w:rPr>
          <w:sz w:val="18"/>
          <w:szCs w:val="18"/>
        </w:rPr>
        <w:t xml:space="preserve">, </w:t>
      </w:r>
      <w:proofErr w:type="spellStart"/>
      <w:r w:rsidRPr="00545D07">
        <w:rPr>
          <w:sz w:val="18"/>
          <w:szCs w:val="18"/>
        </w:rPr>
        <w:t>edaphotope</w:t>
      </w:r>
      <w:proofErr w:type="spellEnd"/>
      <w:r w:rsidRPr="00545D07">
        <w:rPr>
          <w:sz w:val="18"/>
          <w:szCs w:val="18"/>
        </w:rPr>
        <w:t xml:space="preserve">, </w:t>
      </w:r>
      <w:proofErr w:type="spellStart"/>
      <w:r w:rsidRPr="00545D07">
        <w:rPr>
          <w:sz w:val="18"/>
          <w:szCs w:val="18"/>
        </w:rPr>
        <w:t>climatope</w:t>
      </w:r>
      <w:proofErr w:type="spellEnd"/>
      <w:r w:rsidRPr="00545D07">
        <w:rPr>
          <w:sz w:val="18"/>
          <w:szCs w:val="18"/>
        </w:rPr>
        <w:t>, impedance, gradient.</w:t>
      </w:r>
    </w:p>
    <w:p w:rsidR="00E155E9" w:rsidRPr="00545D07" w:rsidRDefault="00E155E9" w:rsidP="00E01185">
      <w:pPr>
        <w:pStyle w:val="08ZGIJCSectiontitle"/>
      </w:pPr>
      <w:r w:rsidRPr="00545D07">
        <w:t>Introduction</w:t>
      </w:r>
    </w:p>
    <w:p w:rsidR="00E155E9" w:rsidRPr="00545D07" w:rsidRDefault="00E155E9" w:rsidP="00E01185">
      <w:pPr>
        <w:pStyle w:val="08ZGIJCSectiontitle"/>
        <w:jc w:val="both"/>
        <w:rPr>
          <w:b w:val="0"/>
        </w:rPr>
      </w:pPr>
      <w:r w:rsidRPr="00545D07">
        <w:rPr>
          <w:b w:val="0"/>
        </w:rPr>
        <w:t>Global warming, no matter its</w:t>
      </w:r>
      <w:r w:rsidRPr="00545D07">
        <w:rPr>
          <w:b w:val="0"/>
          <w:color w:val="FF0000"/>
        </w:rPr>
        <w:t xml:space="preserve"> </w:t>
      </w:r>
      <w:r w:rsidRPr="00545D07">
        <w:rPr>
          <w:b w:val="0"/>
        </w:rPr>
        <w:t xml:space="preserve">origin – naturally cyclic or human-induced (greenhouse effect ) is experienced, first of all, by large cities with their excessively large </w:t>
      </w:r>
      <w:proofErr w:type="spellStart"/>
      <w:r w:rsidRPr="00545D07">
        <w:rPr>
          <w:b w:val="0"/>
        </w:rPr>
        <w:t>anthropized</w:t>
      </w:r>
      <w:proofErr w:type="spellEnd"/>
      <w:r w:rsidRPr="00545D07">
        <w:rPr>
          <w:b w:val="0"/>
        </w:rPr>
        <w:t xml:space="preserve"> underlying surface which, in some cases, is several times larger than the surface covered by vegetation (</w:t>
      </w:r>
      <w:proofErr w:type="spellStart"/>
      <w:r w:rsidRPr="00545D07">
        <w:rPr>
          <w:b w:val="0"/>
        </w:rPr>
        <w:t>Landsberg</w:t>
      </w:r>
      <w:proofErr w:type="spellEnd"/>
      <w:r w:rsidRPr="00545D07">
        <w:rPr>
          <w:b w:val="0"/>
        </w:rPr>
        <w:t xml:space="preserve">, 1981; </w:t>
      </w:r>
      <w:proofErr w:type="spellStart"/>
      <w:r w:rsidRPr="00545D07">
        <w:rPr>
          <w:b w:val="0"/>
        </w:rPr>
        <w:t>Odum</w:t>
      </w:r>
      <w:proofErr w:type="spellEnd"/>
      <w:r w:rsidRPr="00545D07">
        <w:rPr>
          <w:b w:val="0"/>
        </w:rPr>
        <w:t xml:space="preserve">, 1986; </w:t>
      </w:r>
      <w:proofErr w:type="spellStart"/>
      <w:r w:rsidRPr="00545D07">
        <w:rPr>
          <w:b w:val="0"/>
        </w:rPr>
        <w:t>Sukopp</w:t>
      </w:r>
      <w:proofErr w:type="spellEnd"/>
      <w:r w:rsidRPr="00545D07">
        <w:rPr>
          <w:b w:val="0"/>
        </w:rPr>
        <w:t xml:space="preserve">, 1990; </w:t>
      </w:r>
      <w:proofErr w:type="spellStart"/>
      <w:r w:rsidRPr="00545D07">
        <w:rPr>
          <w:b w:val="0"/>
        </w:rPr>
        <w:t>Kucheryavyy</w:t>
      </w:r>
      <w:proofErr w:type="spellEnd"/>
      <w:r w:rsidRPr="00545D07">
        <w:rPr>
          <w:b w:val="0"/>
        </w:rPr>
        <w:t xml:space="preserve">, 1991). Accumulating large amounts of solar and anthropogenic energy, the </w:t>
      </w:r>
      <w:proofErr w:type="spellStart"/>
      <w:r w:rsidRPr="00545D07">
        <w:rPr>
          <w:b w:val="0"/>
        </w:rPr>
        <w:t>anthropized</w:t>
      </w:r>
      <w:proofErr w:type="spellEnd"/>
      <w:r w:rsidRPr="00545D07">
        <w:rPr>
          <w:b w:val="0"/>
        </w:rPr>
        <w:t xml:space="preserve"> underlying surface (pavement, buildings, roofing of various buildings and structures) gives it off into the city environment, changing climatic characteristics.</w:t>
      </w:r>
    </w:p>
    <w:p w:rsidR="00E155E9" w:rsidRPr="00545D07" w:rsidRDefault="00E155E9" w:rsidP="00E01185">
      <w:pPr>
        <w:pStyle w:val="08ZGIJCSectiontitle"/>
        <w:jc w:val="both"/>
        <w:rPr>
          <w:b w:val="0"/>
        </w:rPr>
      </w:pPr>
      <w:r w:rsidRPr="00545D07">
        <w:rPr>
          <w:b w:val="0"/>
        </w:rPr>
        <w:t xml:space="preserve">Climatic factors, in particular horizontal and vertical temperature gradients, form the basis of </w:t>
      </w:r>
      <w:proofErr w:type="spellStart"/>
      <w:r w:rsidRPr="00545D07">
        <w:rPr>
          <w:b w:val="0"/>
        </w:rPr>
        <w:t>ecocline</w:t>
      </w:r>
      <w:proofErr w:type="spellEnd"/>
      <w:r w:rsidRPr="00545D07">
        <w:rPr>
          <w:b w:val="0"/>
        </w:rPr>
        <w:t xml:space="preserve"> ordination of vegetation cover of large cities, which should </w:t>
      </w:r>
      <w:r w:rsidRPr="00545D07">
        <w:rPr>
          <w:b w:val="0"/>
        </w:rPr>
        <w:lastRenderedPageBreak/>
        <w:t>be taken into account in the process of urban spatial planning (</w:t>
      </w:r>
      <w:proofErr w:type="spellStart"/>
      <w:r w:rsidRPr="00545D07">
        <w:rPr>
          <w:b w:val="0"/>
        </w:rPr>
        <w:t>Sukopp</w:t>
      </w:r>
      <w:proofErr w:type="spellEnd"/>
      <w:r w:rsidRPr="00545D07">
        <w:rPr>
          <w:b w:val="0"/>
        </w:rPr>
        <w:t xml:space="preserve">, Wittig, 1993; </w:t>
      </w:r>
      <w:proofErr w:type="spellStart"/>
      <w:r w:rsidRPr="00545D07">
        <w:rPr>
          <w:b w:val="0"/>
        </w:rPr>
        <w:t>Podhalanski</w:t>
      </w:r>
      <w:proofErr w:type="spellEnd"/>
      <w:r w:rsidRPr="00545D07">
        <w:rPr>
          <w:b w:val="0"/>
        </w:rPr>
        <w:t xml:space="preserve">, 2008). </w:t>
      </w:r>
    </w:p>
    <w:p w:rsidR="00E155E9" w:rsidRPr="00545D07" w:rsidRDefault="00E155E9" w:rsidP="00E01185">
      <w:pPr>
        <w:spacing w:before="220"/>
        <w:jc w:val="both"/>
        <w:rPr>
          <w:sz w:val="22"/>
          <w:szCs w:val="22"/>
        </w:rPr>
      </w:pPr>
      <w:r w:rsidRPr="00545D07">
        <w:rPr>
          <w:sz w:val="22"/>
          <w:szCs w:val="22"/>
        </w:rPr>
        <w:t xml:space="preserve">Comprehensive studies of the conditions of urban ecosystems in regional cities of Western Ukraine carried out in the 1980s by scientists of the </w:t>
      </w:r>
      <w:proofErr w:type="spellStart"/>
      <w:r w:rsidRPr="00545D07">
        <w:rPr>
          <w:sz w:val="22"/>
          <w:szCs w:val="22"/>
        </w:rPr>
        <w:t>Pogrebnyak</w:t>
      </w:r>
      <w:proofErr w:type="spellEnd"/>
      <w:r w:rsidRPr="00545D07">
        <w:rPr>
          <w:sz w:val="22"/>
          <w:szCs w:val="22"/>
        </w:rPr>
        <w:t xml:space="preserve"> Forestry Institute and the M. </w:t>
      </w:r>
      <w:proofErr w:type="spellStart"/>
      <w:r w:rsidRPr="00545D07">
        <w:rPr>
          <w:sz w:val="22"/>
          <w:szCs w:val="22"/>
        </w:rPr>
        <w:t>Kholodny</w:t>
      </w:r>
      <w:proofErr w:type="spellEnd"/>
      <w:r w:rsidRPr="00545D07">
        <w:rPr>
          <w:sz w:val="22"/>
          <w:szCs w:val="22"/>
        </w:rPr>
        <w:t xml:space="preserve"> Institute of Botany, </w:t>
      </w:r>
      <w:smartTag w:uri="urn:schemas-microsoft-com:office:smarttags" w:element="PlaceType">
        <w:r w:rsidRPr="00545D07">
          <w:rPr>
            <w:sz w:val="22"/>
            <w:szCs w:val="22"/>
          </w:rPr>
          <w:t>Academy</w:t>
        </w:r>
      </w:smartTag>
      <w:r w:rsidRPr="00545D07">
        <w:rPr>
          <w:sz w:val="22"/>
          <w:szCs w:val="22"/>
        </w:rPr>
        <w:t xml:space="preserve"> of </w:t>
      </w:r>
      <w:smartTag w:uri="urn:schemas-microsoft-com:office:smarttags" w:element="PlaceName">
        <w:r w:rsidRPr="00545D07">
          <w:rPr>
            <w:sz w:val="22"/>
            <w:szCs w:val="22"/>
          </w:rPr>
          <w:t>Sciences</w:t>
        </w:r>
      </w:smartTag>
      <w:r w:rsidRPr="00545D07">
        <w:rPr>
          <w:sz w:val="22"/>
          <w:szCs w:val="22"/>
        </w:rPr>
        <w:t xml:space="preserve"> of </w:t>
      </w:r>
      <w:smartTag w:uri="urn:schemas-microsoft-com:office:smarttags" w:element="place">
        <w:smartTag w:uri="urn:schemas-microsoft-com:office:smarttags" w:element="country-region">
          <w:r w:rsidRPr="00545D07">
            <w:rPr>
              <w:sz w:val="22"/>
              <w:szCs w:val="22"/>
            </w:rPr>
            <w:t>Ukraine</w:t>
          </w:r>
        </w:smartTag>
      </w:smartTag>
      <w:r w:rsidRPr="00545D07">
        <w:rPr>
          <w:sz w:val="22"/>
          <w:szCs w:val="22"/>
        </w:rPr>
        <w:t xml:space="preserve"> (Kyiv) revealed the fact that the location of vegetation cover in the urban areas may be of zonal and </w:t>
      </w:r>
      <w:proofErr w:type="spellStart"/>
      <w:r w:rsidRPr="00545D07">
        <w:rPr>
          <w:sz w:val="22"/>
          <w:szCs w:val="22"/>
        </w:rPr>
        <w:t>azonal</w:t>
      </w:r>
      <w:proofErr w:type="spellEnd"/>
      <w:r w:rsidRPr="00545D07">
        <w:rPr>
          <w:sz w:val="22"/>
          <w:szCs w:val="22"/>
        </w:rPr>
        <w:t xml:space="preserve"> character. </w:t>
      </w:r>
      <w:proofErr w:type="spellStart"/>
      <w:r w:rsidRPr="00545D07">
        <w:rPr>
          <w:sz w:val="22"/>
          <w:szCs w:val="22"/>
        </w:rPr>
        <w:t>Zonality</w:t>
      </w:r>
      <w:proofErr w:type="spellEnd"/>
      <w:r w:rsidRPr="00545D07">
        <w:rPr>
          <w:sz w:val="22"/>
          <w:szCs w:val="22"/>
        </w:rPr>
        <w:t xml:space="preserve"> is manifested in the peculiar features of </w:t>
      </w:r>
      <w:proofErr w:type="spellStart"/>
      <w:r w:rsidRPr="00545D07">
        <w:rPr>
          <w:sz w:val="22"/>
          <w:szCs w:val="22"/>
        </w:rPr>
        <w:t>phytocoenotic</w:t>
      </w:r>
      <w:proofErr w:type="spellEnd"/>
      <w:r w:rsidRPr="00545D07">
        <w:rPr>
          <w:sz w:val="22"/>
          <w:szCs w:val="22"/>
        </w:rPr>
        <w:t xml:space="preserve"> structure (species, space, age, population, environment) of green space in the following sequence: suburban forest – city park – city garden square – street alley. Natural thickets, mainly </w:t>
      </w:r>
      <w:proofErr w:type="spellStart"/>
      <w:r w:rsidRPr="00545D07">
        <w:rPr>
          <w:sz w:val="22"/>
          <w:szCs w:val="22"/>
        </w:rPr>
        <w:t>synanthropic</w:t>
      </w:r>
      <w:proofErr w:type="spellEnd"/>
      <w:r w:rsidRPr="00545D07">
        <w:rPr>
          <w:sz w:val="22"/>
          <w:szCs w:val="22"/>
        </w:rPr>
        <w:t xml:space="preserve"> vegetation,</w:t>
      </w:r>
      <w:r w:rsidRPr="00545D07">
        <w:rPr>
          <w:color w:val="FF0000"/>
          <w:sz w:val="22"/>
          <w:szCs w:val="22"/>
        </w:rPr>
        <w:t xml:space="preserve"> </w:t>
      </w:r>
      <w:r w:rsidRPr="00545D07">
        <w:rPr>
          <w:sz w:val="22"/>
          <w:szCs w:val="22"/>
        </w:rPr>
        <w:t xml:space="preserve">are considered </w:t>
      </w:r>
      <w:proofErr w:type="spellStart"/>
      <w:r w:rsidRPr="00545D07">
        <w:rPr>
          <w:sz w:val="22"/>
          <w:szCs w:val="22"/>
        </w:rPr>
        <w:t>azonal</w:t>
      </w:r>
      <w:proofErr w:type="spellEnd"/>
      <w:r w:rsidRPr="00545D07">
        <w:rPr>
          <w:sz w:val="22"/>
          <w:szCs w:val="22"/>
        </w:rPr>
        <w:t xml:space="preserve">. As shown by a detailed study on the biological and ecological features of the vitality of plant groupings and individual woody plants, the main factor of this ordination is </w:t>
      </w:r>
      <w:proofErr w:type="spellStart"/>
      <w:r w:rsidRPr="00545D07">
        <w:rPr>
          <w:sz w:val="22"/>
          <w:szCs w:val="22"/>
        </w:rPr>
        <w:t>mesoclimate</w:t>
      </w:r>
      <w:proofErr w:type="spellEnd"/>
      <w:r w:rsidRPr="00545D07">
        <w:rPr>
          <w:sz w:val="22"/>
          <w:szCs w:val="22"/>
        </w:rPr>
        <w:t>.</w:t>
      </w:r>
    </w:p>
    <w:p w:rsidR="00E155E9" w:rsidRPr="00545D07" w:rsidRDefault="00E155E9" w:rsidP="00E01185">
      <w:pPr>
        <w:spacing w:before="220"/>
        <w:jc w:val="both"/>
        <w:rPr>
          <w:sz w:val="22"/>
          <w:szCs w:val="22"/>
        </w:rPr>
      </w:pPr>
      <w:r w:rsidRPr="00545D07">
        <w:rPr>
          <w:sz w:val="22"/>
          <w:szCs w:val="22"/>
        </w:rPr>
        <w:t xml:space="preserve">Numerous studies of urban </w:t>
      </w:r>
      <w:proofErr w:type="spellStart"/>
      <w:r w:rsidRPr="00545D07">
        <w:rPr>
          <w:sz w:val="22"/>
          <w:szCs w:val="22"/>
        </w:rPr>
        <w:t>dendroflora</w:t>
      </w:r>
      <w:proofErr w:type="spellEnd"/>
      <w:r w:rsidRPr="00545D07">
        <w:rPr>
          <w:sz w:val="22"/>
          <w:szCs w:val="22"/>
        </w:rPr>
        <w:t xml:space="preserve"> were carried out. Particular attention is paid to the meteorological conditions that influence the flowering of trees and the release of pollen. It should be noted that studies have included </w:t>
      </w:r>
      <w:proofErr w:type="spellStart"/>
      <w:r w:rsidRPr="00545D07">
        <w:rPr>
          <w:sz w:val="22"/>
          <w:szCs w:val="22"/>
        </w:rPr>
        <w:t>phenological</w:t>
      </w:r>
      <w:proofErr w:type="spellEnd"/>
      <w:r w:rsidRPr="00545D07">
        <w:rPr>
          <w:sz w:val="22"/>
          <w:szCs w:val="22"/>
        </w:rPr>
        <w:t xml:space="preserve"> observations, the amount of pollen and meteorological data on five sites in the center of </w:t>
      </w:r>
      <w:smartTag w:uri="urn:schemas-microsoft-com:office:smarttags" w:element="place">
        <w:r w:rsidRPr="00545D07">
          <w:rPr>
            <w:sz w:val="22"/>
            <w:szCs w:val="22"/>
          </w:rPr>
          <w:t>Krakow</w:t>
        </w:r>
      </w:smartTag>
      <w:r w:rsidRPr="00545D07">
        <w:rPr>
          <w:sz w:val="22"/>
          <w:szCs w:val="22"/>
        </w:rPr>
        <w:t xml:space="preserve"> during the period 2009-2011 (</w:t>
      </w:r>
      <w:proofErr w:type="spellStart"/>
      <w:r w:rsidRPr="00545D07">
        <w:rPr>
          <w:sz w:val="22"/>
          <w:szCs w:val="22"/>
        </w:rPr>
        <w:t>Stępalska</w:t>
      </w:r>
      <w:proofErr w:type="spellEnd"/>
      <w:r w:rsidRPr="00545D07">
        <w:rPr>
          <w:sz w:val="22"/>
          <w:szCs w:val="22"/>
        </w:rPr>
        <w:t xml:space="preserve">, </w:t>
      </w:r>
      <w:proofErr w:type="spellStart"/>
      <w:r w:rsidRPr="00545D07">
        <w:rPr>
          <w:sz w:val="22"/>
          <w:szCs w:val="22"/>
        </w:rPr>
        <w:t>Myszkowska</w:t>
      </w:r>
      <w:proofErr w:type="spellEnd"/>
      <w:r w:rsidRPr="00545D07">
        <w:rPr>
          <w:sz w:val="22"/>
          <w:szCs w:val="22"/>
        </w:rPr>
        <w:t xml:space="preserve">, </w:t>
      </w:r>
      <w:proofErr w:type="spellStart"/>
      <w:r w:rsidRPr="00545D07">
        <w:rPr>
          <w:sz w:val="22"/>
          <w:szCs w:val="22"/>
        </w:rPr>
        <w:t>Piotrowicz</w:t>
      </w:r>
      <w:proofErr w:type="spellEnd"/>
      <w:r w:rsidRPr="00545D07">
        <w:rPr>
          <w:sz w:val="22"/>
          <w:szCs w:val="22"/>
        </w:rPr>
        <w:t xml:space="preserve">, </w:t>
      </w:r>
      <w:proofErr w:type="spellStart"/>
      <w:r w:rsidRPr="00545D07">
        <w:rPr>
          <w:sz w:val="22"/>
          <w:szCs w:val="22"/>
        </w:rPr>
        <w:t>Kasprzyk</w:t>
      </w:r>
      <w:proofErr w:type="spellEnd"/>
      <w:r w:rsidRPr="00545D07">
        <w:rPr>
          <w:sz w:val="22"/>
          <w:szCs w:val="22"/>
        </w:rPr>
        <w:t>., 2016). A number of scientists prove that the period of tree species flowering in the city comes faster for 1.7 days every 10 years. This trend is a consequence of the rapid acceleration of air temperature increase since the 1990s (</w:t>
      </w:r>
      <w:proofErr w:type="spellStart"/>
      <w:r w:rsidRPr="00545D07">
        <w:rPr>
          <w:sz w:val="22"/>
          <w:szCs w:val="22"/>
        </w:rPr>
        <w:t>Czernecki</w:t>
      </w:r>
      <w:proofErr w:type="spellEnd"/>
      <w:r w:rsidRPr="00545D07">
        <w:rPr>
          <w:sz w:val="22"/>
          <w:szCs w:val="22"/>
        </w:rPr>
        <w:t xml:space="preserve">, </w:t>
      </w:r>
      <w:proofErr w:type="spellStart"/>
      <w:r w:rsidRPr="00545D07">
        <w:rPr>
          <w:sz w:val="22"/>
          <w:szCs w:val="22"/>
        </w:rPr>
        <w:t>Jabłońska</w:t>
      </w:r>
      <w:proofErr w:type="spellEnd"/>
      <w:r w:rsidRPr="00545D07">
        <w:rPr>
          <w:sz w:val="22"/>
          <w:szCs w:val="22"/>
        </w:rPr>
        <w:t>, 2016).</w:t>
      </w:r>
    </w:p>
    <w:p w:rsidR="00E155E9" w:rsidRPr="00545D07" w:rsidRDefault="00E155E9" w:rsidP="00E01185">
      <w:pPr>
        <w:spacing w:before="220"/>
        <w:jc w:val="both"/>
        <w:rPr>
          <w:sz w:val="22"/>
          <w:szCs w:val="22"/>
        </w:rPr>
      </w:pPr>
      <w:r w:rsidRPr="00545D07">
        <w:rPr>
          <w:sz w:val="22"/>
          <w:szCs w:val="22"/>
        </w:rPr>
        <w:t xml:space="preserve">Conditions of the urban environment lead to accelerated passage of the main </w:t>
      </w:r>
      <w:proofErr w:type="spellStart"/>
      <w:r w:rsidRPr="00545D07">
        <w:rPr>
          <w:sz w:val="22"/>
          <w:szCs w:val="22"/>
        </w:rPr>
        <w:t>phenophases</w:t>
      </w:r>
      <w:proofErr w:type="spellEnd"/>
      <w:r w:rsidRPr="00545D07">
        <w:rPr>
          <w:sz w:val="22"/>
          <w:szCs w:val="22"/>
        </w:rPr>
        <w:t xml:space="preserve"> by plants, reduce their duration, reduce the period of vegetation and as a result - accelerated processes of plants aging and dying. One of the main factors that determine these processes is man-made. Negative influence on outdoor tree plants has an heavy traffic, the industrial enterprises, dense housing development, etc. Comprehensive assessment of the rhythms of plant development and growth is an important condition for the creation of scientifically based assortment of decorative plants that are resistant to adverse factors of the urban environment (</w:t>
      </w:r>
      <w:proofErr w:type="spellStart"/>
      <w:r w:rsidRPr="00545D07">
        <w:rPr>
          <w:sz w:val="22"/>
          <w:szCs w:val="22"/>
        </w:rPr>
        <w:t>Hanaba</w:t>
      </w:r>
      <w:proofErr w:type="spellEnd"/>
      <w:r w:rsidRPr="00545D07">
        <w:rPr>
          <w:sz w:val="22"/>
          <w:szCs w:val="22"/>
        </w:rPr>
        <w:t xml:space="preserve">, 2017). The negative impact of the urban environment on the trees functioning is directly felt in summer months by street plantings and increases in the direction from the outskirts to the center of the settlement. In parks and public gardens both the conditions of the urban environment and the competitive </w:t>
      </w:r>
      <w:proofErr w:type="spellStart"/>
      <w:r w:rsidRPr="00545D07">
        <w:rPr>
          <w:sz w:val="22"/>
          <w:szCs w:val="22"/>
        </w:rPr>
        <w:t>phytocoenotic</w:t>
      </w:r>
      <w:proofErr w:type="spellEnd"/>
      <w:r w:rsidRPr="00545D07">
        <w:rPr>
          <w:sz w:val="22"/>
          <w:szCs w:val="22"/>
        </w:rPr>
        <w:t xml:space="preserve"> relationships make a negative effect on lime trees (</w:t>
      </w:r>
      <w:proofErr w:type="spellStart"/>
      <w:r w:rsidRPr="00545D07">
        <w:rPr>
          <w:sz w:val="22"/>
          <w:szCs w:val="22"/>
        </w:rPr>
        <w:t>Karpyn</w:t>
      </w:r>
      <w:proofErr w:type="spellEnd"/>
      <w:r w:rsidRPr="00545D07">
        <w:rPr>
          <w:sz w:val="22"/>
          <w:szCs w:val="22"/>
        </w:rPr>
        <w:t xml:space="preserve">, </w:t>
      </w:r>
      <w:proofErr w:type="spellStart"/>
      <w:r w:rsidRPr="00545D07">
        <w:rPr>
          <w:sz w:val="22"/>
          <w:szCs w:val="22"/>
        </w:rPr>
        <w:t>Zayika</w:t>
      </w:r>
      <w:proofErr w:type="spellEnd"/>
      <w:r w:rsidRPr="00545D07">
        <w:rPr>
          <w:sz w:val="22"/>
          <w:szCs w:val="22"/>
        </w:rPr>
        <w:t>, 2017).</w:t>
      </w:r>
    </w:p>
    <w:p w:rsidR="00E155E9" w:rsidRPr="00545D07" w:rsidRDefault="00E155E9" w:rsidP="00E01185">
      <w:pPr>
        <w:spacing w:before="220"/>
        <w:jc w:val="both"/>
        <w:rPr>
          <w:sz w:val="22"/>
          <w:szCs w:val="22"/>
        </w:rPr>
      </w:pPr>
      <w:r w:rsidRPr="00545D07">
        <w:rPr>
          <w:sz w:val="22"/>
          <w:szCs w:val="22"/>
        </w:rPr>
        <w:lastRenderedPageBreak/>
        <w:t>The concept of ecological ordination of spatial distribution of communities was first introduced by Whittaker (1980) by putting forward three notions: grouping gradient (</w:t>
      </w:r>
      <w:proofErr w:type="spellStart"/>
      <w:r w:rsidRPr="00545D07">
        <w:rPr>
          <w:sz w:val="22"/>
          <w:szCs w:val="22"/>
        </w:rPr>
        <w:t>coenocline</w:t>
      </w:r>
      <w:proofErr w:type="spellEnd"/>
      <w:r w:rsidRPr="00545D07">
        <w:rPr>
          <w:sz w:val="22"/>
          <w:szCs w:val="22"/>
        </w:rPr>
        <w:t xml:space="preserve">), complex environmental gradient, and </w:t>
      </w:r>
      <w:proofErr w:type="spellStart"/>
      <w:r w:rsidRPr="00545D07">
        <w:rPr>
          <w:sz w:val="22"/>
          <w:szCs w:val="22"/>
        </w:rPr>
        <w:t>ecocline</w:t>
      </w:r>
      <w:proofErr w:type="spellEnd"/>
      <w:r w:rsidRPr="00545D07">
        <w:rPr>
          <w:sz w:val="22"/>
          <w:szCs w:val="22"/>
        </w:rPr>
        <w:t xml:space="preserve"> (combination of </w:t>
      </w:r>
      <w:proofErr w:type="spellStart"/>
      <w:r w:rsidRPr="00545D07">
        <w:rPr>
          <w:sz w:val="22"/>
          <w:szCs w:val="22"/>
        </w:rPr>
        <w:t>coenocline</w:t>
      </w:r>
      <w:proofErr w:type="spellEnd"/>
      <w:r w:rsidRPr="00545D07">
        <w:rPr>
          <w:sz w:val="22"/>
          <w:szCs w:val="22"/>
        </w:rPr>
        <w:t xml:space="preserve"> and environmental gradient).</w:t>
      </w:r>
    </w:p>
    <w:p w:rsidR="00E155E9" w:rsidRPr="00545D07" w:rsidRDefault="00E155E9" w:rsidP="00E01185">
      <w:pPr>
        <w:spacing w:before="220"/>
        <w:jc w:val="both"/>
        <w:rPr>
          <w:sz w:val="22"/>
          <w:szCs w:val="22"/>
        </w:rPr>
      </w:pPr>
      <w:r w:rsidRPr="00545D07">
        <w:rPr>
          <w:sz w:val="22"/>
          <w:szCs w:val="22"/>
        </w:rPr>
        <w:t xml:space="preserve">Based on this approach and considering the </w:t>
      </w:r>
      <w:proofErr w:type="spellStart"/>
      <w:r w:rsidRPr="00545D07">
        <w:rPr>
          <w:sz w:val="22"/>
          <w:szCs w:val="22"/>
        </w:rPr>
        <w:t>phytocoenotic</w:t>
      </w:r>
      <w:proofErr w:type="spellEnd"/>
      <w:r w:rsidRPr="00545D07">
        <w:rPr>
          <w:sz w:val="22"/>
          <w:szCs w:val="22"/>
        </w:rPr>
        <w:t xml:space="preserve"> structure of a</w:t>
      </w:r>
      <w:r w:rsidRPr="00545D07">
        <w:rPr>
          <w:color w:val="FF0000"/>
          <w:sz w:val="22"/>
          <w:szCs w:val="22"/>
        </w:rPr>
        <w:t xml:space="preserve"> </w:t>
      </w:r>
      <w:r w:rsidRPr="00545D07">
        <w:rPr>
          <w:sz w:val="22"/>
          <w:szCs w:val="22"/>
        </w:rPr>
        <w:t xml:space="preserve">suburban forest, city park, city garden square and street planting as part of the complex green area of the city (unified system of suburban and urban green spaces) four </w:t>
      </w:r>
      <w:proofErr w:type="spellStart"/>
      <w:r w:rsidRPr="00545D07">
        <w:rPr>
          <w:sz w:val="22"/>
          <w:szCs w:val="22"/>
        </w:rPr>
        <w:t>ecoclines</w:t>
      </w:r>
      <w:proofErr w:type="spellEnd"/>
      <w:r w:rsidRPr="00545D07">
        <w:rPr>
          <w:sz w:val="22"/>
          <w:szCs w:val="22"/>
        </w:rPr>
        <w:t xml:space="preserve"> can be distinguished</w:t>
      </w:r>
      <w:r w:rsidRPr="00545D07">
        <w:rPr>
          <w:color w:val="FF0000"/>
          <w:sz w:val="22"/>
          <w:szCs w:val="22"/>
        </w:rPr>
        <w:t>,</w:t>
      </w:r>
      <w:r w:rsidRPr="00545D07">
        <w:rPr>
          <w:sz w:val="22"/>
          <w:szCs w:val="22"/>
        </w:rPr>
        <w:t xml:space="preserve"> which we called Ecological </w:t>
      </w:r>
      <w:proofErr w:type="spellStart"/>
      <w:r w:rsidRPr="00545D07">
        <w:rPr>
          <w:sz w:val="22"/>
          <w:szCs w:val="22"/>
        </w:rPr>
        <w:t>Phytocoenotic</w:t>
      </w:r>
      <w:proofErr w:type="spellEnd"/>
      <w:r w:rsidRPr="00545D07">
        <w:rPr>
          <w:sz w:val="22"/>
          <w:szCs w:val="22"/>
        </w:rPr>
        <w:t xml:space="preserve"> Zones (</w:t>
      </w:r>
      <w:proofErr w:type="spellStart"/>
      <w:r w:rsidRPr="00545D07">
        <w:rPr>
          <w:sz w:val="22"/>
          <w:szCs w:val="22"/>
        </w:rPr>
        <w:t>EphZ</w:t>
      </w:r>
      <w:proofErr w:type="spellEnd"/>
      <w:r w:rsidRPr="00545D07">
        <w:rPr>
          <w:sz w:val="22"/>
          <w:szCs w:val="22"/>
        </w:rPr>
        <w:t>) (</w:t>
      </w:r>
      <w:proofErr w:type="spellStart"/>
      <w:r w:rsidRPr="00545D07">
        <w:rPr>
          <w:sz w:val="22"/>
          <w:szCs w:val="22"/>
        </w:rPr>
        <w:t>Kucheryavyy</w:t>
      </w:r>
      <w:proofErr w:type="spellEnd"/>
      <w:r w:rsidRPr="00545D07">
        <w:rPr>
          <w:sz w:val="22"/>
          <w:szCs w:val="22"/>
        </w:rPr>
        <w:t>, 1991)</w:t>
      </w:r>
      <w:r w:rsidRPr="00545D07">
        <w:rPr>
          <w:color w:val="FF0000"/>
          <w:sz w:val="22"/>
          <w:szCs w:val="22"/>
        </w:rPr>
        <w:t>.</w:t>
      </w:r>
      <w:r w:rsidRPr="00545D07">
        <w:rPr>
          <w:sz w:val="22"/>
          <w:szCs w:val="22"/>
        </w:rPr>
        <w:t xml:space="preserve"> </w:t>
      </w:r>
      <w:proofErr w:type="spellStart"/>
      <w:r w:rsidRPr="00545D07">
        <w:rPr>
          <w:sz w:val="22"/>
          <w:szCs w:val="22"/>
        </w:rPr>
        <w:t>Whittekar’s</w:t>
      </w:r>
      <w:proofErr w:type="spellEnd"/>
      <w:r w:rsidRPr="00545D07">
        <w:rPr>
          <w:sz w:val="22"/>
          <w:szCs w:val="22"/>
        </w:rPr>
        <w:t xml:space="preserve"> approach to the study of </w:t>
      </w:r>
      <w:proofErr w:type="spellStart"/>
      <w:r w:rsidRPr="00545D07">
        <w:rPr>
          <w:sz w:val="22"/>
          <w:szCs w:val="22"/>
        </w:rPr>
        <w:t>biocoenoses</w:t>
      </w:r>
      <w:proofErr w:type="spellEnd"/>
      <w:r w:rsidRPr="00545D07">
        <w:rPr>
          <w:sz w:val="22"/>
          <w:szCs w:val="22"/>
        </w:rPr>
        <w:t xml:space="preserve"> made it possible to establish the direction of the gradients in the species populations and the nature of changes in the grouping parameters for the gradients of the urban environment. It should be noted that the attempts to distinguish populations of species by their potential capability to grow in various conditions of urban environment of the city of </w:t>
      </w:r>
      <w:smartTag w:uri="urn:schemas-microsoft-com:office:smarttags" w:element="place">
        <w:smartTag w:uri="urn:schemas-microsoft-com:office:smarttags" w:element="City">
          <w:r w:rsidRPr="00545D07">
            <w:rPr>
              <w:sz w:val="22"/>
              <w:szCs w:val="22"/>
            </w:rPr>
            <w:t>Poznan</w:t>
          </w:r>
        </w:smartTag>
      </w:smartTag>
      <w:r w:rsidRPr="00545D07">
        <w:rPr>
          <w:sz w:val="22"/>
          <w:szCs w:val="22"/>
        </w:rPr>
        <w:t xml:space="preserve"> were made by A. Lukasiewicz back in the 1970s. </w:t>
      </w:r>
    </w:p>
    <w:p w:rsidR="00E155E9" w:rsidRPr="00545D07" w:rsidRDefault="00E155E9" w:rsidP="00E01185">
      <w:pPr>
        <w:spacing w:before="220"/>
        <w:jc w:val="both"/>
        <w:rPr>
          <w:sz w:val="22"/>
          <w:szCs w:val="22"/>
        </w:rPr>
      </w:pPr>
      <w:r w:rsidRPr="00545D07">
        <w:rPr>
          <w:sz w:val="22"/>
          <w:szCs w:val="22"/>
        </w:rPr>
        <w:t>In the scientific literature, frequent assertions are made that climate indicators (temperature and humidity) change when moving from periphery towards the city center (</w:t>
      </w:r>
      <w:proofErr w:type="spellStart"/>
      <w:r w:rsidRPr="00545D07">
        <w:rPr>
          <w:sz w:val="22"/>
          <w:szCs w:val="22"/>
        </w:rPr>
        <w:t>Landsberg</w:t>
      </w:r>
      <w:proofErr w:type="spellEnd"/>
      <w:r w:rsidRPr="00545D07">
        <w:rPr>
          <w:sz w:val="22"/>
          <w:szCs w:val="22"/>
        </w:rPr>
        <w:t xml:space="preserve">, 1983; </w:t>
      </w:r>
      <w:proofErr w:type="spellStart"/>
      <w:r w:rsidRPr="00545D07">
        <w:rPr>
          <w:sz w:val="22"/>
          <w:szCs w:val="22"/>
        </w:rPr>
        <w:t>Odum</w:t>
      </w:r>
      <w:proofErr w:type="spellEnd"/>
      <w:r w:rsidRPr="00545D07">
        <w:rPr>
          <w:sz w:val="22"/>
          <w:szCs w:val="22"/>
        </w:rPr>
        <w:t xml:space="preserve">, 1986; </w:t>
      </w:r>
      <w:proofErr w:type="spellStart"/>
      <w:r w:rsidRPr="00545D07">
        <w:rPr>
          <w:sz w:val="22"/>
          <w:szCs w:val="22"/>
        </w:rPr>
        <w:t>Sukopp</w:t>
      </w:r>
      <w:proofErr w:type="spellEnd"/>
      <w:r w:rsidRPr="00545D07">
        <w:rPr>
          <w:sz w:val="22"/>
          <w:szCs w:val="22"/>
        </w:rPr>
        <w:t xml:space="preserve">, Witting, 1998; </w:t>
      </w:r>
      <w:proofErr w:type="spellStart"/>
      <w:r w:rsidRPr="00545D07">
        <w:rPr>
          <w:sz w:val="22"/>
          <w:szCs w:val="22"/>
        </w:rPr>
        <w:t>Klausnitzer</w:t>
      </w:r>
      <w:proofErr w:type="spellEnd"/>
      <w:r w:rsidRPr="00545D07">
        <w:rPr>
          <w:sz w:val="22"/>
          <w:szCs w:val="22"/>
        </w:rPr>
        <w:t xml:space="preserve">, 1990; </w:t>
      </w:r>
      <w:proofErr w:type="spellStart"/>
      <w:r w:rsidRPr="00545D07">
        <w:rPr>
          <w:sz w:val="22"/>
          <w:szCs w:val="22"/>
        </w:rPr>
        <w:t>Hanaba</w:t>
      </w:r>
      <w:proofErr w:type="spellEnd"/>
      <w:r w:rsidRPr="00545D07">
        <w:rPr>
          <w:sz w:val="22"/>
          <w:szCs w:val="22"/>
        </w:rPr>
        <w:t xml:space="preserve">, 2017). Our research, conducted in </w:t>
      </w:r>
      <w:proofErr w:type="spellStart"/>
      <w:r w:rsidRPr="00545D07">
        <w:rPr>
          <w:sz w:val="22"/>
          <w:szCs w:val="22"/>
        </w:rPr>
        <w:t>Lviv</w:t>
      </w:r>
      <w:proofErr w:type="spellEnd"/>
      <w:r w:rsidRPr="00545D07">
        <w:rPr>
          <w:sz w:val="22"/>
          <w:szCs w:val="22"/>
        </w:rPr>
        <w:t xml:space="preserve">, confirmed this tendency. At the same time, this research made possible, using the method of </w:t>
      </w:r>
      <w:proofErr w:type="spellStart"/>
      <w:r w:rsidRPr="00545D07">
        <w:rPr>
          <w:sz w:val="22"/>
          <w:szCs w:val="22"/>
        </w:rPr>
        <w:t>Radchenko’s</w:t>
      </w:r>
      <w:proofErr w:type="spellEnd"/>
      <w:r w:rsidRPr="00545D07">
        <w:rPr>
          <w:sz w:val="22"/>
          <w:szCs w:val="22"/>
        </w:rPr>
        <w:t xml:space="preserve"> vertical and horizontal temperature gradients (1966), to distinguish climatic ordination with more details and link it to characteristic representative groups of green space: forest, park, garden square, street alleys. Simultaneously with the study of the </w:t>
      </w:r>
      <w:proofErr w:type="spellStart"/>
      <w:r w:rsidRPr="00545D07">
        <w:rPr>
          <w:sz w:val="22"/>
          <w:szCs w:val="22"/>
        </w:rPr>
        <w:t>climatope</w:t>
      </w:r>
      <w:proofErr w:type="spellEnd"/>
      <w:r w:rsidRPr="00545D07">
        <w:rPr>
          <w:sz w:val="22"/>
          <w:szCs w:val="22"/>
        </w:rPr>
        <w:t xml:space="preserve"> state, it was also investigated the state of </w:t>
      </w:r>
      <w:proofErr w:type="spellStart"/>
      <w:r w:rsidRPr="00545D07">
        <w:rPr>
          <w:sz w:val="22"/>
          <w:szCs w:val="22"/>
        </w:rPr>
        <w:t>edaphotopes</w:t>
      </w:r>
      <w:proofErr w:type="spellEnd"/>
      <w:r w:rsidRPr="00545D07">
        <w:rPr>
          <w:sz w:val="22"/>
          <w:szCs w:val="22"/>
        </w:rPr>
        <w:t xml:space="preserve">. Actually, it was the </w:t>
      </w:r>
      <w:proofErr w:type="spellStart"/>
      <w:r w:rsidRPr="00545D07">
        <w:rPr>
          <w:sz w:val="22"/>
          <w:szCs w:val="22"/>
        </w:rPr>
        <w:t>urbogenic</w:t>
      </w:r>
      <w:proofErr w:type="spellEnd"/>
      <w:r w:rsidRPr="00545D07">
        <w:rPr>
          <w:sz w:val="22"/>
          <w:szCs w:val="22"/>
        </w:rPr>
        <w:t xml:space="preserve"> environmental gradient that was studied here, the climatic factor being of primary importance.</w:t>
      </w:r>
    </w:p>
    <w:p w:rsidR="00E155E9" w:rsidRPr="00545D07" w:rsidRDefault="00E155E9" w:rsidP="00E01185">
      <w:pPr>
        <w:spacing w:before="220"/>
        <w:jc w:val="both"/>
        <w:rPr>
          <w:sz w:val="22"/>
          <w:szCs w:val="22"/>
        </w:rPr>
      </w:pPr>
      <w:r w:rsidRPr="00545D07">
        <w:rPr>
          <w:sz w:val="22"/>
          <w:szCs w:val="22"/>
        </w:rPr>
        <w:t xml:space="preserve">The close relationship between climatic and edaphic gradients was noticed by the Ukrainian forester </w:t>
      </w:r>
      <w:proofErr w:type="spellStart"/>
      <w:r w:rsidRPr="00545D07">
        <w:rPr>
          <w:sz w:val="22"/>
          <w:szCs w:val="22"/>
        </w:rPr>
        <w:t>Belgard</w:t>
      </w:r>
      <w:proofErr w:type="spellEnd"/>
      <w:r w:rsidRPr="00545D07">
        <w:rPr>
          <w:sz w:val="22"/>
          <w:szCs w:val="22"/>
        </w:rPr>
        <w:t xml:space="preserve"> in the 1970s who was engaged with the problems of the steppe afforestation. The derivatives of complex interaction of these gradients is the level of soil moisture, the length of growing season, the</w:t>
      </w:r>
      <w:r w:rsidRPr="00545D07">
        <w:rPr>
          <w:color w:val="FF0000"/>
          <w:sz w:val="22"/>
          <w:szCs w:val="22"/>
        </w:rPr>
        <w:t xml:space="preserve"> </w:t>
      </w:r>
      <w:r w:rsidRPr="00545D07">
        <w:rPr>
          <w:sz w:val="22"/>
          <w:szCs w:val="22"/>
        </w:rPr>
        <w:t>accumulation of humus, the reaction of soil solutions and the accumulation of organic matter, the ratio of above-ground and underground plant mass, etc.</w:t>
      </w:r>
    </w:p>
    <w:p w:rsidR="00E155E9" w:rsidRPr="00545D07" w:rsidRDefault="00E155E9" w:rsidP="00E01185">
      <w:pPr>
        <w:spacing w:before="220"/>
        <w:jc w:val="both"/>
        <w:rPr>
          <w:sz w:val="22"/>
          <w:szCs w:val="22"/>
        </w:rPr>
      </w:pPr>
      <w:r w:rsidRPr="00545D07">
        <w:rPr>
          <w:sz w:val="22"/>
          <w:szCs w:val="22"/>
        </w:rPr>
        <w:t xml:space="preserve">This difference, according to the author, changes towards </w:t>
      </w:r>
      <w:proofErr w:type="spellStart"/>
      <w:r w:rsidRPr="00545D07">
        <w:rPr>
          <w:sz w:val="22"/>
          <w:szCs w:val="22"/>
        </w:rPr>
        <w:t>semidesert</w:t>
      </w:r>
      <w:proofErr w:type="spellEnd"/>
      <w:r w:rsidRPr="00545D07">
        <w:rPr>
          <w:sz w:val="22"/>
          <w:szCs w:val="22"/>
        </w:rPr>
        <w:t>. Previously, a</w:t>
      </w:r>
      <w:r w:rsidRPr="00545D07">
        <w:rPr>
          <w:color w:val="FF0000"/>
          <w:sz w:val="22"/>
          <w:szCs w:val="22"/>
        </w:rPr>
        <w:t xml:space="preserve"> </w:t>
      </w:r>
      <w:r w:rsidRPr="00545D07">
        <w:rPr>
          <w:sz w:val="22"/>
          <w:szCs w:val="22"/>
        </w:rPr>
        <w:t xml:space="preserve">similar idea was voiced by </w:t>
      </w:r>
      <w:proofErr w:type="spellStart"/>
      <w:r w:rsidRPr="00545D07">
        <w:rPr>
          <w:sz w:val="22"/>
          <w:szCs w:val="22"/>
        </w:rPr>
        <w:t>Radchenko</w:t>
      </w:r>
      <w:proofErr w:type="spellEnd"/>
      <w:r w:rsidRPr="00545D07">
        <w:rPr>
          <w:sz w:val="22"/>
          <w:szCs w:val="22"/>
        </w:rPr>
        <w:t xml:space="preserve"> (1966) who argued that the transition of «forest» gradient to «steppe» or «</w:t>
      </w:r>
      <w:proofErr w:type="spellStart"/>
      <w:r w:rsidRPr="00545D07">
        <w:rPr>
          <w:sz w:val="22"/>
          <w:szCs w:val="22"/>
        </w:rPr>
        <w:t>semidesert</w:t>
      </w:r>
      <w:proofErr w:type="spellEnd"/>
      <w:r w:rsidRPr="00545D07">
        <w:rPr>
          <w:sz w:val="22"/>
          <w:szCs w:val="22"/>
        </w:rPr>
        <w:t xml:space="preserve">» leads to a change in the structure of </w:t>
      </w:r>
      <w:proofErr w:type="spellStart"/>
      <w:r w:rsidRPr="00545D07">
        <w:rPr>
          <w:sz w:val="22"/>
          <w:szCs w:val="22"/>
        </w:rPr>
        <w:t>phytocoenoses</w:t>
      </w:r>
      <w:proofErr w:type="spellEnd"/>
      <w:r w:rsidRPr="00545D07">
        <w:rPr>
          <w:sz w:val="22"/>
          <w:szCs w:val="22"/>
        </w:rPr>
        <w:t xml:space="preserve"> cover. Large cities, despite their smaller size </w:t>
      </w:r>
      <w:r w:rsidRPr="00545D07">
        <w:rPr>
          <w:sz w:val="22"/>
          <w:szCs w:val="22"/>
        </w:rPr>
        <w:lastRenderedPageBreak/>
        <w:t>compared to the areas of nature climatic zones, show a similar ordination (Fig. 1).</w:t>
      </w:r>
    </w:p>
    <w:p w:rsidR="00E155E9" w:rsidRPr="00F718A5" w:rsidRDefault="00F718A5" w:rsidP="00316F7E">
      <w:pPr>
        <w:tabs>
          <w:tab w:val="left" w:pos="1535"/>
        </w:tabs>
        <w:spacing w:before="220"/>
        <w:jc w:val="both"/>
        <w:rPr>
          <w:sz w:val="22"/>
          <w:szCs w:val="22"/>
        </w:rPr>
      </w:pPr>
      <w:r>
        <w:rPr>
          <w:noProof/>
          <w:sz w:val="22"/>
          <w:szCs w:val="22"/>
          <w:lang w:val="uk-UA" w:eastAsia="uk-UA"/>
        </w:rPr>
        <w:drawing>
          <wp:inline distT="0" distB="0" distL="0" distR="0" wp14:anchorId="269AC335" wp14:editId="1A3F962F">
            <wp:extent cx="4552950" cy="2227694"/>
            <wp:effectExtent l="0" t="0" r="0" b="1270"/>
            <wp:docPr id="1" name="Рисунок 1" descr="C:\Users\гуцул\Desktop\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цул\Desktop\Fig 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9104" t="2442" r="12465" b="13919"/>
                    <a:stretch/>
                  </pic:blipFill>
                  <pic:spPr bwMode="auto">
                    <a:xfrm>
                      <a:off x="0" y="0"/>
                      <a:ext cx="4558256" cy="2230290"/>
                    </a:xfrm>
                    <a:prstGeom prst="rect">
                      <a:avLst/>
                    </a:prstGeom>
                    <a:noFill/>
                    <a:ln>
                      <a:noFill/>
                    </a:ln>
                    <a:extLst>
                      <a:ext uri="{53640926-AAD7-44D8-BBD7-CCE9431645EC}">
                        <a14:shadowObscured xmlns:a14="http://schemas.microsoft.com/office/drawing/2010/main"/>
                      </a:ext>
                    </a:extLst>
                  </pic:spPr>
                </pic:pic>
              </a:graphicData>
            </a:graphic>
          </wp:inline>
        </w:drawing>
      </w:r>
    </w:p>
    <w:p w:rsidR="00E155E9" w:rsidRPr="00545D07" w:rsidRDefault="00E155E9" w:rsidP="00334895">
      <w:pPr>
        <w:pStyle w:val="a7"/>
        <w:spacing w:line="276" w:lineRule="auto"/>
        <w:jc w:val="center"/>
        <w:rPr>
          <w:rFonts w:ascii="Times New Roman" w:hAnsi="Times New Roman" w:cs="Times New Roman"/>
          <w:sz w:val="18"/>
          <w:szCs w:val="18"/>
          <w:lang w:val="en-US"/>
        </w:rPr>
      </w:pPr>
    </w:p>
    <w:p w:rsidR="00E155E9" w:rsidRPr="00545D07" w:rsidRDefault="00E155E9" w:rsidP="00334895">
      <w:pPr>
        <w:pStyle w:val="a7"/>
        <w:spacing w:line="276" w:lineRule="auto"/>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 xml:space="preserve">Figure 1. Ecological </w:t>
      </w:r>
      <w:proofErr w:type="spellStart"/>
      <w:r w:rsidRPr="00545D07">
        <w:rPr>
          <w:rFonts w:ascii="Times New Roman" w:hAnsi="Times New Roman" w:cs="Times New Roman"/>
          <w:sz w:val="18"/>
          <w:szCs w:val="18"/>
          <w:lang w:val="en-US"/>
        </w:rPr>
        <w:t>phytocoenotic</w:t>
      </w:r>
      <w:proofErr w:type="spellEnd"/>
      <w:r w:rsidRPr="00545D07">
        <w:rPr>
          <w:rFonts w:ascii="Times New Roman" w:hAnsi="Times New Roman" w:cs="Times New Roman"/>
          <w:sz w:val="18"/>
          <w:szCs w:val="18"/>
          <w:lang w:val="en-US"/>
        </w:rPr>
        <w:t xml:space="preserve"> zones of the complex green area of the city and temperature environmental gradients</w:t>
      </w:r>
    </w:p>
    <w:p w:rsidR="00316F7E" w:rsidRDefault="00316F7E" w:rsidP="00316F7E">
      <w:pPr>
        <w:spacing w:before="220"/>
        <w:jc w:val="both"/>
        <w:rPr>
          <w:sz w:val="22"/>
          <w:szCs w:val="22"/>
        </w:rPr>
      </w:pPr>
      <w:r w:rsidRPr="00545D07">
        <w:rPr>
          <w:sz w:val="22"/>
          <w:szCs w:val="22"/>
        </w:rPr>
        <w:t xml:space="preserve">In the suburban forest we deal with typical forest soils and climate and the negative temperature gradient of the environment. The summer temperature of the soil is lower than the air temperature in the crown, which positively affects the vitality of the plants. Somewhat different situation is in II </w:t>
      </w:r>
      <w:proofErr w:type="spellStart"/>
      <w:r w:rsidRPr="00545D07">
        <w:rPr>
          <w:sz w:val="22"/>
          <w:szCs w:val="22"/>
        </w:rPr>
        <w:t>EPhZ</w:t>
      </w:r>
      <w:proofErr w:type="spellEnd"/>
      <w:r w:rsidRPr="00545D07">
        <w:rPr>
          <w:sz w:val="22"/>
          <w:szCs w:val="22"/>
        </w:rPr>
        <w:t xml:space="preserve"> - urban parks, which is caused by their thin vegetation (conditions of forest-steppe climate). In public gardens where the </w:t>
      </w:r>
      <w:proofErr w:type="spellStart"/>
      <w:r w:rsidRPr="00545D07">
        <w:rPr>
          <w:sz w:val="22"/>
          <w:szCs w:val="22"/>
        </w:rPr>
        <w:t>edaphotope</w:t>
      </w:r>
      <w:proofErr w:type="spellEnd"/>
      <w:r w:rsidRPr="00545D07">
        <w:rPr>
          <w:sz w:val="22"/>
          <w:szCs w:val="22"/>
        </w:rPr>
        <w:t xml:space="preserve"> (bulk soils) and </w:t>
      </w:r>
      <w:proofErr w:type="spellStart"/>
      <w:r w:rsidRPr="00545D07">
        <w:rPr>
          <w:sz w:val="22"/>
          <w:szCs w:val="22"/>
        </w:rPr>
        <w:t>climatope</w:t>
      </w:r>
      <w:proofErr w:type="spellEnd"/>
      <w:r w:rsidRPr="00545D07">
        <w:rPr>
          <w:sz w:val="22"/>
          <w:szCs w:val="22"/>
        </w:rPr>
        <w:t xml:space="preserve"> (open space prevails) parameters are sharply changed, steppe climate is formed when the negative gradient passes into neutral (o) (III </w:t>
      </w:r>
      <w:proofErr w:type="spellStart"/>
      <w:r w:rsidRPr="00545D07">
        <w:rPr>
          <w:sz w:val="22"/>
          <w:szCs w:val="22"/>
        </w:rPr>
        <w:t>EPhZ</w:t>
      </w:r>
      <w:proofErr w:type="spellEnd"/>
      <w:r w:rsidRPr="00545D07">
        <w:rPr>
          <w:sz w:val="22"/>
          <w:szCs w:val="22"/>
        </w:rPr>
        <w:t xml:space="preserve">). In open-air plantations with artificial soils and a large area of ​​the </w:t>
      </w:r>
      <w:proofErr w:type="spellStart"/>
      <w:r w:rsidRPr="00545D07">
        <w:rPr>
          <w:sz w:val="22"/>
          <w:szCs w:val="22"/>
        </w:rPr>
        <w:t>anthropized</w:t>
      </w:r>
      <w:proofErr w:type="spellEnd"/>
      <w:r w:rsidRPr="00545D07">
        <w:rPr>
          <w:sz w:val="22"/>
          <w:szCs w:val="22"/>
        </w:rPr>
        <w:t xml:space="preserve"> underlying surface (IV </w:t>
      </w:r>
      <w:proofErr w:type="spellStart"/>
      <w:r w:rsidRPr="00545D07">
        <w:rPr>
          <w:sz w:val="22"/>
          <w:szCs w:val="22"/>
        </w:rPr>
        <w:t>EPhZ</w:t>
      </w:r>
      <w:proofErr w:type="spellEnd"/>
      <w:r w:rsidRPr="00545D07">
        <w:rPr>
          <w:sz w:val="22"/>
          <w:szCs w:val="22"/>
        </w:rPr>
        <w:t>), a positive temperature gradient prevails, which leads to weakening, premature aging and die-off of trees on the streets and squares (Fig. 1).</w:t>
      </w:r>
    </w:p>
    <w:p w:rsidR="00E155E9" w:rsidRPr="00545D07" w:rsidRDefault="00E155E9" w:rsidP="00E01185">
      <w:pPr>
        <w:spacing w:before="220"/>
        <w:jc w:val="both"/>
        <w:rPr>
          <w:sz w:val="22"/>
          <w:szCs w:val="22"/>
        </w:rPr>
      </w:pPr>
    </w:p>
    <w:p w:rsidR="003B5E80" w:rsidRDefault="003B5E80" w:rsidP="00545D07">
      <w:pPr>
        <w:pStyle w:val="a7"/>
        <w:spacing w:before="220"/>
        <w:jc w:val="center"/>
        <w:rPr>
          <w:rFonts w:ascii="Times New Roman" w:hAnsi="Times New Roman" w:cs="Times New Roman"/>
          <w:b/>
        </w:rPr>
      </w:pPr>
    </w:p>
    <w:p w:rsidR="003B5E80" w:rsidRDefault="003B5E80" w:rsidP="00545D07">
      <w:pPr>
        <w:pStyle w:val="a7"/>
        <w:spacing w:before="220"/>
        <w:jc w:val="center"/>
        <w:rPr>
          <w:rFonts w:ascii="Times New Roman" w:hAnsi="Times New Roman" w:cs="Times New Roman"/>
          <w:b/>
          <w:lang w:val="en-US"/>
        </w:rPr>
      </w:pPr>
    </w:p>
    <w:p w:rsidR="00316F7E" w:rsidRPr="00316F7E" w:rsidRDefault="00316F7E" w:rsidP="00545D07">
      <w:pPr>
        <w:pStyle w:val="a7"/>
        <w:spacing w:before="220"/>
        <w:jc w:val="center"/>
        <w:rPr>
          <w:rFonts w:ascii="Times New Roman" w:hAnsi="Times New Roman" w:cs="Times New Roman"/>
          <w:b/>
          <w:lang w:val="en-US"/>
        </w:rPr>
      </w:pPr>
    </w:p>
    <w:p w:rsidR="00E155E9" w:rsidRPr="00545D07" w:rsidRDefault="00E155E9" w:rsidP="00545D07">
      <w:pPr>
        <w:pStyle w:val="a7"/>
        <w:spacing w:before="220"/>
        <w:jc w:val="center"/>
        <w:rPr>
          <w:rFonts w:ascii="Times New Roman" w:hAnsi="Times New Roman" w:cs="Times New Roman"/>
          <w:b/>
          <w:lang w:val="en-US"/>
        </w:rPr>
      </w:pPr>
      <w:r w:rsidRPr="00545D07">
        <w:rPr>
          <w:rFonts w:ascii="Times New Roman" w:hAnsi="Times New Roman" w:cs="Times New Roman"/>
          <w:b/>
          <w:lang w:val="en-US"/>
        </w:rPr>
        <w:lastRenderedPageBreak/>
        <w:t>Data and Research Methodology</w:t>
      </w:r>
    </w:p>
    <w:p w:rsidR="00E155E9" w:rsidRDefault="00E155E9" w:rsidP="00E01185">
      <w:pPr>
        <w:pStyle w:val="a7"/>
        <w:spacing w:before="220"/>
        <w:jc w:val="both"/>
        <w:rPr>
          <w:rFonts w:ascii="Times New Roman" w:hAnsi="Times New Roman" w:cs="Times New Roman"/>
          <w:lang w:val="en-US"/>
        </w:rPr>
      </w:pPr>
      <w:r w:rsidRPr="00545D07">
        <w:rPr>
          <w:rFonts w:ascii="Times New Roman" w:hAnsi="Times New Roman" w:cs="Times New Roman"/>
          <w:lang w:val="en-US"/>
        </w:rPr>
        <w:t xml:space="preserve">When studying the </w:t>
      </w:r>
      <w:proofErr w:type="spellStart"/>
      <w:r w:rsidRPr="00545D07">
        <w:rPr>
          <w:rFonts w:ascii="Times New Roman" w:hAnsi="Times New Roman" w:cs="Times New Roman"/>
          <w:lang w:val="en-US"/>
        </w:rPr>
        <w:t>biogeocoenotic</w:t>
      </w:r>
      <w:proofErr w:type="spellEnd"/>
      <w:r w:rsidRPr="00545D07">
        <w:rPr>
          <w:rFonts w:ascii="Times New Roman" w:hAnsi="Times New Roman" w:cs="Times New Roman"/>
          <w:lang w:val="en-US"/>
        </w:rPr>
        <w:t xml:space="preserve"> layer of the city of </w:t>
      </w:r>
      <w:proofErr w:type="spellStart"/>
      <w:r w:rsidRPr="00545D07">
        <w:rPr>
          <w:rFonts w:ascii="Times New Roman" w:hAnsi="Times New Roman" w:cs="Times New Roman"/>
          <w:lang w:val="en-US"/>
        </w:rPr>
        <w:t>Lviv</w:t>
      </w:r>
      <w:proofErr w:type="spellEnd"/>
      <w:r w:rsidRPr="00545D07">
        <w:rPr>
          <w:rFonts w:ascii="Times New Roman" w:hAnsi="Times New Roman" w:cs="Times New Roman"/>
          <w:lang w:val="en-US"/>
        </w:rPr>
        <w:t xml:space="preserve">, we could not but pay attention to </w:t>
      </w:r>
      <w:proofErr w:type="spellStart"/>
      <w:r w:rsidRPr="00545D07">
        <w:rPr>
          <w:rFonts w:ascii="Times New Roman" w:hAnsi="Times New Roman" w:cs="Times New Roman"/>
          <w:lang w:val="en-US"/>
        </w:rPr>
        <w:t>coenotic</w:t>
      </w:r>
      <w:proofErr w:type="spellEnd"/>
      <w:r w:rsidRPr="00545D07">
        <w:rPr>
          <w:rFonts w:ascii="Times New Roman" w:hAnsi="Times New Roman" w:cs="Times New Roman"/>
          <w:lang w:val="en-US"/>
        </w:rPr>
        <w:t xml:space="preserve"> regularity of location of plant groupings and individual species of trees, shrubs and herbaceous plants according to the soil and climatic conditions which vary from peripheral suburban forest plantations to plantations in the streets and squares of the city. The reasons for this change, as we have found, is a change in </w:t>
      </w:r>
      <w:proofErr w:type="spellStart"/>
      <w:r w:rsidRPr="00545D07">
        <w:rPr>
          <w:rFonts w:ascii="Times New Roman" w:hAnsi="Times New Roman" w:cs="Times New Roman"/>
          <w:lang w:val="en-US"/>
        </w:rPr>
        <w:t>mesoclimate</w:t>
      </w:r>
      <w:proofErr w:type="spellEnd"/>
      <w:r w:rsidRPr="00545D07">
        <w:rPr>
          <w:rFonts w:ascii="Times New Roman" w:hAnsi="Times New Roman" w:cs="Times New Roman"/>
          <w:lang w:val="en-US"/>
        </w:rPr>
        <w:t xml:space="preserve"> on separate urban areas.</w:t>
      </w:r>
    </w:p>
    <w:p w:rsidR="00316F7E" w:rsidRPr="00545D07" w:rsidRDefault="00316F7E" w:rsidP="00316F7E">
      <w:pPr>
        <w:pStyle w:val="a7"/>
        <w:spacing w:before="220"/>
        <w:jc w:val="both"/>
        <w:rPr>
          <w:rFonts w:ascii="Times New Roman" w:hAnsi="Times New Roman" w:cs="Times New Roman"/>
          <w:lang w:val="en-US"/>
        </w:rPr>
      </w:pPr>
      <w:proofErr w:type="spellStart"/>
      <w:r w:rsidRPr="00545D07">
        <w:rPr>
          <w:rFonts w:ascii="Times New Roman" w:hAnsi="Times New Roman" w:cs="Times New Roman"/>
          <w:lang w:val="en-US"/>
        </w:rPr>
        <w:t>Lviv</w:t>
      </w:r>
      <w:proofErr w:type="spellEnd"/>
      <w:r w:rsidRPr="00545D07">
        <w:rPr>
          <w:rFonts w:ascii="Times New Roman" w:hAnsi="Times New Roman" w:cs="Times New Roman"/>
          <w:lang w:val="en-US"/>
        </w:rPr>
        <w:t xml:space="preserve"> is a city located in the western part of Ukraine near the border with Poland and the population of about 1 million people. The climate of the city is mild, </w:t>
      </w:r>
      <w:proofErr w:type="gramStart"/>
      <w:r w:rsidRPr="00545D07">
        <w:rPr>
          <w:rFonts w:ascii="Times New Roman" w:hAnsi="Times New Roman" w:cs="Times New Roman"/>
          <w:lang w:val="en-US"/>
        </w:rPr>
        <w:t>continental,</w:t>
      </w:r>
      <w:proofErr w:type="gramEnd"/>
      <w:r w:rsidRPr="00545D07">
        <w:rPr>
          <w:rFonts w:ascii="Times New Roman" w:hAnsi="Times New Roman" w:cs="Times New Roman"/>
          <w:lang w:val="en-US"/>
        </w:rPr>
        <w:t xml:space="preserve"> the average temperature in January is -4 ° С, July - + 18 ° С. Precipitation is 550-700 mm. The vegetable surface of the city makes up about 45% of the whole territory and is represented by forest parks, parks, city and public gardens and a ramified system of street plantings (fig. 2). However, the growing area of ​​the </w:t>
      </w:r>
      <w:proofErr w:type="spellStart"/>
      <w:r w:rsidRPr="00545D07">
        <w:rPr>
          <w:rFonts w:ascii="Times New Roman" w:hAnsi="Times New Roman" w:cs="Times New Roman"/>
          <w:lang w:val="en-US"/>
        </w:rPr>
        <w:t>anthropized</w:t>
      </w:r>
      <w:proofErr w:type="spellEnd"/>
      <w:r w:rsidRPr="00545D07">
        <w:rPr>
          <w:rFonts w:ascii="Times New Roman" w:hAnsi="Times New Roman" w:cs="Times New Roman"/>
          <w:lang w:val="en-US"/>
        </w:rPr>
        <w:t xml:space="preserve"> underlying surface, which is the result of uncontrolled development of open spaces, complicates the urbanized conditions and worsens the state of plantations.</w:t>
      </w:r>
    </w:p>
    <w:p w:rsidR="00316F7E" w:rsidRPr="00545D07" w:rsidRDefault="00316F7E" w:rsidP="00316F7E">
      <w:pPr>
        <w:pStyle w:val="a7"/>
        <w:spacing w:before="220" w:line="276" w:lineRule="auto"/>
        <w:jc w:val="both"/>
        <w:rPr>
          <w:rFonts w:ascii="Times New Roman" w:hAnsi="Times New Roman" w:cs="Times New Roman"/>
          <w:lang w:val="en-US" w:eastAsia="ru-RU"/>
        </w:rPr>
      </w:pPr>
      <w:r>
        <w:rPr>
          <w:rFonts w:ascii="Times New Roman" w:hAnsi="Times New Roman" w:cs="Times New Roman"/>
          <w:noProof/>
          <w:lang w:eastAsia="uk-UA"/>
        </w:rPr>
        <w:lastRenderedPageBreak/>
        <w:drawing>
          <wp:inline distT="0" distB="0" distL="0" distR="0" wp14:anchorId="18B34920" wp14:editId="31091B08">
            <wp:extent cx="4467225" cy="5972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67225" cy="5972175"/>
                    </a:xfrm>
                    <a:prstGeom prst="rect">
                      <a:avLst/>
                    </a:prstGeom>
                    <a:noFill/>
                    <a:ln>
                      <a:noFill/>
                    </a:ln>
                  </pic:spPr>
                </pic:pic>
              </a:graphicData>
            </a:graphic>
          </wp:inline>
        </w:drawing>
      </w:r>
    </w:p>
    <w:p w:rsidR="00316F7E" w:rsidRPr="00545D07" w:rsidRDefault="00316F7E" w:rsidP="00316F7E">
      <w:pPr>
        <w:pStyle w:val="a7"/>
        <w:spacing w:before="220"/>
        <w:jc w:val="center"/>
        <w:rPr>
          <w:rFonts w:ascii="Times New Roman" w:hAnsi="Times New Roman" w:cs="Times New Roman"/>
          <w:lang w:val="en-US" w:eastAsia="ru-RU"/>
        </w:rPr>
      </w:pPr>
      <w:r w:rsidRPr="00545D07">
        <w:rPr>
          <w:rFonts w:ascii="Times New Roman" w:hAnsi="Times New Roman" w:cs="Times New Roman"/>
          <w:lang w:val="en-US" w:eastAsia="ru-RU"/>
        </w:rPr>
        <w:t xml:space="preserve">Figure 2 - Scheme of plantations in </w:t>
      </w:r>
      <w:proofErr w:type="spellStart"/>
      <w:r w:rsidRPr="00545D07">
        <w:rPr>
          <w:rFonts w:ascii="Times New Roman" w:hAnsi="Times New Roman" w:cs="Times New Roman"/>
          <w:lang w:val="en-US" w:eastAsia="ru-RU"/>
        </w:rPr>
        <w:t>Lviv</w:t>
      </w:r>
      <w:proofErr w:type="spellEnd"/>
      <w:r w:rsidRPr="00545D07">
        <w:rPr>
          <w:rFonts w:ascii="Times New Roman" w:hAnsi="Times New Roman" w:cs="Times New Roman"/>
          <w:lang w:val="en-US" w:eastAsia="ru-RU"/>
        </w:rPr>
        <w:t xml:space="preserve"> (</w:t>
      </w:r>
      <w:proofErr w:type="spellStart"/>
      <w:r w:rsidRPr="00545D07">
        <w:rPr>
          <w:rFonts w:ascii="Times New Roman" w:hAnsi="Times New Roman" w:cs="Times New Roman"/>
          <w:lang w:val="en-US" w:eastAsia="ru-RU"/>
        </w:rPr>
        <w:t>Didik</w:t>
      </w:r>
      <w:proofErr w:type="spellEnd"/>
      <w:r w:rsidRPr="00545D07">
        <w:rPr>
          <w:rFonts w:ascii="Times New Roman" w:hAnsi="Times New Roman" w:cs="Times New Roman"/>
          <w:lang w:val="en-US" w:eastAsia="ru-RU"/>
        </w:rPr>
        <w:t xml:space="preserve">, </w:t>
      </w:r>
      <w:proofErr w:type="spellStart"/>
      <w:r w:rsidRPr="00545D07">
        <w:rPr>
          <w:rFonts w:ascii="Times New Roman" w:hAnsi="Times New Roman" w:cs="Times New Roman"/>
          <w:lang w:val="en-US" w:eastAsia="ru-RU"/>
        </w:rPr>
        <w:t>Maximyuk</w:t>
      </w:r>
      <w:proofErr w:type="spellEnd"/>
      <w:r w:rsidRPr="00545D07">
        <w:rPr>
          <w:rFonts w:ascii="Times New Roman" w:hAnsi="Times New Roman" w:cs="Times New Roman"/>
          <w:lang w:val="en-US" w:eastAsia="ru-RU"/>
        </w:rPr>
        <w:t>, 2012)</w:t>
      </w:r>
    </w:p>
    <w:p w:rsidR="00316F7E" w:rsidRPr="00545D07" w:rsidRDefault="00316F7E" w:rsidP="00E01185">
      <w:pPr>
        <w:pStyle w:val="a7"/>
        <w:spacing w:before="220"/>
        <w:jc w:val="both"/>
        <w:rPr>
          <w:rFonts w:ascii="Times New Roman" w:hAnsi="Times New Roman" w:cs="Times New Roman"/>
          <w:lang w:val="en-US"/>
        </w:rPr>
      </w:pPr>
    </w:p>
    <w:p w:rsidR="00E155E9" w:rsidRPr="00545D07" w:rsidRDefault="00E155E9" w:rsidP="00E01185">
      <w:pPr>
        <w:pStyle w:val="a7"/>
        <w:spacing w:before="220"/>
        <w:jc w:val="both"/>
        <w:rPr>
          <w:rFonts w:ascii="Times New Roman" w:hAnsi="Times New Roman" w:cs="Times New Roman"/>
          <w:lang w:val="en-US"/>
        </w:rPr>
      </w:pPr>
      <w:r w:rsidRPr="00545D07">
        <w:rPr>
          <w:rFonts w:ascii="Times New Roman" w:hAnsi="Times New Roman" w:cs="Times New Roman"/>
          <w:lang w:val="en-US"/>
        </w:rPr>
        <w:lastRenderedPageBreak/>
        <w:t xml:space="preserve">The accumulation of large amounts of radiant and anthropogenic energy is for woody plants not only the source of heat, but also a major cause of overheating of both above-ground and underground parts of trees especially those that grow outside the </w:t>
      </w:r>
      <w:proofErr w:type="spellStart"/>
      <w:r w:rsidRPr="00545D07">
        <w:rPr>
          <w:rFonts w:ascii="Times New Roman" w:hAnsi="Times New Roman" w:cs="Times New Roman"/>
          <w:lang w:val="en-US"/>
        </w:rPr>
        <w:t>phytocoenosis</w:t>
      </w:r>
      <w:proofErr w:type="spellEnd"/>
      <w:r w:rsidRPr="00545D07">
        <w:rPr>
          <w:rFonts w:ascii="Times New Roman" w:hAnsi="Times New Roman" w:cs="Times New Roman"/>
          <w:color w:val="FF0000"/>
          <w:lang w:val="en-US"/>
        </w:rPr>
        <w:t>.</w:t>
      </w:r>
      <w:r w:rsidRPr="00545D07">
        <w:rPr>
          <w:rFonts w:ascii="Times New Roman" w:hAnsi="Times New Roman" w:cs="Times New Roman"/>
          <w:lang w:val="en-US"/>
        </w:rPr>
        <w:t xml:space="preserve"> </w:t>
      </w:r>
    </w:p>
    <w:p w:rsidR="00E155E9" w:rsidRPr="00545D07" w:rsidRDefault="00E155E9" w:rsidP="00E01185">
      <w:pPr>
        <w:pStyle w:val="a7"/>
        <w:spacing w:before="220"/>
        <w:jc w:val="both"/>
        <w:rPr>
          <w:rFonts w:ascii="Times New Roman" w:hAnsi="Times New Roman" w:cs="Times New Roman"/>
          <w:lang w:val="en-US"/>
        </w:rPr>
      </w:pPr>
      <w:r w:rsidRPr="00545D07">
        <w:rPr>
          <w:rFonts w:ascii="Times New Roman" w:hAnsi="Times New Roman" w:cs="Times New Roman"/>
          <w:lang w:val="en-US"/>
        </w:rPr>
        <w:t>The idea, which has been prevalent since ancient times, that the climate is only associated with the ground layer of the atmosphere while the area of the rhizosphere is a branch of soil science, has not contributed to the emergence of biologists’ opinion about the possibility of various adaptations of above-ground and underground organs of plants to temperature variations.</w:t>
      </w:r>
    </w:p>
    <w:p w:rsidR="00E155E9" w:rsidRPr="00545D07" w:rsidRDefault="00E155E9" w:rsidP="00E01185">
      <w:pPr>
        <w:pStyle w:val="a7"/>
        <w:spacing w:before="220"/>
        <w:jc w:val="both"/>
        <w:rPr>
          <w:rFonts w:ascii="Times New Roman" w:hAnsi="Times New Roman" w:cs="Times New Roman"/>
          <w:lang w:val="en-US"/>
        </w:rPr>
      </w:pPr>
      <w:r w:rsidRPr="00545D07">
        <w:rPr>
          <w:rFonts w:ascii="Times New Roman" w:hAnsi="Times New Roman" w:cs="Times New Roman"/>
          <w:lang w:val="en-US"/>
        </w:rPr>
        <w:t xml:space="preserve">The vertical temperature gradient (temperature difference between the roots and leaves that are at different points on the plant), which was proposed by </w:t>
      </w:r>
      <w:proofErr w:type="spellStart"/>
      <w:r w:rsidRPr="00545D07">
        <w:rPr>
          <w:rFonts w:ascii="Times New Roman" w:hAnsi="Times New Roman" w:cs="Times New Roman"/>
          <w:lang w:val="en-US"/>
        </w:rPr>
        <w:t>Radchenko</w:t>
      </w:r>
      <w:proofErr w:type="spellEnd"/>
      <w:r w:rsidRPr="00545D07">
        <w:rPr>
          <w:rFonts w:ascii="Times New Roman" w:hAnsi="Times New Roman" w:cs="Times New Roman"/>
          <w:lang w:val="en-US"/>
        </w:rPr>
        <w:t xml:space="preserve"> (1961) to assess the state of the environment, provides the opportunity to differentiate the state of the plant and environment which are closely linked. The vertical temperature gradient of the plant may be negative, zero, and positive. It is calculated by the following formula:</w:t>
      </w:r>
    </w:p>
    <w:p w:rsidR="00E155E9" w:rsidRPr="00545D07" w:rsidRDefault="00E155E9" w:rsidP="00E01185">
      <w:pPr>
        <w:spacing w:before="220"/>
        <w:ind w:left="2160" w:firstLine="720"/>
        <w:rPr>
          <w:sz w:val="22"/>
          <w:szCs w:val="22"/>
        </w:rPr>
      </w:pPr>
      <w:r w:rsidRPr="00545D07">
        <w:rPr>
          <w:position w:val="-10"/>
          <w:sz w:val="22"/>
          <w:szCs w:val="22"/>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15.05pt" o:ole="">
            <v:imagedata r:id="rId11" o:title=""/>
          </v:shape>
          <o:OLEObject Type="Embed" ProgID="Equation.3" ShapeID="_x0000_i1025" DrawAspect="Content" ObjectID="_1589287159" r:id="rId12"/>
        </w:object>
      </w:r>
      <w:r w:rsidRPr="00545D07">
        <w:rPr>
          <w:sz w:val="22"/>
          <w:szCs w:val="22"/>
        </w:rPr>
        <w:t>=</w:t>
      </w:r>
      <w:r w:rsidRPr="00545D07">
        <w:rPr>
          <w:position w:val="-12"/>
          <w:sz w:val="22"/>
          <w:szCs w:val="22"/>
          <w:vertAlign w:val="subscript"/>
        </w:rPr>
        <w:object w:dxaOrig="940" w:dyaOrig="360">
          <v:shape id="_x0000_i1026" type="#_x0000_t75" style="width:46.95pt;height:17.55pt" o:ole="">
            <v:imagedata r:id="rId13" o:title=""/>
          </v:shape>
          <o:OLEObject Type="Embed" ProgID="Equation.3" ShapeID="_x0000_i1026" DrawAspect="Content" ObjectID="_1589287160" r:id="rId14"/>
        </w:object>
      </w:r>
      <w:r w:rsidRPr="00545D07">
        <w:rPr>
          <w:sz w:val="22"/>
          <w:szCs w:val="22"/>
          <w:vertAlign w:val="subscript"/>
        </w:rPr>
        <w:t xml:space="preserve"> </w:t>
      </w:r>
      <w:r w:rsidRPr="00545D07">
        <w:rPr>
          <w:sz w:val="22"/>
          <w:szCs w:val="22"/>
          <w:vertAlign w:val="subscript"/>
        </w:rPr>
        <w:tab/>
      </w:r>
      <w:r w:rsidRPr="00545D07">
        <w:rPr>
          <w:sz w:val="22"/>
          <w:szCs w:val="22"/>
          <w:vertAlign w:val="subscript"/>
        </w:rPr>
        <w:tab/>
      </w:r>
      <w:r w:rsidRPr="00545D07">
        <w:rPr>
          <w:sz w:val="22"/>
          <w:szCs w:val="22"/>
          <w:vertAlign w:val="subscript"/>
        </w:rPr>
        <w:tab/>
      </w:r>
      <w:r w:rsidRPr="00545D07">
        <w:rPr>
          <w:sz w:val="22"/>
          <w:szCs w:val="22"/>
        </w:rPr>
        <w:t>(1)</w:t>
      </w:r>
    </w:p>
    <w:p w:rsidR="00E155E9" w:rsidRPr="00545D07" w:rsidRDefault="00E155E9" w:rsidP="00E01185">
      <w:pPr>
        <w:pStyle w:val="a7"/>
        <w:spacing w:before="220"/>
        <w:jc w:val="both"/>
        <w:rPr>
          <w:rFonts w:ascii="Times New Roman" w:hAnsi="Times New Roman" w:cs="Times New Roman"/>
          <w:lang w:val="en-US" w:eastAsia="ru-RU"/>
        </w:rPr>
      </w:pPr>
      <w:r w:rsidRPr="00545D07">
        <w:rPr>
          <w:rFonts w:ascii="Times New Roman" w:hAnsi="Times New Roman" w:cs="Times New Roman"/>
          <w:lang w:val="en-US"/>
        </w:rPr>
        <w:t xml:space="preserve">where </w:t>
      </w:r>
      <w:r w:rsidRPr="00545D07">
        <w:rPr>
          <w:rFonts w:ascii="Times New Roman" w:hAnsi="Times New Roman" w:cs="Times New Roman"/>
          <w:i/>
          <w:lang w:val="en-US"/>
        </w:rPr>
        <w:t>t</w:t>
      </w:r>
      <w:r w:rsidRPr="00545D07">
        <w:rPr>
          <w:rFonts w:ascii="Times New Roman" w:hAnsi="Times New Roman" w:cs="Times New Roman"/>
          <w:i/>
          <w:vertAlign w:val="subscript"/>
          <w:lang w:val="en-US"/>
        </w:rPr>
        <w:t>a</w:t>
      </w:r>
      <w:r w:rsidRPr="00545D07">
        <w:rPr>
          <w:rFonts w:ascii="Times New Roman" w:hAnsi="Times New Roman" w:cs="Times New Roman"/>
          <w:lang w:val="en-US"/>
        </w:rPr>
        <w:t xml:space="preserve"> - is the temperature of above-ground shoots (leaves) or the air in the crown of a tree; </w:t>
      </w:r>
      <w:proofErr w:type="spellStart"/>
      <w:r w:rsidRPr="00545D07">
        <w:rPr>
          <w:rFonts w:ascii="Times New Roman" w:hAnsi="Times New Roman" w:cs="Times New Roman"/>
          <w:i/>
          <w:lang w:val="en-US" w:eastAsia="ru-RU"/>
        </w:rPr>
        <w:t>t</w:t>
      </w:r>
      <w:r w:rsidRPr="00545D07">
        <w:rPr>
          <w:rFonts w:ascii="Times New Roman" w:hAnsi="Times New Roman" w:cs="Times New Roman"/>
          <w:i/>
          <w:vertAlign w:val="subscript"/>
          <w:lang w:val="en-US" w:eastAsia="ru-RU"/>
        </w:rPr>
        <w:t>s</w:t>
      </w:r>
      <w:proofErr w:type="spellEnd"/>
      <w:r w:rsidRPr="00545D07">
        <w:rPr>
          <w:rFonts w:ascii="Times New Roman" w:hAnsi="Times New Roman" w:cs="Times New Roman"/>
          <w:vertAlign w:val="subscript"/>
          <w:lang w:val="en-US" w:eastAsia="ru-RU"/>
        </w:rPr>
        <w:t xml:space="preserve"> </w:t>
      </w:r>
      <w:r w:rsidRPr="00545D07">
        <w:rPr>
          <w:rFonts w:ascii="Times New Roman" w:hAnsi="Times New Roman" w:cs="Times New Roman"/>
          <w:lang w:val="en-US" w:eastAsia="ru-RU"/>
        </w:rPr>
        <w:t>- is the temperature of the roots or the soil in the zone of their location.</w:t>
      </w:r>
    </w:p>
    <w:p w:rsidR="00E155E9" w:rsidRPr="00545D07" w:rsidRDefault="00E155E9" w:rsidP="00E01185">
      <w:pPr>
        <w:pStyle w:val="a7"/>
        <w:spacing w:before="220"/>
        <w:jc w:val="both"/>
        <w:rPr>
          <w:rFonts w:ascii="Times New Roman" w:hAnsi="Times New Roman" w:cs="Times New Roman"/>
          <w:lang w:val="en-US"/>
        </w:rPr>
      </w:pPr>
      <w:proofErr w:type="spellStart"/>
      <w:r w:rsidRPr="00545D07">
        <w:rPr>
          <w:rFonts w:ascii="Times New Roman" w:hAnsi="Times New Roman" w:cs="Times New Roman"/>
          <w:lang w:val="en-US" w:eastAsia="ru-RU"/>
        </w:rPr>
        <w:t>Radchenko</w:t>
      </w:r>
      <w:proofErr w:type="spellEnd"/>
      <w:r w:rsidRPr="00545D07">
        <w:rPr>
          <w:rFonts w:ascii="Times New Roman" w:hAnsi="Times New Roman" w:cs="Times New Roman"/>
          <w:lang w:val="en-US" w:eastAsia="ru-RU"/>
        </w:rPr>
        <w:t xml:space="preserve"> found </w:t>
      </w:r>
      <w:r w:rsidRPr="00545D07">
        <w:rPr>
          <w:rFonts w:ascii="Times New Roman" w:hAnsi="Times New Roman" w:cs="Times New Roman"/>
          <w:lang w:val="en-US"/>
        </w:rPr>
        <w:t>that for optimal functioning of the plant there should be negative temperature gradient (the difference between the air temperature in the crown and the soil temperature within the rhizosphere, according to the author, should be within the range of</w:t>
      </w:r>
      <w:r w:rsidRPr="00545D07">
        <w:rPr>
          <w:rFonts w:ascii="Times New Roman" w:hAnsi="Times New Roman" w:cs="Times New Roman"/>
          <w:vertAlign w:val="subscript"/>
          <w:lang w:val="en-US"/>
        </w:rPr>
        <w:t xml:space="preserve"> </w:t>
      </w:r>
      <w:r w:rsidRPr="00545D07">
        <w:rPr>
          <w:rFonts w:ascii="Times New Roman" w:hAnsi="Times New Roman" w:cs="Times New Roman"/>
          <w:lang w:val="en-US"/>
        </w:rPr>
        <w:t xml:space="preserve">+3-8 </w:t>
      </w:r>
      <w:r w:rsidRPr="00545D07">
        <w:rPr>
          <w:rFonts w:ascii="Times New Roman" w:hAnsi="Times New Roman" w:cs="Times New Roman"/>
          <w:vertAlign w:val="superscript"/>
          <w:lang w:val="en-US"/>
        </w:rPr>
        <w:t>°</w:t>
      </w:r>
      <w:r w:rsidRPr="00545D07">
        <w:rPr>
          <w:rFonts w:ascii="Times New Roman" w:hAnsi="Times New Roman" w:cs="Times New Roman"/>
          <w:lang w:val="en-US"/>
        </w:rPr>
        <w:t xml:space="preserve">C. A positive temperature gradient of more than 4 </w:t>
      </w:r>
      <w:r w:rsidRPr="00545D07">
        <w:rPr>
          <w:rFonts w:ascii="Times New Roman" w:hAnsi="Times New Roman" w:cs="Times New Roman"/>
          <w:vertAlign w:val="superscript"/>
          <w:lang w:val="en-US"/>
        </w:rPr>
        <w:t>°</w:t>
      </w:r>
      <w:r w:rsidRPr="00545D07">
        <w:rPr>
          <w:rFonts w:ascii="Times New Roman" w:hAnsi="Times New Roman" w:cs="Times New Roman"/>
          <w:lang w:val="en-US"/>
        </w:rPr>
        <w:t xml:space="preserve">C, </w:t>
      </w:r>
      <w:proofErr w:type="spellStart"/>
      <w:r w:rsidRPr="00545D07">
        <w:rPr>
          <w:rFonts w:ascii="Times New Roman" w:hAnsi="Times New Roman" w:cs="Times New Roman"/>
          <w:lang w:val="en-US"/>
        </w:rPr>
        <w:t>Radchenko</w:t>
      </w:r>
      <w:proofErr w:type="spellEnd"/>
      <w:r w:rsidRPr="00545D07">
        <w:rPr>
          <w:rFonts w:ascii="Times New Roman" w:hAnsi="Times New Roman" w:cs="Times New Roman"/>
          <w:lang w:val="en-US"/>
        </w:rPr>
        <w:t xml:space="preserve"> says, contributes to the disruption of normal behavior of physiological processes and leads with time to fatal consequences. Temperature gradient is considered to be a zero one when the air temperature is equal to the soil temperature. This is an indication of the negative flow of physiological processes.</w:t>
      </w:r>
    </w:p>
    <w:p w:rsidR="00E155E9" w:rsidRPr="00545D07" w:rsidRDefault="00E155E9" w:rsidP="00E01185">
      <w:pPr>
        <w:pStyle w:val="a7"/>
        <w:spacing w:before="220"/>
        <w:jc w:val="both"/>
        <w:rPr>
          <w:rFonts w:ascii="Times New Roman" w:hAnsi="Times New Roman" w:cs="Times New Roman"/>
          <w:lang w:val="en-US"/>
        </w:rPr>
      </w:pPr>
      <w:proofErr w:type="spellStart"/>
      <w:r w:rsidRPr="00545D07">
        <w:rPr>
          <w:rFonts w:ascii="Times New Roman" w:hAnsi="Times New Roman" w:cs="Times New Roman"/>
          <w:lang w:val="en-US"/>
        </w:rPr>
        <w:t>Radchenko</w:t>
      </w:r>
      <w:proofErr w:type="spellEnd"/>
      <w:r w:rsidRPr="00545D07">
        <w:rPr>
          <w:rFonts w:ascii="Times New Roman" w:hAnsi="Times New Roman" w:cs="Times New Roman"/>
          <w:lang w:val="en-US"/>
        </w:rPr>
        <w:t xml:space="preserve"> also developed the theory of horizontal temperature gradients for the environment and plants by which he meant the difference of temperatures of the air and soil between selected points at the same horizontal level (‘thermal mosaic’).</w:t>
      </w:r>
    </w:p>
    <w:p w:rsidR="00E155E9" w:rsidRPr="00545D07" w:rsidRDefault="00E155E9" w:rsidP="00750026">
      <w:pPr>
        <w:pStyle w:val="a7"/>
        <w:spacing w:before="220" w:line="276" w:lineRule="auto"/>
        <w:jc w:val="both"/>
        <w:rPr>
          <w:rFonts w:ascii="Times New Roman" w:hAnsi="Times New Roman" w:cs="Times New Roman"/>
          <w:lang w:val="en-US"/>
        </w:rPr>
      </w:pPr>
      <w:r w:rsidRPr="00545D07">
        <w:rPr>
          <w:rFonts w:ascii="Times New Roman" w:hAnsi="Times New Roman" w:cs="Times New Roman"/>
          <w:lang w:val="en-US"/>
        </w:rPr>
        <w:lastRenderedPageBreak/>
        <w:t>To organize planning of Park-and-Garden management and to create new green space, one should take into account the horizontal temperature gradient that is calculated by the following formula:</w:t>
      </w:r>
    </w:p>
    <w:p w:rsidR="00E155E9" w:rsidRPr="00545D07" w:rsidRDefault="00E155E9" w:rsidP="00750026">
      <w:pPr>
        <w:spacing w:before="220"/>
        <w:ind w:left="2160"/>
        <w:jc w:val="center"/>
        <w:rPr>
          <w:position w:val="-12"/>
          <w:sz w:val="22"/>
          <w:szCs w:val="22"/>
          <w:lang w:eastAsia="ru-RU"/>
        </w:rPr>
      </w:pPr>
      <w:r w:rsidRPr="00545D07">
        <w:rPr>
          <w:position w:val="-12"/>
          <w:sz w:val="22"/>
          <w:szCs w:val="22"/>
          <w:lang w:eastAsia="ru-RU"/>
        </w:rPr>
        <w:object w:dxaOrig="1900" w:dyaOrig="380">
          <v:shape id="_x0000_i1027" type="#_x0000_t75" style="width:95.15pt;height:18.15pt" o:ole="">
            <v:imagedata r:id="rId15" o:title=""/>
          </v:shape>
          <o:OLEObject Type="Embed" ProgID="Equation.DSMT4" ShapeID="_x0000_i1027" DrawAspect="Content" ObjectID="_1589287161" r:id="rId16"/>
        </w:object>
      </w:r>
      <w:r w:rsidRPr="00545D07">
        <w:rPr>
          <w:sz w:val="22"/>
          <w:szCs w:val="22"/>
          <w:lang w:eastAsia="ru-RU"/>
        </w:rPr>
        <w:t xml:space="preserve"> </w:t>
      </w:r>
      <w:r w:rsidRPr="00545D07">
        <w:rPr>
          <w:sz w:val="22"/>
          <w:szCs w:val="22"/>
          <w:lang w:eastAsia="ru-RU"/>
        </w:rPr>
        <w:tab/>
      </w:r>
      <w:r w:rsidRPr="00545D07">
        <w:rPr>
          <w:sz w:val="22"/>
          <w:szCs w:val="22"/>
          <w:lang w:eastAsia="ru-RU"/>
        </w:rPr>
        <w:tab/>
      </w:r>
      <w:r w:rsidRPr="00545D07">
        <w:rPr>
          <w:sz w:val="22"/>
          <w:szCs w:val="22"/>
          <w:lang w:eastAsia="ru-RU"/>
        </w:rPr>
        <w:tab/>
      </w:r>
      <w:r w:rsidRPr="00545D07">
        <w:rPr>
          <w:sz w:val="22"/>
          <w:szCs w:val="22"/>
          <w:lang w:eastAsia="ru-RU"/>
        </w:rPr>
        <w:tab/>
        <w:t>(2)</w:t>
      </w:r>
      <w:r w:rsidRPr="00545D07">
        <w:rPr>
          <w:sz w:val="22"/>
          <w:szCs w:val="22"/>
          <w:lang w:eastAsia="ru-RU"/>
        </w:rPr>
        <w:br/>
      </w:r>
      <w:r w:rsidRPr="00545D07">
        <w:rPr>
          <w:position w:val="-12"/>
          <w:sz w:val="22"/>
          <w:szCs w:val="22"/>
          <w:lang w:eastAsia="ru-RU"/>
        </w:rPr>
        <w:object w:dxaOrig="1880" w:dyaOrig="380">
          <v:shape id="_x0000_i1028" type="#_x0000_t75" style="width:92.05pt;height:18.15pt" o:ole="">
            <v:imagedata r:id="rId17" o:title=""/>
          </v:shape>
          <o:OLEObject Type="Embed" ProgID="Equation.DSMT4" ShapeID="_x0000_i1028" DrawAspect="Content" ObjectID="_1589287162" r:id="rId18"/>
        </w:object>
      </w:r>
      <w:r w:rsidRPr="00545D07">
        <w:rPr>
          <w:sz w:val="22"/>
          <w:szCs w:val="22"/>
          <w:lang w:eastAsia="ru-RU"/>
        </w:rPr>
        <w:t xml:space="preserve"> </w:t>
      </w:r>
      <w:r w:rsidRPr="00545D07">
        <w:rPr>
          <w:sz w:val="22"/>
          <w:szCs w:val="22"/>
          <w:lang w:eastAsia="ru-RU"/>
        </w:rPr>
        <w:tab/>
      </w:r>
      <w:r w:rsidRPr="00545D07">
        <w:rPr>
          <w:sz w:val="22"/>
          <w:szCs w:val="22"/>
          <w:lang w:eastAsia="ru-RU"/>
        </w:rPr>
        <w:tab/>
      </w:r>
      <w:r w:rsidRPr="00545D07">
        <w:rPr>
          <w:sz w:val="22"/>
          <w:szCs w:val="22"/>
          <w:lang w:eastAsia="ru-RU"/>
        </w:rPr>
        <w:tab/>
      </w:r>
      <w:r w:rsidRPr="00545D07">
        <w:rPr>
          <w:sz w:val="22"/>
          <w:szCs w:val="22"/>
          <w:lang w:eastAsia="ru-RU"/>
        </w:rPr>
        <w:tab/>
        <w:t>(3)</w:t>
      </w:r>
    </w:p>
    <w:p w:rsidR="00E155E9" w:rsidRPr="00545D07" w:rsidRDefault="00E155E9" w:rsidP="00750026">
      <w:pPr>
        <w:pStyle w:val="a7"/>
        <w:spacing w:before="220" w:line="276" w:lineRule="auto"/>
        <w:jc w:val="both"/>
        <w:rPr>
          <w:rFonts w:ascii="Times New Roman" w:hAnsi="Times New Roman" w:cs="Times New Roman"/>
          <w:lang w:val="en-US" w:eastAsia="ru-RU"/>
        </w:rPr>
      </w:pPr>
      <w:r w:rsidRPr="00545D07">
        <w:rPr>
          <w:rFonts w:ascii="Times New Roman" w:hAnsi="Times New Roman" w:cs="Times New Roman"/>
          <w:lang w:val="en-US"/>
        </w:rPr>
        <w:t>where</w:t>
      </w:r>
      <w:r w:rsidRPr="00545D07">
        <w:rPr>
          <w:rFonts w:ascii="Times New Roman" w:hAnsi="Times New Roman" w:cs="Times New Roman"/>
          <w:lang w:val="en-US" w:eastAsia="ru-RU"/>
        </w:rPr>
        <w:t xml:space="preserve"> </w:t>
      </w:r>
      <w:proofErr w:type="spellStart"/>
      <w:r w:rsidRPr="00545D07">
        <w:rPr>
          <w:rFonts w:ascii="Times New Roman" w:hAnsi="Times New Roman" w:cs="Times New Roman"/>
          <w:i/>
          <w:lang w:val="en-US" w:eastAsia="ru-RU"/>
        </w:rPr>
        <w:t>ТH</w:t>
      </w:r>
      <w:r w:rsidRPr="00545D07">
        <w:rPr>
          <w:rFonts w:ascii="Times New Roman" w:hAnsi="Times New Roman" w:cs="Times New Roman"/>
          <w:i/>
          <w:vertAlign w:val="subscript"/>
          <w:lang w:val="en-US" w:eastAsia="ru-RU"/>
        </w:rPr>
        <w:t>a</w:t>
      </w:r>
      <w:proofErr w:type="spellEnd"/>
      <w:r w:rsidRPr="00545D07">
        <w:rPr>
          <w:rFonts w:ascii="Times New Roman" w:hAnsi="Times New Roman" w:cs="Times New Roman"/>
          <w:vertAlign w:val="subscript"/>
          <w:lang w:val="en-US" w:eastAsia="ru-RU"/>
        </w:rPr>
        <w:t xml:space="preserve"> </w:t>
      </w:r>
      <w:r w:rsidRPr="00545D07">
        <w:rPr>
          <w:rFonts w:ascii="Times New Roman" w:hAnsi="Times New Roman" w:cs="Times New Roman"/>
          <w:lang w:val="en-US" w:eastAsia="ru-RU"/>
        </w:rPr>
        <w:t xml:space="preserve">– horizontal gradient of air; </w:t>
      </w:r>
      <w:r w:rsidRPr="00545D07">
        <w:rPr>
          <w:rFonts w:ascii="Times New Roman" w:hAnsi="Times New Roman" w:cs="Times New Roman"/>
          <w:i/>
          <w:lang w:val="en-US" w:eastAsia="ru-RU"/>
        </w:rPr>
        <w:t>ТHs</w:t>
      </w:r>
      <w:r w:rsidRPr="00545D07">
        <w:rPr>
          <w:rFonts w:ascii="Times New Roman" w:hAnsi="Times New Roman" w:cs="Times New Roman"/>
          <w:vertAlign w:val="subscript"/>
          <w:lang w:val="en-US" w:eastAsia="ru-RU"/>
        </w:rPr>
        <w:t xml:space="preserve"> </w:t>
      </w:r>
      <w:r w:rsidRPr="00545D07">
        <w:rPr>
          <w:rFonts w:ascii="Times New Roman" w:hAnsi="Times New Roman" w:cs="Times New Roman"/>
          <w:lang w:val="en-US" w:eastAsia="ru-RU"/>
        </w:rPr>
        <w:t xml:space="preserve">– horizontal gradient of soil; </w:t>
      </w:r>
      <w:r w:rsidRPr="00545D07">
        <w:rPr>
          <w:rFonts w:ascii="Times New Roman" w:hAnsi="Times New Roman" w:cs="Times New Roman"/>
          <w:i/>
          <w:lang w:val="en-US" w:eastAsia="ru-RU"/>
        </w:rPr>
        <w:t>t</w:t>
      </w:r>
      <w:r w:rsidRPr="00545D07">
        <w:rPr>
          <w:rFonts w:ascii="Times New Roman" w:hAnsi="Times New Roman" w:cs="Times New Roman"/>
          <w:i/>
          <w:vertAlign w:val="subscript"/>
          <w:lang w:val="en-US" w:eastAsia="ru-RU"/>
        </w:rPr>
        <w:t>2</w:t>
      </w:r>
      <w:r w:rsidRPr="00545D07">
        <w:rPr>
          <w:rFonts w:ascii="Times New Roman" w:hAnsi="Times New Roman" w:cs="Times New Roman"/>
          <w:i/>
          <w:lang w:val="en-US" w:eastAsia="ru-RU"/>
        </w:rPr>
        <w:t xml:space="preserve"> – t</w:t>
      </w:r>
      <w:r w:rsidRPr="00545D07">
        <w:rPr>
          <w:rFonts w:ascii="Times New Roman" w:hAnsi="Times New Roman" w:cs="Times New Roman"/>
          <w:i/>
          <w:vertAlign w:val="subscript"/>
          <w:lang w:val="en-US" w:eastAsia="ru-RU"/>
        </w:rPr>
        <w:t>1</w:t>
      </w:r>
      <w:r w:rsidRPr="00545D07">
        <w:rPr>
          <w:rFonts w:ascii="Times New Roman" w:hAnsi="Times New Roman" w:cs="Times New Roman"/>
          <w:lang w:val="en-US" w:eastAsia="ru-RU"/>
        </w:rPr>
        <w:t xml:space="preserve"> - temperature difference between the measuring points t</w:t>
      </w:r>
      <w:r w:rsidRPr="00545D07">
        <w:rPr>
          <w:rFonts w:ascii="Times New Roman" w:hAnsi="Times New Roman" w:cs="Times New Roman"/>
          <w:vertAlign w:val="subscript"/>
          <w:lang w:val="en-US" w:eastAsia="ru-RU"/>
        </w:rPr>
        <w:t>2</w:t>
      </w:r>
      <w:r w:rsidRPr="00545D07">
        <w:rPr>
          <w:rFonts w:ascii="Times New Roman" w:hAnsi="Times New Roman" w:cs="Times New Roman"/>
          <w:lang w:val="en-US" w:eastAsia="ru-RU"/>
        </w:rPr>
        <w:t xml:space="preserve"> and t</w:t>
      </w:r>
      <w:r w:rsidRPr="00545D07">
        <w:rPr>
          <w:rFonts w:ascii="Times New Roman" w:hAnsi="Times New Roman" w:cs="Times New Roman"/>
          <w:vertAlign w:val="subscript"/>
          <w:lang w:val="en-US" w:eastAsia="ru-RU"/>
        </w:rPr>
        <w:t>1</w:t>
      </w:r>
      <w:r w:rsidRPr="00545D07">
        <w:rPr>
          <w:rFonts w:ascii="Times New Roman" w:hAnsi="Times New Roman" w:cs="Times New Roman"/>
          <w:lang w:val="en-US" w:eastAsia="ru-RU"/>
        </w:rPr>
        <w:t>.</w:t>
      </w:r>
    </w:p>
    <w:p w:rsidR="00E155E9" w:rsidRPr="00545D07" w:rsidRDefault="00E155E9" w:rsidP="00F81C64">
      <w:pPr>
        <w:pStyle w:val="a7"/>
        <w:spacing w:before="220" w:line="276" w:lineRule="auto"/>
        <w:jc w:val="both"/>
        <w:rPr>
          <w:rFonts w:ascii="Times New Roman" w:hAnsi="Times New Roman" w:cs="Times New Roman"/>
          <w:lang w:val="en-US" w:eastAsia="ru-RU"/>
        </w:rPr>
      </w:pPr>
      <w:r w:rsidRPr="00545D07">
        <w:rPr>
          <w:rFonts w:ascii="Times New Roman" w:hAnsi="Times New Roman" w:cs="Times New Roman"/>
          <w:lang w:val="en-US" w:eastAsia="ru-RU"/>
        </w:rPr>
        <w:t>To detect ecological ordination, a transect was laid, which covered the plantations of a suburban forest park, city park, public garden, and street alley.</w:t>
      </w:r>
    </w:p>
    <w:p w:rsidR="00E155E9" w:rsidRPr="00545D07" w:rsidRDefault="00E155E9" w:rsidP="00263329">
      <w:pPr>
        <w:pStyle w:val="a7"/>
        <w:spacing w:before="220"/>
        <w:jc w:val="both"/>
        <w:rPr>
          <w:rFonts w:ascii="Times New Roman" w:hAnsi="Times New Roman" w:cs="Times New Roman"/>
          <w:lang w:val="en-US"/>
        </w:rPr>
      </w:pPr>
      <w:r w:rsidRPr="00545D07">
        <w:rPr>
          <w:rFonts w:ascii="Times New Roman" w:hAnsi="Times New Roman" w:cs="Times New Roman"/>
          <w:lang w:val="en-US" w:eastAsia="ru-RU"/>
        </w:rPr>
        <w:t>I</w:t>
      </w:r>
      <w:r w:rsidRPr="00545D07">
        <w:rPr>
          <w:rFonts w:ascii="Times New Roman" w:hAnsi="Times New Roman" w:cs="Times New Roman"/>
          <w:lang w:val="en-US"/>
        </w:rPr>
        <w:t xml:space="preserve">n July when the level of radiation regime is the highest, the temperature of the air in the crown of the tree and the soil at a depth of 5 cm was measured. The temperature vertical gradient is calculated in the cameral conditions. To determine the effect of temperature gradients on the vitality of woody plants, which manifests in the duration of the growing season, the conditions of soil moisture, accumulation of humus, soil pH and the ratio of </w:t>
      </w:r>
      <w:proofErr w:type="spellStart"/>
      <w:r w:rsidRPr="00545D07">
        <w:rPr>
          <w:rFonts w:ascii="Times New Roman" w:hAnsi="Times New Roman" w:cs="Times New Roman"/>
          <w:lang w:val="en-US"/>
        </w:rPr>
        <w:t>humic</w:t>
      </w:r>
      <w:proofErr w:type="spellEnd"/>
      <w:r w:rsidRPr="00545D07">
        <w:rPr>
          <w:rFonts w:ascii="Times New Roman" w:hAnsi="Times New Roman" w:cs="Times New Roman"/>
          <w:lang w:val="en-US"/>
        </w:rPr>
        <w:t xml:space="preserve"> acids to </w:t>
      </w:r>
      <w:proofErr w:type="spellStart"/>
      <w:r w:rsidRPr="00545D07">
        <w:rPr>
          <w:rFonts w:ascii="Times New Roman" w:hAnsi="Times New Roman" w:cs="Times New Roman"/>
          <w:lang w:val="en-US"/>
        </w:rPr>
        <w:t>fulvium</w:t>
      </w:r>
      <w:proofErr w:type="spellEnd"/>
      <w:r w:rsidRPr="00545D07">
        <w:rPr>
          <w:rFonts w:ascii="Times New Roman" w:hAnsi="Times New Roman" w:cs="Times New Roman"/>
          <w:lang w:val="en-US"/>
        </w:rPr>
        <w:t xml:space="preserve"> were studied.</w:t>
      </w:r>
    </w:p>
    <w:p w:rsidR="00E155E9" w:rsidRPr="00545D07" w:rsidRDefault="00E155E9" w:rsidP="0028585F">
      <w:pPr>
        <w:pStyle w:val="a7"/>
        <w:spacing w:before="220"/>
        <w:jc w:val="both"/>
        <w:rPr>
          <w:rFonts w:ascii="Times New Roman" w:hAnsi="Times New Roman" w:cs="Times New Roman"/>
          <w:lang w:val="en-US"/>
        </w:rPr>
      </w:pPr>
      <w:r w:rsidRPr="00545D07">
        <w:rPr>
          <w:rFonts w:ascii="Times New Roman" w:hAnsi="Times New Roman" w:cs="Times New Roman"/>
          <w:lang w:val="en-US"/>
        </w:rPr>
        <w:t xml:space="preserve">The effect of the vertical temperature gradient on the vitality of the plant was investigated by comparing the content of pigments in the </w:t>
      </w:r>
      <w:proofErr w:type="spellStart"/>
      <w:r w:rsidR="003B5E80" w:rsidRPr="003B5E80">
        <w:rPr>
          <w:rFonts w:ascii="Times New Roman" w:hAnsi="Times New Roman" w:cs="Times New Roman"/>
          <w:bCs/>
          <w:i/>
        </w:rPr>
        <w:t>Thuja</w:t>
      </w:r>
      <w:proofErr w:type="spellEnd"/>
      <w:r w:rsidR="003B5E80" w:rsidRPr="003B5E80">
        <w:rPr>
          <w:rFonts w:ascii="Times New Roman" w:hAnsi="Times New Roman" w:cs="Times New Roman"/>
          <w:bCs/>
          <w:i/>
        </w:rPr>
        <w:t xml:space="preserve"> </w:t>
      </w:r>
      <w:proofErr w:type="spellStart"/>
      <w:r w:rsidR="003B5E80" w:rsidRPr="003B5E80">
        <w:rPr>
          <w:rFonts w:ascii="Times New Roman" w:hAnsi="Times New Roman" w:cs="Times New Roman"/>
          <w:bCs/>
          <w:i/>
        </w:rPr>
        <w:t>occidentalis</w:t>
      </w:r>
      <w:proofErr w:type="spellEnd"/>
      <w:r w:rsidR="00442E4C">
        <w:rPr>
          <w:rFonts w:ascii="Times New Roman" w:hAnsi="Times New Roman" w:cs="Times New Roman"/>
          <w:bCs/>
          <w:i/>
        </w:rPr>
        <w:t xml:space="preserve"> </w:t>
      </w:r>
      <w:r w:rsidR="00442E4C" w:rsidRPr="00442E4C">
        <w:rPr>
          <w:rFonts w:ascii="Times New Roman" w:hAnsi="Times New Roman" w:cs="Times New Roman"/>
          <w:bCs/>
          <w:lang w:val="en-US"/>
        </w:rPr>
        <w:t>L</w:t>
      </w:r>
      <w:r w:rsidR="00316F7E">
        <w:rPr>
          <w:rFonts w:ascii="Times New Roman" w:hAnsi="Times New Roman" w:cs="Times New Roman"/>
          <w:bCs/>
          <w:lang w:val="en-US"/>
        </w:rPr>
        <w:t>.</w:t>
      </w:r>
      <w:r w:rsidR="003B5E80" w:rsidRPr="003B5E80">
        <w:rPr>
          <w:rFonts w:ascii="Times New Roman" w:hAnsi="Times New Roman" w:cs="Times New Roman"/>
          <w:bCs/>
        </w:rPr>
        <w:t xml:space="preserve"> </w:t>
      </w:r>
      <w:r w:rsidRPr="0030291A">
        <w:rPr>
          <w:rFonts w:ascii="Times New Roman" w:hAnsi="Times New Roman" w:cs="Times New Roman"/>
          <w:lang w:val="en-US"/>
        </w:rPr>
        <w:t>puddles</w:t>
      </w:r>
      <w:r w:rsidRPr="00545D07">
        <w:rPr>
          <w:rFonts w:ascii="Times New Roman" w:hAnsi="Times New Roman" w:cs="Times New Roman"/>
          <w:lang w:val="en-US"/>
        </w:rPr>
        <w:t xml:space="preserve">, as well as the fluorescence index of chlorophyll. The level of vitality of </w:t>
      </w:r>
      <w:r w:rsidR="003B5E80" w:rsidRPr="003B5E80">
        <w:rPr>
          <w:rFonts w:ascii="Times New Roman" w:hAnsi="Times New Roman" w:cs="Times New Roman"/>
          <w:bCs/>
          <w:i/>
        </w:rPr>
        <w:t>Thuja occidentalis</w:t>
      </w:r>
      <w:r w:rsidRPr="00545D07">
        <w:rPr>
          <w:rFonts w:ascii="Times New Roman" w:hAnsi="Times New Roman" w:cs="Times New Roman"/>
          <w:lang w:val="en-US"/>
        </w:rPr>
        <w:t xml:space="preserve"> was investigated using electro-physiological methods - evaluation of impedance (resistance) and polarization capacity.</w:t>
      </w:r>
    </w:p>
    <w:p w:rsidR="00E155E9" w:rsidRPr="00545D07" w:rsidRDefault="00E155E9" w:rsidP="0028585F">
      <w:pPr>
        <w:pStyle w:val="a7"/>
        <w:spacing w:before="220"/>
        <w:jc w:val="both"/>
        <w:rPr>
          <w:rFonts w:ascii="Times New Roman" w:hAnsi="Times New Roman" w:cs="Times New Roman"/>
          <w:lang w:val="en-US"/>
        </w:rPr>
      </w:pPr>
      <w:r w:rsidRPr="00545D07">
        <w:rPr>
          <w:rFonts w:ascii="Times New Roman" w:hAnsi="Times New Roman" w:cs="Times New Roman"/>
          <w:lang w:val="en-US"/>
        </w:rPr>
        <w:t xml:space="preserve">The spatial and species structure of </w:t>
      </w:r>
      <w:proofErr w:type="spellStart"/>
      <w:r w:rsidRPr="00545D07">
        <w:rPr>
          <w:rFonts w:ascii="Times New Roman" w:hAnsi="Times New Roman" w:cs="Times New Roman"/>
          <w:lang w:val="en-US"/>
        </w:rPr>
        <w:t>phytocenoses</w:t>
      </w:r>
      <w:proofErr w:type="spellEnd"/>
      <w:r w:rsidRPr="00545D07">
        <w:rPr>
          <w:rFonts w:ascii="Times New Roman" w:hAnsi="Times New Roman" w:cs="Times New Roman"/>
          <w:lang w:val="en-US"/>
        </w:rPr>
        <w:t xml:space="preserve"> was investigated by methods adopted in </w:t>
      </w:r>
      <w:proofErr w:type="spellStart"/>
      <w:r w:rsidRPr="00545D07">
        <w:rPr>
          <w:rFonts w:ascii="Times New Roman" w:hAnsi="Times New Roman" w:cs="Times New Roman"/>
          <w:lang w:val="en-US"/>
        </w:rPr>
        <w:t>phytocenology</w:t>
      </w:r>
      <w:proofErr w:type="spellEnd"/>
      <w:r w:rsidRPr="00545D07">
        <w:rPr>
          <w:rFonts w:ascii="Times New Roman" w:hAnsi="Times New Roman" w:cs="Times New Roman"/>
          <w:lang w:val="en-US"/>
        </w:rPr>
        <w:t>.</w:t>
      </w:r>
    </w:p>
    <w:p w:rsidR="00E155E9" w:rsidRPr="00545D07" w:rsidRDefault="00E155E9" w:rsidP="0028585F">
      <w:pPr>
        <w:pStyle w:val="a7"/>
        <w:spacing w:before="220"/>
        <w:jc w:val="both"/>
        <w:rPr>
          <w:rFonts w:ascii="Times New Roman" w:hAnsi="Times New Roman" w:cs="Times New Roman"/>
          <w:lang w:val="en-US"/>
        </w:rPr>
      </w:pPr>
      <w:r w:rsidRPr="00545D07">
        <w:rPr>
          <w:rFonts w:ascii="Times New Roman" w:hAnsi="Times New Roman" w:cs="Times New Roman"/>
          <w:lang w:val="en-US"/>
        </w:rPr>
        <w:t xml:space="preserve">The developed and proposed methodology for estimating the </w:t>
      </w:r>
      <w:proofErr w:type="spellStart"/>
      <w:r w:rsidRPr="00545D07">
        <w:rPr>
          <w:rFonts w:ascii="Times New Roman" w:hAnsi="Times New Roman" w:cs="Times New Roman"/>
          <w:lang w:val="en-US"/>
        </w:rPr>
        <w:t>phytovitality</w:t>
      </w:r>
      <w:proofErr w:type="spellEnd"/>
      <w:r w:rsidRPr="00545D07">
        <w:rPr>
          <w:rFonts w:ascii="Times New Roman" w:hAnsi="Times New Roman" w:cs="Times New Roman"/>
          <w:lang w:val="en-US"/>
        </w:rPr>
        <w:t xml:space="preserve"> of </w:t>
      </w:r>
      <w:proofErr w:type="spellStart"/>
      <w:r w:rsidRPr="00545D07">
        <w:rPr>
          <w:rFonts w:ascii="Times New Roman" w:hAnsi="Times New Roman" w:cs="Times New Roman"/>
          <w:lang w:val="en-US"/>
        </w:rPr>
        <w:t>introducts</w:t>
      </w:r>
      <w:proofErr w:type="spellEnd"/>
      <w:r w:rsidRPr="00545D07">
        <w:rPr>
          <w:rFonts w:ascii="Times New Roman" w:hAnsi="Times New Roman" w:cs="Times New Roman"/>
          <w:lang w:val="en-US"/>
        </w:rPr>
        <w:t xml:space="preserve"> is based on the ontogenesis of tree plants that grow in various </w:t>
      </w:r>
      <w:proofErr w:type="spellStart"/>
      <w:r w:rsidRPr="00545D07">
        <w:rPr>
          <w:rFonts w:ascii="Times New Roman" w:hAnsi="Times New Roman" w:cs="Times New Roman"/>
          <w:lang w:val="en-US"/>
        </w:rPr>
        <w:t>EPhZs</w:t>
      </w:r>
      <w:proofErr w:type="spellEnd"/>
      <w:r w:rsidRPr="00545D07">
        <w:rPr>
          <w:rFonts w:ascii="Times New Roman" w:hAnsi="Times New Roman" w:cs="Times New Roman"/>
          <w:lang w:val="en-US"/>
        </w:rPr>
        <w:t xml:space="preserve"> of </w:t>
      </w:r>
      <w:proofErr w:type="spellStart"/>
      <w:r w:rsidRPr="00545D07">
        <w:rPr>
          <w:rFonts w:ascii="Times New Roman" w:hAnsi="Times New Roman" w:cs="Times New Roman"/>
          <w:lang w:val="en-US"/>
        </w:rPr>
        <w:t>Lviv</w:t>
      </w:r>
      <w:proofErr w:type="spellEnd"/>
      <w:r w:rsidRPr="00545D07">
        <w:rPr>
          <w:rFonts w:ascii="Times New Roman" w:hAnsi="Times New Roman" w:cs="Times New Roman"/>
          <w:lang w:val="en-US"/>
        </w:rPr>
        <w:t>.</w:t>
      </w:r>
    </w:p>
    <w:p w:rsidR="00E155E9" w:rsidRPr="00545D07" w:rsidRDefault="00E155E9" w:rsidP="00DB7F47">
      <w:pPr>
        <w:pStyle w:val="a7"/>
        <w:spacing w:before="220"/>
        <w:jc w:val="center"/>
        <w:rPr>
          <w:rFonts w:ascii="Times New Roman" w:hAnsi="Times New Roman" w:cs="Times New Roman"/>
          <w:b/>
          <w:lang w:val="en-US"/>
        </w:rPr>
      </w:pPr>
      <w:r w:rsidRPr="00545D07">
        <w:rPr>
          <w:rFonts w:ascii="Times New Roman" w:hAnsi="Times New Roman" w:cs="Times New Roman"/>
          <w:b/>
          <w:lang w:val="en-US"/>
        </w:rPr>
        <w:t>Results and Discussion</w:t>
      </w:r>
    </w:p>
    <w:p w:rsidR="00E155E9" w:rsidRPr="00545D07" w:rsidRDefault="00E155E9" w:rsidP="00E01185">
      <w:pPr>
        <w:pStyle w:val="a7"/>
        <w:spacing w:before="220"/>
        <w:jc w:val="both"/>
        <w:rPr>
          <w:rFonts w:ascii="Times New Roman" w:hAnsi="Times New Roman" w:cs="Times New Roman"/>
          <w:color w:val="FF0000"/>
          <w:lang w:val="en-US"/>
        </w:rPr>
      </w:pPr>
      <w:r w:rsidRPr="00545D07">
        <w:rPr>
          <w:rFonts w:ascii="Times New Roman" w:hAnsi="Times New Roman" w:cs="Times New Roman"/>
          <w:lang w:val="en-US"/>
        </w:rPr>
        <w:t>The studies conducted (</w:t>
      </w:r>
      <w:proofErr w:type="spellStart"/>
      <w:r w:rsidRPr="00545D07">
        <w:rPr>
          <w:rFonts w:ascii="Times New Roman" w:hAnsi="Times New Roman" w:cs="Times New Roman"/>
          <w:lang w:val="en-US"/>
        </w:rPr>
        <w:t>Kucheryavyy</w:t>
      </w:r>
      <w:proofErr w:type="spellEnd"/>
      <w:r w:rsidRPr="00545D07">
        <w:rPr>
          <w:rFonts w:ascii="Times New Roman" w:hAnsi="Times New Roman" w:cs="Times New Roman"/>
          <w:lang w:val="en-US"/>
        </w:rPr>
        <w:t xml:space="preserve">, 1991; </w:t>
      </w:r>
      <w:proofErr w:type="spellStart"/>
      <w:r w:rsidRPr="00545D07">
        <w:rPr>
          <w:rFonts w:ascii="Times New Roman" w:hAnsi="Times New Roman" w:cs="Times New Roman"/>
          <w:lang w:val="en-US"/>
        </w:rPr>
        <w:t>Kucheryavyy</w:t>
      </w:r>
      <w:proofErr w:type="spellEnd"/>
      <w:r w:rsidRPr="00545D07">
        <w:rPr>
          <w:rFonts w:ascii="Times New Roman" w:hAnsi="Times New Roman" w:cs="Times New Roman"/>
          <w:lang w:val="en-US"/>
        </w:rPr>
        <w:t xml:space="preserve"> &amp; </w:t>
      </w:r>
      <w:proofErr w:type="spellStart"/>
      <w:r w:rsidRPr="00545D07">
        <w:rPr>
          <w:rFonts w:ascii="Times New Roman" w:hAnsi="Times New Roman" w:cs="Times New Roman"/>
          <w:lang w:val="en-US"/>
        </w:rPr>
        <w:t>Popovych</w:t>
      </w:r>
      <w:proofErr w:type="spellEnd"/>
      <w:r w:rsidRPr="00545D07">
        <w:rPr>
          <w:rFonts w:ascii="Times New Roman" w:hAnsi="Times New Roman" w:cs="Times New Roman"/>
          <w:lang w:val="en-US"/>
        </w:rPr>
        <w:t xml:space="preserve"> 2013</w:t>
      </w:r>
      <w:r w:rsidRPr="00545D07">
        <w:rPr>
          <w:rFonts w:ascii="Times New Roman" w:hAnsi="Times New Roman" w:cs="Times New Roman"/>
          <w:vertAlign w:val="superscript"/>
          <w:lang w:val="en-US"/>
        </w:rPr>
        <w:t>1</w:t>
      </w:r>
      <w:r w:rsidRPr="00545D07">
        <w:rPr>
          <w:rFonts w:ascii="Times New Roman" w:hAnsi="Times New Roman" w:cs="Times New Roman"/>
          <w:lang w:val="en-US"/>
        </w:rPr>
        <w:t xml:space="preserve">) in four ecological </w:t>
      </w:r>
      <w:proofErr w:type="spellStart"/>
      <w:r w:rsidRPr="00545D07">
        <w:rPr>
          <w:rFonts w:ascii="Times New Roman" w:hAnsi="Times New Roman" w:cs="Times New Roman"/>
          <w:lang w:val="en-US"/>
        </w:rPr>
        <w:t>phytocoenotic</w:t>
      </w:r>
      <w:proofErr w:type="spellEnd"/>
      <w:r w:rsidRPr="00545D07">
        <w:rPr>
          <w:rFonts w:ascii="Times New Roman" w:hAnsi="Times New Roman" w:cs="Times New Roman"/>
          <w:lang w:val="en-US"/>
        </w:rPr>
        <w:t xml:space="preserve"> zones (</w:t>
      </w:r>
      <w:proofErr w:type="spellStart"/>
      <w:r w:rsidRPr="00545D07">
        <w:rPr>
          <w:rFonts w:ascii="Times New Roman" w:hAnsi="Times New Roman" w:cs="Times New Roman"/>
          <w:lang w:val="en-US"/>
        </w:rPr>
        <w:t>EphZ</w:t>
      </w:r>
      <w:proofErr w:type="spellEnd"/>
      <w:r w:rsidRPr="00545D07">
        <w:rPr>
          <w:rFonts w:ascii="Times New Roman" w:hAnsi="Times New Roman" w:cs="Times New Roman"/>
          <w:lang w:val="en-US"/>
        </w:rPr>
        <w:t xml:space="preserve">) of </w:t>
      </w:r>
      <w:proofErr w:type="spellStart"/>
      <w:r w:rsidRPr="00545D07">
        <w:rPr>
          <w:rFonts w:ascii="Times New Roman" w:hAnsi="Times New Roman" w:cs="Times New Roman"/>
          <w:lang w:val="en-US"/>
        </w:rPr>
        <w:t>Lviv</w:t>
      </w:r>
      <w:proofErr w:type="spellEnd"/>
      <w:r w:rsidRPr="00545D07">
        <w:rPr>
          <w:rFonts w:ascii="Times New Roman" w:hAnsi="Times New Roman" w:cs="Times New Roman"/>
          <w:lang w:val="en-US"/>
        </w:rPr>
        <w:t xml:space="preserve"> (The </w:t>
      </w:r>
      <w:proofErr w:type="spellStart"/>
      <w:r w:rsidRPr="00545D07">
        <w:rPr>
          <w:rFonts w:ascii="Times New Roman" w:hAnsi="Times New Roman" w:cs="Times New Roman"/>
          <w:lang w:val="en-US"/>
        </w:rPr>
        <w:t>Vynnyki</w:t>
      </w:r>
      <w:proofErr w:type="spellEnd"/>
      <w:r w:rsidRPr="00545D07">
        <w:rPr>
          <w:rFonts w:ascii="Times New Roman" w:hAnsi="Times New Roman" w:cs="Times New Roman"/>
          <w:lang w:val="en-US"/>
        </w:rPr>
        <w:t xml:space="preserve"> forest (I), </w:t>
      </w:r>
      <w:proofErr w:type="spellStart"/>
      <w:r w:rsidRPr="00545D07">
        <w:rPr>
          <w:rFonts w:ascii="Times New Roman" w:hAnsi="Times New Roman" w:cs="Times New Roman"/>
          <w:lang w:val="en-US"/>
        </w:rPr>
        <w:t>Pogulyanka</w:t>
      </w:r>
      <w:proofErr w:type="spellEnd"/>
      <w:r w:rsidRPr="00545D07">
        <w:rPr>
          <w:rFonts w:ascii="Times New Roman" w:hAnsi="Times New Roman" w:cs="Times New Roman"/>
          <w:lang w:val="en-US"/>
        </w:rPr>
        <w:t xml:space="preserve"> park (II), the garden square on the Berms (III), </w:t>
      </w:r>
      <w:proofErr w:type="spellStart"/>
      <w:r w:rsidRPr="00545D07">
        <w:rPr>
          <w:rFonts w:ascii="Times New Roman" w:hAnsi="Times New Roman" w:cs="Times New Roman"/>
          <w:lang w:val="en-US"/>
        </w:rPr>
        <w:t>Lychakivska</w:t>
      </w:r>
      <w:proofErr w:type="spellEnd"/>
      <w:r w:rsidRPr="00545D07">
        <w:rPr>
          <w:rFonts w:ascii="Times New Roman" w:hAnsi="Times New Roman" w:cs="Times New Roman"/>
          <w:lang w:val="en-US"/>
        </w:rPr>
        <w:t xml:space="preserve"> street </w:t>
      </w:r>
      <w:r w:rsidRPr="00545D07">
        <w:rPr>
          <w:rFonts w:ascii="Times New Roman" w:hAnsi="Times New Roman" w:cs="Times New Roman"/>
          <w:lang w:val="en-US"/>
        </w:rPr>
        <w:lastRenderedPageBreak/>
        <w:t>(IV) found a close relationship between temperature gradients, soil characterization of the site, and the length of the growing season</w:t>
      </w:r>
      <w:r w:rsidRPr="00545D07">
        <w:rPr>
          <w:rFonts w:ascii="Times New Roman" w:hAnsi="Times New Roman" w:cs="Times New Roman"/>
          <w:color w:val="FF0000"/>
          <w:lang w:val="en-US"/>
        </w:rPr>
        <w:t>.</w:t>
      </w:r>
    </w:p>
    <w:p w:rsidR="00E155E9" w:rsidRPr="00545D07" w:rsidRDefault="00E155E9" w:rsidP="00075F3B">
      <w:pPr>
        <w:spacing w:before="220"/>
        <w:jc w:val="both"/>
        <w:rPr>
          <w:bCs/>
          <w:sz w:val="22"/>
          <w:szCs w:val="22"/>
        </w:rPr>
      </w:pPr>
      <w:r w:rsidRPr="00545D07">
        <w:rPr>
          <w:bCs/>
          <w:sz w:val="22"/>
          <w:szCs w:val="22"/>
        </w:rPr>
        <w:t xml:space="preserve">The results of our investigations are presented in Table 1. As can be seen along with </w:t>
      </w:r>
      <w:proofErr w:type="spellStart"/>
      <w:r w:rsidRPr="00545D07">
        <w:rPr>
          <w:bCs/>
          <w:sz w:val="22"/>
          <w:szCs w:val="22"/>
        </w:rPr>
        <w:t>xerophilic</w:t>
      </w:r>
      <w:proofErr w:type="spellEnd"/>
      <w:r w:rsidRPr="00545D07">
        <w:rPr>
          <w:bCs/>
          <w:sz w:val="22"/>
          <w:szCs w:val="22"/>
        </w:rPr>
        <w:t xml:space="preserve"> air there occurs dehydration of the soil, which requires the selection of </w:t>
      </w:r>
      <w:proofErr w:type="spellStart"/>
      <w:r w:rsidRPr="00545D07">
        <w:rPr>
          <w:bCs/>
          <w:sz w:val="22"/>
          <w:szCs w:val="22"/>
        </w:rPr>
        <w:t>mesoxerophitic</w:t>
      </w:r>
      <w:proofErr w:type="spellEnd"/>
      <w:r w:rsidRPr="00545D07">
        <w:rPr>
          <w:bCs/>
          <w:sz w:val="22"/>
          <w:szCs w:val="22"/>
        </w:rPr>
        <w:t xml:space="preserve"> for </w:t>
      </w:r>
      <w:proofErr w:type="spellStart"/>
      <w:r w:rsidRPr="00545D07">
        <w:rPr>
          <w:bCs/>
          <w:sz w:val="22"/>
          <w:szCs w:val="22"/>
        </w:rPr>
        <w:t>EPhZ</w:t>
      </w:r>
      <w:proofErr w:type="spellEnd"/>
      <w:r w:rsidRPr="00545D07">
        <w:rPr>
          <w:bCs/>
          <w:sz w:val="22"/>
          <w:szCs w:val="22"/>
        </w:rPr>
        <w:t xml:space="preserve"> III and </w:t>
      </w:r>
      <w:proofErr w:type="spellStart"/>
      <w:r w:rsidRPr="00545D07">
        <w:rPr>
          <w:bCs/>
          <w:sz w:val="22"/>
          <w:szCs w:val="22"/>
        </w:rPr>
        <w:t>EPhZ</w:t>
      </w:r>
      <w:proofErr w:type="spellEnd"/>
      <w:r w:rsidRPr="00545D07">
        <w:rPr>
          <w:bCs/>
          <w:sz w:val="22"/>
          <w:szCs w:val="22"/>
        </w:rPr>
        <w:t xml:space="preserve"> IV such as </w:t>
      </w:r>
      <w:proofErr w:type="spellStart"/>
      <w:r w:rsidRPr="00545D07">
        <w:rPr>
          <w:bCs/>
          <w:i/>
          <w:sz w:val="22"/>
          <w:szCs w:val="22"/>
        </w:rPr>
        <w:t>Pinus</w:t>
      </w:r>
      <w:proofErr w:type="spellEnd"/>
      <w:r w:rsidRPr="00545D07">
        <w:rPr>
          <w:bCs/>
          <w:i/>
          <w:sz w:val="22"/>
          <w:szCs w:val="22"/>
        </w:rPr>
        <w:t xml:space="preserve"> </w:t>
      </w:r>
      <w:proofErr w:type="spellStart"/>
      <w:r w:rsidRPr="00545D07">
        <w:rPr>
          <w:bCs/>
          <w:i/>
          <w:sz w:val="22"/>
          <w:szCs w:val="22"/>
        </w:rPr>
        <w:t>silvestris</w:t>
      </w:r>
      <w:proofErr w:type="spellEnd"/>
      <w:r w:rsidRPr="00545D07">
        <w:rPr>
          <w:bCs/>
          <w:sz w:val="22"/>
          <w:szCs w:val="22"/>
        </w:rPr>
        <w:t xml:space="preserve"> L., </w:t>
      </w:r>
      <w:proofErr w:type="spellStart"/>
      <w:r w:rsidRPr="00545D07">
        <w:rPr>
          <w:bCs/>
          <w:i/>
          <w:sz w:val="22"/>
          <w:szCs w:val="22"/>
        </w:rPr>
        <w:t>Gleditsia</w:t>
      </w:r>
      <w:proofErr w:type="spellEnd"/>
      <w:r w:rsidRPr="00545D07">
        <w:rPr>
          <w:bCs/>
          <w:i/>
          <w:sz w:val="22"/>
          <w:szCs w:val="22"/>
        </w:rPr>
        <w:t xml:space="preserve"> </w:t>
      </w:r>
      <w:proofErr w:type="spellStart"/>
      <w:r w:rsidRPr="00545D07">
        <w:rPr>
          <w:bCs/>
          <w:i/>
          <w:sz w:val="22"/>
          <w:szCs w:val="22"/>
        </w:rPr>
        <w:t>triacanthos</w:t>
      </w:r>
      <w:proofErr w:type="spellEnd"/>
      <w:r w:rsidRPr="00545D07">
        <w:rPr>
          <w:bCs/>
          <w:sz w:val="22"/>
          <w:szCs w:val="22"/>
        </w:rPr>
        <w:t xml:space="preserve"> L., </w:t>
      </w:r>
      <w:proofErr w:type="spellStart"/>
      <w:r w:rsidRPr="00545D07">
        <w:rPr>
          <w:bCs/>
          <w:i/>
          <w:sz w:val="22"/>
          <w:szCs w:val="22"/>
        </w:rPr>
        <w:t>Robinia</w:t>
      </w:r>
      <w:proofErr w:type="spellEnd"/>
      <w:r w:rsidRPr="00545D07">
        <w:rPr>
          <w:bCs/>
          <w:i/>
          <w:sz w:val="22"/>
          <w:szCs w:val="22"/>
        </w:rPr>
        <w:t xml:space="preserve"> </w:t>
      </w:r>
      <w:proofErr w:type="spellStart"/>
      <w:r w:rsidRPr="00545D07">
        <w:rPr>
          <w:bCs/>
          <w:i/>
          <w:sz w:val="22"/>
          <w:szCs w:val="22"/>
        </w:rPr>
        <w:t>pseudoacacia</w:t>
      </w:r>
      <w:proofErr w:type="spellEnd"/>
      <w:r w:rsidRPr="00545D07">
        <w:rPr>
          <w:bCs/>
          <w:i/>
          <w:sz w:val="22"/>
          <w:szCs w:val="22"/>
        </w:rPr>
        <w:t xml:space="preserve"> </w:t>
      </w:r>
      <w:r w:rsidRPr="00545D07">
        <w:rPr>
          <w:bCs/>
          <w:sz w:val="22"/>
          <w:szCs w:val="22"/>
        </w:rPr>
        <w:t xml:space="preserve">L., </w:t>
      </w:r>
      <w:proofErr w:type="spellStart"/>
      <w:r w:rsidRPr="00545D07">
        <w:rPr>
          <w:bCs/>
          <w:i/>
          <w:sz w:val="22"/>
          <w:szCs w:val="22"/>
        </w:rPr>
        <w:t>Pinus</w:t>
      </w:r>
      <w:proofErr w:type="spellEnd"/>
      <w:r w:rsidRPr="00545D07">
        <w:rPr>
          <w:bCs/>
          <w:i/>
          <w:sz w:val="22"/>
          <w:szCs w:val="22"/>
        </w:rPr>
        <w:t xml:space="preserve"> </w:t>
      </w:r>
      <w:proofErr w:type="spellStart"/>
      <w:r w:rsidRPr="00545D07">
        <w:rPr>
          <w:bCs/>
          <w:i/>
          <w:sz w:val="22"/>
          <w:szCs w:val="22"/>
        </w:rPr>
        <w:t>pallasiana</w:t>
      </w:r>
      <w:proofErr w:type="spellEnd"/>
      <w:r w:rsidRPr="00545D07">
        <w:rPr>
          <w:bCs/>
          <w:sz w:val="22"/>
          <w:szCs w:val="22"/>
        </w:rPr>
        <w:t xml:space="preserve"> Lamb, etc.</w:t>
      </w:r>
    </w:p>
    <w:p w:rsidR="00E155E9" w:rsidRPr="00545D07" w:rsidRDefault="00E155E9" w:rsidP="00454456">
      <w:pPr>
        <w:pStyle w:val="a7"/>
        <w:jc w:val="center"/>
        <w:rPr>
          <w:rFonts w:ascii="Times New Roman" w:hAnsi="Times New Roman" w:cs="Times New Roman"/>
          <w:bCs/>
          <w:sz w:val="18"/>
          <w:szCs w:val="18"/>
          <w:lang w:val="en-US" w:eastAsia="ru-RU"/>
        </w:rPr>
      </w:pPr>
    </w:p>
    <w:p w:rsidR="00E155E9" w:rsidRPr="00545D07" w:rsidRDefault="00E155E9" w:rsidP="00454456">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 xml:space="preserve">Table 1. Edaphic climatic conditions of ecological </w:t>
      </w:r>
      <w:proofErr w:type="spellStart"/>
      <w:r w:rsidRPr="00545D07">
        <w:rPr>
          <w:rFonts w:ascii="Times New Roman" w:hAnsi="Times New Roman" w:cs="Times New Roman"/>
          <w:bCs/>
          <w:sz w:val="18"/>
          <w:szCs w:val="18"/>
          <w:lang w:val="en-US" w:eastAsia="ru-RU"/>
        </w:rPr>
        <w:t>phytocoenotic</w:t>
      </w:r>
      <w:proofErr w:type="spellEnd"/>
      <w:r w:rsidRPr="00545D07">
        <w:rPr>
          <w:rFonts w:ascii="Times New Roman" w:hAnsi="Times New Roman" w:cs="Times New Roman"/>
          <w:bCs/>
          <w:sz w:val="18"/>
          <w:szCs w:val="18"/>
          <w:lang w:val="en-US" w:eastAsia="ru-RU"/>
        </w:rPr>
        <w:t xml:space="preserve"> zones and the length of growing season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824"/>
        <w:gridCol w:w="1241"/>
        <w:gridCol w:w="932"/>
        <w:gridCol w:w="973"/>
      </w:tblGrid>
      <w:tr w:rsidR="00E155E9" w:rsidRPr="00545D07" w:rsidTr="00454456">
        <w:trPr>
          <w:trHeight w:val="170"/>
          <w:jc w:val="center"/>
        </w:trPr>
        <w:tc>
          <w:tcPr>
            <w:tcW w:w="2303" w:type="pct"/>
            <w:vMerge w:val="restar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Indicators</w:t>
            </w:r>
          </w:p>
        </w:tc>
        <w:tc>
          <w:tcPr>
            <w:tcW w:w="2697" w:type="pct"/>
            <w:gridSpan w:val="4"/>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 xml:space="preserve">Ecological </w:t>
            </w:r>
            <w:proofErr w:type="spellStart"/>
            <w:r w:rsidRPr="00545D07">
              <w:rPr>
                <w:rFonts w:ascii="Times New Roman" w:hAnsi="Times New Roman" w:cs="Times New Roman"/>
                <w:bCs/>
                <w:sz w:val="18"/>
                <w:szCs w:val="18"/>
                <w:lang w:val="en-US" w:eastAsia="ru-RU"/>
              </w:rPr>
              <w:t>phytocoenotic</w:t>
            </w:r>
            <w:proofErr w:type="spellEnd"/>
            <w:r w:rsidRPr="00545D07">
              <w:rPr>
                <w:rFonts w:ascii="Times New Roman" w:hAnsi="Times New Roman" w:cs="Times New Roman"/>
                <w:bCs/>
                <w:sz w:val="18"/>
                <w:szCs w:val="18"/>
                <w:lang w:val="en-US" w:eastAsia="ru-RU"/>
              </w:rPr>
              <w:t xml:space="preserve"> zones (</w:t>
            </w:r>
            <w:proofErr w:type="spellStart"/>
            <w:r w:rsidRPr="00545D07">
              <w:rPr>
                <w:rFonts w:ascii="Times New Roman" w:hAnsi="Times New Roman" w:cs="Times New Roman"/>
                <w:bCs/>
                <w:sz w:val="18"/>
                <w:szCs w:val="18"/>
                <w:lang w:val="en-US" w:eastAsia="ru-RU"/>
              </w:rPr>
              <w:t>EPhZ</w:t>
            </w:r>
            <w:proofErr w:type="spellEnd"/>
            <w:r w:rsidRPr="00545D07">
              <w:rPr>
                <w:rFonts w:ascii="Times New Roman" w:hAnsi="Times New Roman" w:cs="Times New Roman"/>
                <w:bCs/>
                <w:sz w:val="18"/>
                <w:szCs w:val="18"/>
                <w:lang w:val="en-US" w:eastAsia="ru-RU"/>
              </w:rPr>
              <w:t>)</w:t>
            </w:r>
          </w:p>
        </w:tc>
      </w:tr>
      <w:tr w:rsidR="00E155E9" w:rsidRPr="00545D07" w:rsidTr="00454456">
        <w:trPr>
          <w:trHeight w:val="170"/>
          <w:jc w:val="center"/>
        </w:trPr>
        <w:tc>
          <w:tcPr>
            <w:tcW w:w="2303" w:type="pct"/>
            <w:vMerge/>
          </w:tcPr>
          <w:p w:rsidR="00E155E9" w:rsidRPr="00545D07" w:rsidRDefault="00E155E9" w:rsidP="00E03E01">
            <w:pPr>
              <w:pStyle w:val="a7"/>
              <w:rPr>
                <w:rFonts w:ascii="Times New Roman" w:hAnsi="Times New Roman" w:cs="Times New Roman"/>
                <w:sz w:val="18"/>
                <w:szCs w:val="18"/>
                <w:lang w:val="en-US" w:eastAsia="ru-RU"/>
              </w:rPr>
            </w:pPr>
          </w:p>
        </w:tc>
        <w:tc>
          <w:tcPr>
            <w:tcW w:w="560"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І</w:t>
            </w:r>
          </w:p>
        </w:tc>
        <w:tc>
          <w:tcPr>
            <w:tcW w:w="843"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ІІ</w:t>
            </w:r>
          </w:p>
        </w:tc>
        <w:tc>
          <w:tcPr>
            <w:tcW w:w="633"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ІІІ</w:t>
            </w:r>
          </w:p>
        </w:tc>
        <w:tc>
          <w:tcPr>
            <w:tcW w:w="661"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ІV</w:t>
            </w:r>
          </w:p>
        </w:tc>
      </w:tr>
      <w:tr w:rsidR="00E155E9" w:rsidRPr="00545D07" w:rsidTr="00454456">
        <w:trPr>
          <w:trHeight w:val="170"/>
          <w:jc w:val="center"/>
        </w:trPr>
        <w:tc>
          <w:tcPr>
            <w:tcW w:w="2303" w:type="pct"/>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 xml:space="preserve">Air temperature, </w:t>
            </w:r>
            <w:r w:rsidRPr="00545D07">
              <w:rPr>
                <w:rFonts w:ascii="Times New Roman" w:hAnsi="Times New Roman" w:cs="Times New Roman"/>
                <w:sz w:val="18"/>
                <w:szCs w:val="18"/>
                <w:vertAlign w:val="superscript"/>
                <w:lang w:val="en-US" w:eastAsia="ru-RU"/>
              </w:rPr>
              <w:t>°</w:t>
            </w:r>
            <w:r w:rsidRPr="00545D07">
              <w:rPr>
                <w:rFonts w:ascii="Times New Roman" w:hAnsi="Times New Roman" w:cs="Times New Roman"/>
                <w:sz w:val="18"/>
                <w:szCs w:val="18"/>
                <w:lang w:val="en-US" w:eastAsia="ru-RU"/>
              </w:rPr>
              <w:t>С (July)</w:t>
            </w:r>
          </w:p>
        </w:tc>
        <w:tc>
          <w:tcPr>
            <w:tcW w:w="56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21.5</w:t>
            </w:r>
          </w:p>
        </w:tc>
        <w:tc>
          <w:tcPr>
            <w:tcW w:w="84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21.8</w:t>
            </w:r>
          </w:p>
        </w:tc>
        <w:tc>
          <w:tcPr>
            <w:tcW w:w="6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2.5</w:t>
            </w:r>
          </w:p>
        </w:tc>
        <w:tc>
          <w:tcPr>
            <w:tcW w:w="661"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23.6</w:t>
            </w:r>
          </w:p>
        </w:tc>
      </w:tr>
      <w:tr w:rsidR="00E155E9" w:rsidRPr="00545D07" w:rsidTr="00454456">
        <w:trPr>
          <w:trHeight w:val="170"/>
          <w:jc w:val="center"/>
        </w:trPr>
        <w:tc>
          <w:tcPr>
            <w:tcW w:w="2303" w:type="pct"/>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 xml:space="preserve">Soil temperature, </w:t>
            </w:r>
            <w:r w:rsidRPr="00545D07">
              <w:rPr>
                <w:rFonts w:ascii="Times New Roman" w:hAnsi="Times New Roman" w:cs="Times New Roman"/>
                <w:sz w:val="18"/>
                <w:szCs w:val="18"/>
                <w:vertAlign w:val="superscript"/>
                <w:lang w:val="en-US" w:eastAsia="ru-RU"/>
              </w:rPr>
              <w:t>°</w:t>
            </w:r>
            <w:r w:rsidRPr="00545D07">
              <w:rPr>
                <w:rFonts w:ascii="Times New Roman" w:hAnsi="Times New Roman" w:cs="Times New Roman"/>
                <w:sz w:val="18"/>
                <w:szCs w:val="18"/>
                <w:lang w:val="en-US" w:eastAsia="ru-RU"/>
              </w:rPr>
              <w:t>С (July)</w:t>
            </w:r>
          </w:p>
        </w:tc>
        <w:tc>
          <w:tcPr>
            <w:tcW w:w="56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16.1</w:t>
            </w:r>
          </w:p>
        </w:tc>
        <w:tc>
          <w:tcPr>
            <w:tcW w:w="84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16.5</w:t>
            </w:r>
          </w:p>
        </w:tc>
        <w:tc>
          <w:tcPr>
            <w:tcW w:w="6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19.5</w:t>
            </w:r>
          </w:p>
        </w:tc>
        <w:tc>
          <w:tcPr>
            <w:tcW w:w="661"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25.3</w:t>
            </w:r>
          </w:p>
        </w:tc>
      </w:tr>
      <w:tr w:rsidR="00E155E9" w:rsidRPr="00545D07" w:rsidTr="00454456">
        <w:trPr>
          <w:trHeight w:val="170"/>
          <w:jc w:val="center"/>
        </w:trPr>
        <w:tc>
          <w:tcPr>
            <w:tcW w:w="2303" w:type="pct"/>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Vertical temperature gradient (±)</w:t>
            </w:r>
          </w:p>
        </w:tc>
        <w:tc>
          <w:tcPr>
            <w:tcW w:w="56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-5.4</w:t>
            </w:r>
          </w:p>
        </w:tc>
        <w:tc>
          <w:tcPr>
            <w:tcW w:w="84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-5.3</w:t>
            </w:r>
          </w:p>
        </w:tc>
        <w:tc>
          <w:tcPr>
            <w:tcW w:w="6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-3.0</w:t>
            </w:r>
          </w:p>
        </w:tc>
        <w:tc>
          <w:tcPr>
            <w:tcW w:w="661"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+1.7</w:t>
            </w:r>
          </w:p>
        </w:tc>
      </w:tr>
      <w:tr w:rsidR="00E155E9" w:rsidRPr="00545D07" w:rsidTr="00454456">
        <w:trPr>
          <w:trHeight w:val="170"/>
          <w:jc w:val="center"/>
        </w:trPr>
        <w:tc>
          <w:tcPr>
            <w:tcW w:w="2303" w:type="pct"/>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Soil moisture, % (July)</w:t>
            </w:r>
          </w:p>
        </w:tc>
        <w:tc>
          <w:tcPr>
            <w:tcW w:w="56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28.9</w:t>
            </w:r>
          </w:p>
        </w:tc>
        <w:tc>
          <w:tcPr>
            <w:tcW w:w="84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25.9</w:t>
            </w:r>
          </w:p>
        </w:tc>
        <w:tc>
          <w:tcPr>
            <w:tcW w:w="6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20.6</w:t>
            </w:r>
          </w:p>
        </w:tc>
        <w:tc>
          <w:tcPr>
            <w:tcW w:w="661"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7.3</w:t>
            </w:r>
          </w:p>
        </w:tc>
      </w:tr>
      <w:tr w:rsidR="00E155E9" w:rsidRPr="00545D07" w:rsidTr="00454456">
        <w:trPr>
          <w:trHeight w:val="170"/>
          <w:jc w:val="center"/>
        </w:trPr>
        <w:tc>
          <w:tcPr>
            <w:tcW w:w="2303" w:type="pct"/>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 xml:space="preserve">Soil </w:t>
            </w:r>
            <w:proofErr w:type="spellStart"/>
            <w:r w:rsidRPr="00545D07">
              <w:rPr>
                <w:rFonts w:ascii="Times New Roman" w:hAnsi="Times New Roman" w:cs="Times New Roman"/>
                <w:sz w:val="18"/>
                <w:szCs w:val="18"/>
                <w:lang w:val="en-US" w:eastAsia="ru-RU"/>
              </w:rPr>
              <w:t>humification</w:t>
            </w:r>
            <w:proofErr w:type="spellEnd"/>
            <w:r w:rsidRPr="00545D07">
              <w:rPr>
                <w:rFonts w:ascii="Times New Roman" w:hAnsi="Times New Roman" w:cs="Times New Roman"/>
                <w:sz w:val="18"/>
                <w:szCs w:val="18"/>
                <w:lang w:val="en-US" w:eastAsia="ru-RU"/>
              </w:rPr>
              <w:t>, %</w:t>
            </w:r>
          </w:p>
        </w:tc>
        <w:tc>
          <w:tcPr>
            <w:tcW w:w="56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1.9</w:t>
            </w:r>
          </w:p>
        </w:tc>
        <w:tc>
          <w:tcPr>
            <w:tcW w:w="84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1.08</w:t>
            </w:r>
          </w:p>
        </w:tc>
        <w:tc>
          <w:tcPr>
            <w:tcW w:w="6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3.8</w:t>
            </w:r>
          </w:p>
        </w:tc>
        <w:tc>
          <w:tcPr>
            <w:tcW w:w="661"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4.5</w:t>
            </w:r>
          </w:p>
        </w:tc>
      </w:tr>
      <w:tr w:rsidR="00E155E9" w:rsidRPr="00545D07" w:rsidTr="00454456">
        <w:trPr>
          <w:trHeight w:val="170"/>
          <w:jc w:val="center"/>
        </w:trPr>
        <w:tc>
          <w:tcPr>
            <w:tcW w:w="2303" w:type="pct"/>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 xml:space="preserve">Soil solution </w:t>
            </w:r>
            <w:proofErr w:type="spellStart"/>
            <w:r w:rsidRPr="00545D07">
              <w:rPr>
                <w:rFonts w:ascii="Times New Roman" w:hAnsi="Times New Roman" w:cs="Times New Roman"/>
                <w:sz w:val="18"/>
                <w:szCs w:val="18"/>
                <w:lang w:val="en-US" w:eastAsia="ru-RU"/>
              </w:rPr>
              <w:t>рН</w:t>
            </w:r>
            <w:proofErr w:type="spellEnd"/>
            <w:r w:rsidRPr="00545D07">
              <w:rPr>
                <w:rFonts w:ascii="Times New Roman" w:hAnsi="Times New Roman" w:cs="Times New Roman"/>
                <w:sz w:val="18"/>
                <w:szCs w:val="18"/>
                <w:lang w:val="en-US" w:eastAsia="ru-RU"/>
              </w:rPr>
              <w:t xml:space="preserve"> </w:t>
            </w:r>
          </w:p>
        </w:tc>
        <w:tc>
          <w:tcPr>
            <w:tcW w:w="56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3.9</w:t>
            </w:r>
          </w:p>
        </w:tc>
        <w:tc>
          <w:tcPr>
            <w:tcW w:w="84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4.8</w:t>
            </w:r>
          </w:p>
        </w:tc>
        <w:tc>
          <w:tcPr>
            <w:tcW w:w="6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6.3</w:t>
            </w:r>
          </w:p>
        </w:tc>
        <w:tc>
          <w:tcPr>
            <w:tcW w:w="661"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7.5</w:t>
            </w:r>
          </w:p>
        </w:tc>
      </w:tr>
      <w:tr w:rsidR="00E155E9" w:rsidRPr="00545D07" w:rsidTr="00454456">
        <w:trPr>
          <w:trHeight w:val="170"/>
          <w:jc w:val="center"/>
        </w:trPr>
        <w:tc>
          <w:tcPr>
            <w:tcW w:w="2303" w:type="pct"/>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Humic</w:t>
            </w:r>
            <w:proofErr w:type="spellEnd"/>
            <w:r w:rsidRPr="00545D07">
              <w:rPr>
                <w:rFonts w:ascii="Times New Roman" w:hAnsi="Times New Roman" w:cs="Times New Roman"/>
                <w:sz w:val="18"/>
                <w:szCs w:val="18"/>
                <w:lang w:val="en-US" w:eastAsia="ru-RU"/>
              </w:rPr>
              <w:t xml:space="preserve"> acid- to- </w:t>
            </w:r>
            <w:proofErr w:type="spellStart"/>
            <w:r w:rsidRPr="00545D07">
              <w:rPr>
                <w:rFonts w:ascii="Times New Roman" w:hAnsi="Times New Roman" w:cs="Times New Roman"/>
                <w:sz w:val="18"/>
                <w:szCs w:val="18"/>
                <w:lang w:val="en-US" w:eastAsia="ru-RU"/>
              </w:rPr>
              <w:t>fulvic</w:t>
            </w:r>
            <w:proofErr w:type="spellEnd"/>
            <w:r w:rsidRPr="00545D07">
              <w:rPr>
                <w:rFonts w:ascii="Times New Roman" w:hAnsi="Times New Roman" w:cs="Times New Roman"/>
                <w:sz w:val="18"/>
                <w:szCs w:val="18"/>
                <w:lang w:val="en-US" w:eastAsia="ru-RU"/>
              </w:rPr>
              <w:t xml:space="preserve"> acid ratio </w:t>
            </w:r>
          </w:p>
        </w:tc>
        <w:tc>
          <w:tcPr>
            <w:tcW w:w="56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0.5</w:t>
            </w:r>
          </w:p>
        </w:tc>
        <w:tc>
          <w:tcPr>
            <w:tcW w:w="84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0.7</w:t>
            </w:r>
          </w:p>
        </w:tc>
        <w:tc>
          <w:tcPr>
            <w:tcW w:w="6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2.6</w:t>
            </w:r>
          </w:p>
        </w:tc>
        <w:tc>
          <w:tcPr>
            <w:tcW w:w="661"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9.9</w:t>
            </w:r>
          </w:p>
        </w:tc>
      </w:tr>
      <w:tr w:rsidR="00E155E9" w:rsidRPr="00545D07" w:rsidTr="00454456">
        <w:trPr>
          <w:trHeight w:val="170"/>
          <w:jc w:val="center"/>
        </w:trPr>
        <w:tc>
          <w:tcPr>
            <w:tcW w:w="2303" w:type="pct"/>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Length of growing season</w:t>
            </w:r>
          </w:p>
        </w:tc>
        <w:tc>
          <w:tcPr>
            <w:tcW w:w="56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182</w:t>
            </w:r>
          </w:p>
        </w:tc>
        <w:tc>
          <w:tcPr>
            <w:tcW w:w="84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179</w:t>
            </w:r>
          </w:p>
        </w:tc>
        <w:tc>
          <w:tcPr>
            <w:tcW w:w="6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168</w:t>
            </w:r>
          </w:p>
        </w:tc>
        <w:tc>
          <w:tcPr>
            <w:tcW w:w="661"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144</w:t>
            </w:r>
          </w:p>
        </w:tc>
      </w:tr>
    </w:tbl>
    <w:p w:rsidR="00E155E9" w:rsidRPr="00545D07" w:rsidRDefault="00E155E9" w:rsidP="00E01185">
      <w:pPr>
        <w:spacing w:before="220"/>
        <w:jc w:val="both"/>
        <w:rPr>
          <w:bCs/>
          <w:sz w:val="22"/>
          <w:szCs w:val="22"/>
        </w:rPr>
      </w:pPr>
      <w:r w:rsidRPr="00545D07">
        <w:rPr>
          <w:bCs/>
          <w:sz w:val="22"/>
          <w:szCs w:val="22"/>
        </w:rPr>
        <w:t xml:space="preserve">A rise in temperature and the decrease in air humidity and soil moisture is accompanied by </w:t>
      </w:r>
      <w:proofErr w:type="spellStart"/>
      <w:r w:rsidRPr="00545D07">
        <w:rPr>
          <w:bCs/>
          <w:sz w:val="22"/>
          <w:szCs w:val="22"/>
        </w:rPr>
        <w:t>alkalinization</w:t>
      </w:r>
      <w:proofErr w:type="spellEnd"/>
      <w:r w:rsidRPr="00545D07">
        <w:rPr>
          <w:bCs/>
          <w:sz w:val="22"/>
          <w:szCs w:val="22"/>
        </w:rPr>
        <w:t xml:space="preserve"> of soils, which requires selection of </w:t>
      </w:r>
      <w:proofErr w:type="spellStart"/>
      <w:r w:rsidRPr="00545D07">
        <w:rPr>
          <w:bCs/>
          <w:sz w:val="22"/>
          <w:szCs w:val="22"/>
        </w:rPr>
        <w:t>calciphilous</w:t>
      </w:r>
      <w:proofErr w:type="spellEnd"/>
      <w:r w:rsidRPr="00545D07">
        <w:rPr>
          <w:bCs/>
          <w:sz w:val="22"/>
          <w:szCs w:val="22"/>
        </w:rPr>
        <w:t xml:space="preserve"> trees for these conditions. Therefore, it is not unexpected that acidophilic trees are very seldom to occur in </w:t>
      </w:r>
      <w:proofErr w:type="spellStart"/>
      <w:r w:rsidRPr="00545D07">
        <w:rPr>
          <w:bCs/>
          <w:sz w:val="22"/>
          <w:szCs w:val="22"/>
        </w:rPr>
        <w:t>EPhZ</w:t>
      </w:r>
      <w:proofErr w:type="spellEnd"/>
      <w:r w:rsidRPr="00545D07">
        <w:rPr>
          <w:bCs/>
          <w:sz w:val="22"/>
          <w:szCs w:val="22"/>
        </w:rPr>
        <w:t xml:space="preserve"> IV: </w:t>
      </w:r>
      <w:proofErr w:type="spellStart"/>
      <w:r w:rsidRPr="00545D07">
        <w:rPr>
          <w:bCs/>
          <w:i/>
          <w:sz w:val="22"/>
          <w:szCs w:val="22"/>
        </w:rPr>
        <w:t>Picea</w:t>
      </w:r>
      <w:proofErr w:type="spellEnd"/>
      <w:r w:rsidRPr="00545D07">
        <w:rPr>
          <w:bCs/>
          <w:i/>
          <w:sz w:val="22"/>
          <w:szCs w:val="22"/>
        </w:rPr>
        <w:t xml:space="preserve"> </w:t>
      </w:r>
      <w:proofErr w:type="spellStart"/>
      <w:r w:rsidRPr="00545D07">
        <w:rPr>
          <w:bCs/>
          <w:i/>
          <w:sz w:val="22"/>
          <w:szCs w:val="22"/>
        </w:rPr>
        <w:t>abies</w:t>
      </w:r>
      <w:proofErr w:type="spellEnd"/>
      <w:r w:rsidRPr="00545D07">
        <w:rPr>
          <w:bCs/>
          <w:sz w:val="22"/>
          <w:szCs w:val="22"/>
        </w:rPr>
        <w:t xml:space="preserve"> (L.) </w:t>
      </w:r>
      <w:proofErr w:type="spellStart"/>
      <w:r w:rsidRPr="00545D07">
        <w:rPr>
          <w:bCs/>
          <w:sz w:val="22"/>
          <w:szCs w:val="22"/>
        </w:rPr>
        <w:t>Harst</w:t>
      </w:r>
      <w:proofErr w:type="spellEnd"/>
      <w:r w:rsidRPr="00545D07">
        <w:rPr>
          <w:bCs/>
          <w:sz w:val="22"/>
          <w:szCs w:val="22"/>
        </w:rPr>
        <w:t xml:space="preserve">, </w:t>
      </w:r>
      <w:proofErr w:type="spellStart"/>
      <w:r w:rsidRPr="00545D07">
        <w:rPr>
          <w:bCs/>
          <w:i/>
          <w:sz w:val="22"/>
          <w:szCs w:val="22"/>
        </w:rPr>
        <w:t>Larix</w:t>
      </w:r>
      <w:proofErr w:type="spellEnd"/>
      <w:r w:rsidRPr="00545D07">
        <w:rPr>
          <w:bCs/>
          <w:i/>
          <w:sz w:val="22"/>
          <w:szCs w:val="22"/>
        </w:rPr>
        <w:t xml:space="preserve"> decidua</w:t>
      </w:r>
      <w:r w:rsidRPr="00545D07">
        <w:rPr>
          <w:bCs/>
          <w:sz w:val="22"/>
          <w:szCs w:val="22"/>
        </w:rPr>
        <w:t xml:space="preserve"> Mill., </w:t>
      </w:r>
      <w:proofErr w:type="spellStart"/>
      <w:r w:rsidRPr="00545D07">
        <w:rPr>
          <w:bCs/>
          <w:i/>
          <w:sz w:val="22"/>
          <w:szCs w:val="22"/>
        </w:rPr>
        <w:t>Betula</w:t>
      </w:r>
      <w:proofErr w:type="spellEnd"/>
      <w:r w:rsidRPr="00545D07">
        <w:rPr>
          <w:bCs/>
          <w:i/>
          <w:sz w:val="22"/>
          <w:szCs w:val="22"/>
        </w:rPr>
        <w:t xml:space="preserve"> </w:t>
      </w:r>
      <w:proofErr w:type="spellStart"/>
      <w:r w:rsidRPr="00545D07">
        <w:rPr>
          <w:bCs/>
          <w:i/>
          <w:sz w:val="22"/>
          <w:szCs w:val="22"/>
        </w:rPr>
        <w:t>pendula</w:t>
      </w:r>
      <w:proofErr w:type="spellEnd"/>
      <w:r w:rsidRPr="00545D07">
        <w:rPr>
          <w:bCs/>
          <w:sz w:val="22"/>
          <w:szCs w:val="22"/>
        </w:rPr>
        <w:t xml:space="preserve"> Roth., </w:t>
      </w:r>
      <w:proofErr w:type="spellStart"/>
      <w:r w:rsidRPr="00545D07">
        <w:rPr>
          <w:bCs/>
          <w:i/>
          <w:sz w:val="22"/>
          <w:szCs w:val="22"/>
        </w:rPr>
        <w:t>Carpinus</w:t>
      </w:r>
      <w:proofErr w:type="spellEnd"/>
      <w:r w:rsidRPr="00545D07">
        <w:rPr>
          <w:bCs/>
          <w:i/>
          <w:sz w:val="22"/>
          <w:szCs w:val="22"/>
        </w:rPr>
        <w:t xml:space="preserve"> </w:t>
      </w:r>
      <w:proofErr w:type="spellStart"/>
      <w:r w:rsidRPr="00545D07">
        <w:rPr>
          <w:bCs/>
          <w:i/>
          <w:sz w:val="22"/>
          <w:szCs w:val="22"/>
        </w:rPr>
        <w:t>betulus</w:t>
      </w:r>
      <w:proofErr w:type="spellEnd"/>
      <w:r w:rsidRPr="00545D07">
        <w:rPr>
          <w:bCs/>
          <w:sz w:val="22"/>
          <w:szCs w:val="22"/>
        </w:rPr>
        <w:t xml:space="preserve"> L. At the same time </w:t>
      </w:r>
      <w:proofErr w:type="spellStart"/>
      <w:r w:rsidRPr="00545D07">
        <w:rPr>
          <w:bCs/>
          <w:sz w:val="22"/>
          <w:szCs w:val="22"/>
        </w:rPr>
        <w:t>calciphilous</w:t>
      </w:r>
      <w:proofErr w:type="spellEnd"/>
      <w:r w:rsidRPr="00545D07">
        <w:rPr>
          <w:bCs/>
          <w:sz w:val="22"/>
          <w:szCs w:val="22"/>
        </w:rPr>
        <w:t xml:space="preserve"> trees do well under these conditions: </w:t>
      </w:r>
      <w:proofErr w:type="spellStart"/>
      <w:r w:rsidRPr="00545D07">
        <w:rPr>
          <w:bCs/>
          <w:i/>
          <w:sz w:val="22"/>
          <w:szCs w:val="22"/>
        </w:rPr>
        <w:t>Ulmus</w:t>
      </w:r>
      <w:proofErr w:type="spellEnd"/>
      <w:r w:rsidRPr="00545D07">
        <w:rPr>
          <w:bCs/>
          <w:i/>
          <w:sz w:val="22"/>
          <w:szCs w:val="22"/>
        </w:rPr>
        <w:t xml:space="preserve"> </w:t>
      </w:r>
      <w:proofErr w:type="spellStart"/>
      <w:r w:rsidRPr="00545D07">
        <w:rPr>
          <w:bCs/>
          <w:i/>
          <w:sz w:val="22"/>
          <w:szCs w:val="22"/>
        </w:rPr>
        <w:t>laevis</w:t>
      </w:r>
      <w:proofErr w:type="spellEnd"/>
      <w:r w:rsidRPr="00545D07">
        <w:rPr>
          <w:bCs/>
          <w:sz w:val="22"/>
          <w:szCs w:val="22"/>
        </w:rPr>
        <w:t xml:space="preserve"> Pall., </w:t>
      </w:r>
      <w:proofErr w:type="spellStart"/>
      <w:r w:rsidRPr="00545D07">
        <w:rPr>
          <w:bCs/>
          <w:i/>
          <w:sz w:val="22"/>
          <w:szCs w:val="22"/>
        </w:rPr>
        <w:t>Robinia</w:t>
      </w:r>
      <w:proofErr w:type="spellEnd"/>
      <w:r w:rsidRPr="00545D07">
        <w:rPr>
          <w:bCs/>
          <w:i/>
          <w:sz w:val="22"/>
          <w:szCs w:val="22"/>
        </w:rPr>
        <w:t xml:space="preserve"> </w:t>
      </w:r>
      <w:proofErr w:type="spellStart"/>
      <w:r w:rsidRPr="00545D07">
        <w:rPr>
          <w:bCs/>
          <w:i/>
          <w:sz w:val="22"/>
          <w:szCs w:val="22"/>
        </w:rPr>
        <w:t>pceudoaccacia</w:t>
      </w:r>
      <w:proofErr w:type="spellEnd"/>
      <w:r w:rsidRPr="00545D07">
        <w:rPr>
          <w:bCs/>
          <w:sz w:val="22"/>
          <w:szCs w:val="22"/>
        </w:rPr>
        <w:t xml:space="preserve"> L., </w:t>
      </w:r>
      <w:r w:rsidRPr="00545D07">
        <w:rPr>
          <w:bCs/>
          <w:i/>
          <w:sz w:val="22"/>
          <w:szCs w:val="22"/>
        </w:rPr>
        <w:t xml:space="preserve">Ailanthus </w:t>
      </w:r>
      <w:proofErr w:type="spellStart"/>
      <w:r w:rsidRPr="00545D07">
        <w:rPr>
          <w:bCs/>
          <w:i/>
          <w:sz w:val="22"/>
          <w:szCs w:val="22"/>
        </w:rPr>
        <w:t>altissima</w:t>
      </w:r>
      <w:proofErr w:type="spellEnd"/>
      <w:r w:rsidRPr="00545D07">
        <w:rPr>
          <w:bCs/>
          <w:sz w:val="22"/>
          <w:szCs w:val="22"/>
        </w:rPr>
        <w:t xml:space="preserve"> </w:t>
      </w:r>
      <w:proofErr w:type="spellStart"/>
      <w:r w:rsidRPr="00545D07">
        <w:rPr>
          <w:bCs/>
          <w:sz w:val="22"/>
          <w:szCs w:val="22"/>
        </w:rPr>
        <w:t>Swingle</w:t>
      </w:r>
      <w:proofErr w:type="spellEnd"/>
      <w:r w:rsidRPr="00545D07">
        <w:rPr>
          <w:bCs/>
          <w:sz w:val="22"/>
          <w:szCs w:val="22"/>
        </w:rPr>
        <w:t xml:space="preserve">, </w:t>
      </w:r>
      <w:proofErr w:type="spellStart"/>
      <w:r w:rsidRPr="00545D07">
        <w:rPr>
          <w:bCs/>
          <w:i/>
          <w:sz w:val="22"/>
          <w:szCs w:val="22"/>
        </w:rPr>
        <w:t>Ligustrum</w:t>
      </w:r>
      <w:proofErr w:type="spellEnd"/>
      <w:r w:rsidRPr="00545D07">
        <w:rPr>
          <w:bCs/>
          <w:i/>
          <w:sz w:val="22"/>
          <w:szCs w:val="22"/>
        </w:rPr>
        <w:t xml:space="preserve"> </w:t>
      </w:r>
      <w:proofErr w:type="spellStart"/>
      <w:r w:rsidRPr="00545D07">
        <w:rPr>
          <w:bCs/>
          <w:i/>
          <w:sz w:val="22"/>
          <w:szCs w:val="22"/>
        </w:rPr>
        <w:t>vulgare</w:t>
      </w:r>
      <w:proofErr w:type="spellEnd"/>
      <w:r w:rsidRPr="00545D07">
        <w:rPr>
          <w:bCs/>
          <w:sz w:val="22"/>
          <w:szCs w:val="22"/>
        </w:rPr>
        <w:t xml:space="preserve"> L., </w:t>
      </w:r>
      <w:proofErr w:type="spellStart"/>
      <w:r w:rsidRPr="00545D07">
        <w:rPr>
          <w:bCs/>
          <w:i/>
          <w:sz w:val="22"/>
          <w:szCs w:val="22"/>
        </w:rPr>
        <w:t>Cotinus</w:t>
      </w:r>
      <w:proofErr w:type="spellEnd"/>
      <w:r w:rsidRPr="00545D07">
        <w:rPr>
          <w:bCs/>
          <w:i/>
          <w:sz w:val="22"/>
          <w:szCs w:val="22"/>
        </w:rPr>
        <w:t xml:space="preserve"> </w:t>
      </w:r>
      <w:proofErr w:type="spellStart"/>
      <w:r w:rsidRPr="00545D07">
        <w:rPr>
          <w:bCs/>
          <w:i/>
          <w:sz w:val="22"/>
          <w:szCs w:val="22"/>
        </w:rPr>
        <w:t>coggigria</w:t>
      </w:r>
      <w:proofErr w:type="spellEnd"/>
      <w:r w:rsidRPr="00545D07">
        <w:rPr>
          <w:bCs/>
          <w:sz w:val="22"/>
          <w:szCs w:val="22"/>
        </w:rPr>
        <w:t xml:space="preserve"> </w:t>
      </w:r>
      <w:proofErr w:type="spellStart"/>
      <w:r w:rsidRPr="00545D07">
        <w:rPr>
          <w:bCs/>
          <w:sz w:val="22"/>
          <w:szCs w:val="22"/>
        </w:rPr>
        <w:t>Scop</w:t>
      </w:r>
      <w:proofErr w:type="spellEnd"/>
      <w:r w:rsidRPr="00545D07">
        <w:rPr>
          <w:bCs/>
          <w:sz w:val="22"/>
          <w:szCs w:val="22"/>
        </w:rPr>
        <w:t>.</w:t>
      </w:r>
    </w:p>
    <w:p w:rsidR="00E155E9" w:rsidRPr="00545D07" w:rsidRDefault="00E155E9" w:rsidP="00E01185">
      <w:pPr>
        <w:spacing w:before="220"/>
        <w:jc w:val="both"/>
        <w:rPr>
          <w:bCs/>
          <w:sz w:val="22"/>
          <w:szCs w:val="22"/>
        </w:rPr>
      </w:pPr>
      <w:proofErr w:type="spellStart"/>
      <w:r w:rsidRPr="00545D07">
        <w:rPr>
          <w:bCs/>
          <w:sz w:val="22"/>
          <w:szCs w:val="22"/>
        </w:rPr>
        <w:t>Xerophilic</w:t>
      </w:r>
      <w:proofErr w:type="spellEnd"/>
      <w:r w:rsidRPr="00545D07">
        <w:rPr>
          <w:bCs/>
          <w:sz w:val="22"/>
          <w:szCs w:val="22"/>
        </w:rPr>
        <w:t xml:space="preserve"> urban soils lead to another negative phenomenon in the process of soil formation, namely, the predominance of </w:t>
      </w:r>
      <w:proofErr w:type="spellStart"/>
      <w:r w:rsidRPr="00545D07">
        <w:rPr>
          <w:bCs/>
          <w:sz w:val="22"/>
          <w:szCs w:val="22"/>
        </w:rPr>
        <w:t>humic</w:t>
      </w:r>
      <w:proofErr w:type="spellEnd"/>
      <w:r w:rsidRPr="00545D07">
        <w:rPr>
          <w:bCs/>
          <w:sz w:val="22"/>
          <w:szCs w:val="22"/>
        </w:rPr>
        <w:t xml:space="preserve"> acids, which slows down mineralization processes in the soil and results in disturbance of the biological cycle. This tendency is universally observed in street plantings: the ratio is greater than 1.0 or 2.6 in </w:t>
      </w:r>
      <w:proofErr w:type="spellStart"/>
      <w:r w:rsidRPr="00545D07">
        <w:rPr>
          <w:bCs/>
          <w:sz w:val="22"/>
          <w:szCs w:val="22"/>
        </w:rPr>
        <w:t>Lystopad</w:t>
      </w:r>
      <w:proofErr w:type="spellEnd"/>
      <w:r w:rsidRPr="00545D07">
        <w:rPr>
          <w:bCs/>
          <w:sz w:val="22"/>
          <w:szCs w:val="22"/>
        </w:rPr>
        <w:t xml:space="preserve"> </w:t>
      </w:r>
      <w:proofErr w:type="spellStart"/>
      <w:r w:rsidRPr="00545D07">
        <w:rPr>
          <w:bCs/>
          <w:sz w:val="22"/>
          <w:szCs w:val="22"/>
        </w:rPr>
        <w:t>Chyn</w:t>
      </w:r>
      <w:proofErr w:type="spellEnd"/>
      <w:r w:rsidRPr="00545D07">
        <w:rPr>
          <w:bCs/>
          <w:sz w:val="22"/>
          <w:szCs w:val="22"/>
        </w:rPr>
        <w:t xml:space="preserve"> street (green strip) and is up to 9.9 in </w:t>
      </w:r>
      <w:proofErr w:type="spellStart"/>
      <w:r w:rsidRPr="00545D07">
        <w:rPr>
          <w:bCs/>
          <w:sz w:val="22"/>
          <w:szCs w:val="22"/>
        </w:rPr>
        <w:t>Doroshenko</w:t>
      </w:r>
      <w:proofErr w:type="spellEnd"/>
      <w:r w:rsidRPr="00545D07">
        <w:rPr>
          <w:bCs/>
          <w:sz w:val="22"/>
          <w:szCs w:val="22"/>
        </w:rPr>
        <w:t xml:space="preserve"> street (circle around the tree trunk). </w:t>
      </w:r>
    </w:p>
    <w:p w:rsidR="00E155E9" w:rsidRPr="00545D07" w:rsidRDefault="00E155E9" w:rsidP="00E01185">
      <w:pPr>
        <w:spacing w:before="220"/>
        <w:jc w:val="both"/>
        <w:rPr>
          <w:bCs/>
          <w:sz w:val="22"/>
          <w:szCs w:val="22"/>
        </w:rPr>
      </w:pPr>
      <w:r w:rsidRPr="00545D07">
        <w:rPr>
          <w:bCs/>
          <w:sz w:val="22"/>
          <w:szCs w:val="22"/>
        </w:rPr>
        <w:t xml:space="preserve">With reducing water supply to the trees in </w:t>
      </w:r>
      <w:proofErr w:type="spellStart"/>
      <w:r w:rsidRPr="00545D07">
        <w:rPr>
          <w:bCs/>
          <w:sz w:val="22"/>
          <w:szCs w:val="22"/>
        </w:rPr>
        <w:t>EPhZ</w:t>
      </w:r>
      <w:proofErr w:type="spellEnd"/>
      <w:r w:rsidRPr="00545D07">
        <w:rPr>
          <w:bCs/>
          <w:sz w:val="22"/>
          <w:szCs w:val="22"/>
        </w:rPr>
        <w:t xml:space="preserve"> III and </w:t>
      </w:r>
      <w:proofErr w:type="spellStart"/>
      <w:r w:rsidRPr="00545D07">
        <w:rPr>
          <w:bCs/>
          <w:sz w:val="22"/>
          <w:szCs w:val="22"/>
        </w:rPr>
        <w:t>EPhZ</w:t>
      </w:r>
      <w:proofErr w:type="spellEnd"/>
      <w:r w:rsidRPr="00545D07">
        <w:rPr>
          <w:bCs/>
          <w:sz w:val="22"/>
          <w:szCs w:val="22"/>
        </w:rPr>
        <w:t xml:space="preserve"> IV, the seasonal course of photosynthesis ceases to depend on the inflow of solar energy and is conditioned by the dynamics of moisture in the soil </w:t>
      </w:r>
      <w:r w:rsidRPr="00545D07">
        <w:t>(</w:t>
      </w:r>
      <w:proofErr w:type="spellStart"/>
      <w:r w:rsidRPr="00545D07">
        <w:rPr>
          <w:sz w:val="22"/>
        </w:rPr>
        <w:t>Kucheryavyy</w:t>
      </w:r>
      <w:proofErr w:type="spellEnd"/>
      <w:r w:rsidRPr="00545D07">
        <w:rPr>
          <w:sz w:val="22"/>
        </w:rPr>
        <w:t xml:space="preserve"> &amp; </w:t>
      </w:r>
      <w:proofErr w:type="spellStart"/>
      <w:r w:rsidRPr="00545D07">
        <w:rPr>
          <w:sz w:val="22"/>
        </w:rPr>
        <w:t>Popovych</w:t>
      </w:r>
      <w:proofErr w:type="spellEnd"/>
      <w:r w:rsidRPr="00545D07">
        <w:rPr>
          <w:sz w:val="22"/>
        </w:rPr>
        <w:t xml:space="preserve"> 2013</w:t>
      </w:r>
      <w:r w:rsidRPr="00545D07">
        <w:rPr>
          <w:vertAlign w:val="superscript"/>
        </w:rPr>
        <w:t>2</w:t>
      </w:r>
      <w:r w:rsidRPr="00545D07">
        <w:t>)</w:t>
      </w:r>
      <w:r w:rsidRPr="00545D07">
        <w:rPr>
          <w:bCs/>
          <w:sz w:val="22"/>
          <w:szCs w:val="22"/>
        </w:rPr>
        <w:t>.</w:t>
      </w:r>
    </w:p>
    <w:p w:rsidR="00E155E9" w:rsidRDefault="00E155E9" w:rsidP="00E01185">
      <w:pPr>
        <w:spacing w:before="220"/>
        <w:jc w:val="both"/>
        <w:rPr>
          <w:bCs/>
          <w:sz w:val="22"/>
          <w:szCs w:val="22"/>
          <w:lang w:val="uk-UA"/>
        </w:rPr>
      </w:pPr>
      <w:r w:rsidRPr="00545D07">
        <w:rPr>
          <w:bCs/>
          <w:sz w:val="22"/>
          <w:szCs w:val="22"/>
        </w:rPr>
        <w:lastRenderedPageBreak/>
        <w:t xml:space="preserve">The decline in soil moisture from spring to mid-summer results in an increase in water deficit which is comparatively uncommon under natural conditions and it usually does no harm when being in the range of 10-13 %. As seen from Fig. 3, the average water deficit in the needles of </w:t>
      </w:r>
      <w:proofErr w:type="spellStart"/>
      <w:r w:rsidRPr="00545D07">
        <w:rPr>
          <w:bCs/>
          <w:i/>
          <w:sz w:val="22"/>
          <w:szCs w:val="22"/>
        </w:rPr>
        <w:t>Thuja</w:t>
      </w:r>
      <w:proofErr w:type="spellEnd"/>
      <w:r w:rsidRPr="00545D07">
        <w:rPr>
          <w:bCs/>
          <w:i/>
          <w:sz w:val="22"/>
          <w:szCs w:val="22"/>
        </w:rPr>
        <w:t xml:space="preserve"> </w:t>
      </w:r>
      <w:proofErr w:type="spellStart"/>
      <w:r w:rsidRPr="00545D07">
        <w:rPr>
          <w:bCs/>
          <w:i/>
          <w:sz w:val="22"/>
          <w:szCs w:val="22"/>
        </w:rPr>
        <w:t>occidentalis</w:t>
      </w:r>
      <w:proofErr w:type="spellEnd"/>
      <w:r w:rsidRPr="00545D07">
        <w:rPr>
          <w:bCs/>
          <w:sz w:val="22"/>
          <w:szCs w:val="22"/>
        </w:rPr>
        <w:t xml:space="preserve"> ‘</w:t>
      </w:r>
      <w:proofErr w:type="spellStart"/>
      <w:r w:rsidRPr="00545D07">
        <w:rPr>
          <w:bCs/>
          <w:sz w:val="22"/>
          <w:szCs w:val="22"/>
        </w:rPr>
        <w:t>Fastigiata</w:t>
      </w:r>
      <w:proofErr w:type="spellEnd"/>
      <w:r w:rsidRPr="00545D07">
        <w:rPr>
          <w:bCs/>
          <w:sz w:val="22"/>
          <w:szCs w:val="22"/>
        </w:rPr>
        <w:t>’ amounts to 25.9 % (at positive vertical gradient of +1.5 °C). The highest level of water deficit is observed in June-July, the period of maximum production of biomass.</w:t>
      </w:r>
    </w:p>
    <w:p w:rsidR="00442E4C" w:rsidRPr="00442E4C" w:rsidRDefault="00442E4C" w:rsidP="00E01185">
      <w:pPr>
        <w:spacing w:before="220"/>
        <w:jc w:val="both"/>
        <w:rPr>
          <w:bCs/>
          <w:sz w:val="22"/>
          <w:szCs w:val="22"/>
          <w:lang w:val="uk-UA"/>
        </w:rPr>
      </w:pPr>
      <w:r>
        <w:rPr>
          <w:noProof/>
          <w:lang w:val="uk-UA" w:eastAsia="uk-UA"/>
        </w:rPr>
        <w:drawing>
          <wp:inline distT="0" distB="0" distL="0" distR="0" wp14:anchorId="273F304E" wp14:editId="397B93D7">
            <wp:extent cx="5057030" cy="2878373"/>
            <wp:effectExtent l="0" t="0" r="10795" b="177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55E9" w:rsidRPr="00545D07" w:rsidRDefault="00E155E9" w:rsidP="00454456">
      <w:pPr>
        <w:pStyle w:val="a7"/>
        <w:spacing w:line="276" w:lineRule="auto"/>
        <w:jc w:val="center"/>
        <w:rPr>
          <w:rFonts w:ascii="Times New Roman" w:hAnsi="Times New Roman" w:cs="Times New Roman"/>
          <w:sz w:val="18"/>
          <w:szCs w:val="18"/>
          <w:lang w:val="en-US" w:eastAsia="ru-RU"/>
        </w:rPr>
      </w:pPr>
      <w:proofErr w:type="gramStart"/>
      <w:r w:rsidRPr="00545D07">
        <w:rPr>
          <w:rFonts w:ascii="Times New Roman" w:hAnsi="Times New Roman" w:cs="Times New Roman"/>
          <w:sz w:val="18"/>
          <w:szCs w:val="18"/>
          <w:lang w:val="en-US" w:eastAsia="ru-RU"/>
        </w:rPr>
        <w:t>Figure 3.</w:t>
      </w:r>
      <w:proofErr w:type="gramEnd"/>
      <w:r w:rsidRPr="00545D07">
        <w:rPr>
          <w:rFonts w:ascii="Times New Roman" w:hAnsi="Times New Roman" w:cs="Times New Roman"/>
          <w:sz w:val="18"/>
          <w:szCs w:val="18"/>
          <w:lang w:val="en-US" w:eastAsia="ru-RU"/>
        </w:rPr>
        <w:t xml:space="preserve"> Field soil moisture</w:t>
      </w:r>
      <w:r w:rsidR="00316F7E">
        <w:rPr>
          <w:rFonts w:ascii="Times New Roman" w:hAnsi="Times New Roman" w:cs="Times New Roman"/>
          <w:sz w:val="18"/>
          <w:szCs w:val="18"/>
          <w:lang w:val="en-US" w:eastAsia="ru-RU"/>
        </w:rPr>
        <w:t xml:space="preserve"> (%)</w:t>
      </w:r>
      <w:r w:rsidRPr="00545D07">
        <w:rPr>
          <w:rFonts w:ascii="Times New Roman" w:hAnsi="Times New Roman" w:cs="Times New Roman"/>
          <w:sz w:val="18"/>
          <w:szCs w:val="18"/>
          <w:lang w:val="en-US" w:eastAsia="ru-RU"/>
        </w:rPr>
        <w:t xml:space="preserve"> and water deficit</w:t>
      </w:r>
      <w:r w:rsidR="00316F7E">
        <w:rPr>
          <w:rFonts w:ascii="Times New Roman" w:hAnsi="Times New Roman" w:cs="Times New Roman"/>
          <w:sz w:val="18"/>
          <w:szCs w:val="18"/>
          <w:lang w:val="en-US" w:eastAsia="ru-RU"/>
        </w:rPr>
        <w:t xml:space="preserve"> (%)</w:t>
      </w:r>
      <w:r w:rsidRPr="00545D07">
        <w:rPr>
          <w:rFonts w:ascii="Times New Roman" w:hAnsi="Times New Roman" w:cs="Times New Roman"/>
          <w:sz w:val="18"/>
          <w:szCs w:val="18"/>
          <w:lang w:val="en-US" w:eastAsia="ru-RU"/>
        </w:rPr>
        <w:t xml:space="preserve"> in the </w:t>
      </w:r>
      <w:proofErr w:type="spellStart"/>
      <w:r w:rsidRPr="00545D07">
        <w:rPr>
          <w:rFonts w:ascii="Times New Roman" w:hAnsi="Times New Roman" w:cs="Times New Roman"/>
          <w:i/>
          <w:sz w:val="18"/>
          <w:szCs w:val="18"/>
          <w:lang w:val="en-US" w:eastAsia="ru-RU"/>
        </w:rPr>
        <w:t>Thuja</w:t>
      </w:r>
      <w:proofErr w:type="spellEnd"/>
      <w:r w:rsidRPr="00545D07">
        <w:rPr>
          <w:rFonts w:ascii="Times New Roman" w:hAnsi="Times New Roman" w:cs="Times New Roman"/>
          <w:i/>
          <w:sz w:val="18"/>
          <w:szCs w:val="18"/>
          <w:lang w:val="en-US" w:eastAsia="ru-RU"/>
        </w:rPr>
        <w:t xml:space="preserve"> </w:t>
      </w:r>
      <w:proofErr w:type="spellStart"/>
      <w:r w:rsidRPr="00545D07">
        <w:rPr>
          <w:rFonts w:ascii="Times New Roman" w:hAnsi="Times New Roman" w:cs="Times New Roman"/>
          <w:i/>
          <w:sz w:val="18"/>
          <w:szCs w:val="18"/>
          <w:lang w:val="en-US" w:eastAsia="ru-RU"/>
        </w:rPr>
        <w:t>occidentalis</w:t>
      </w:r>
      <w:proofErr w:type="spellEnd"/>
      <w:r w:rsidRPr="00545D07">
        <w:rPr>
          <w:rFonts w:ascii="Times New Roman" w:hAnsi="Times New Roman" w:cs="Times New Roman"/>
          <w:sz w:val="18"/>
          <w:szCs w:val="18"/>
          <w:lang w:val="en-US" w:eastAsia="ru-RU"/>
        </w:rPr>
        <w:t xml:space="preserve"> ‘</w:t>
      </w:r>
      <w:proofErr w:type="spellStart"/>
      <w:r w:rsidRPr="00545D07">
        <w:rPr>
          <w:rFonts w:ascii="Times New Roman" w:hAnsi="Times New Roman" w:cs="Times New Roman"/>
          <w:sz w:val="18"/>
          <w:szCs w:val="18"/>
          <w:lang w:val="en-US" w:eastAsia="ru-RU"/>
        </w:rPr>
        <w:t>Fastigiata</w:t>
      </w:r>
      <w:proofErr w:type="spellEnd"/>
      <w:r w:rsidRPr="00545D07">
        <w:rPr>
          <w:rFonts w:ascii="Times New Roman" w:hAnsi="Times New Roman" w:cs="Times New Roman"/>
          <w:sz w:val="18"/>
          <w:szCs w:val="18"/>
          <w:lang w:val="en-US" w:eastAsia="ru-RU"/>
        </w:rPr>
        <w:t>’ needles in the planting in Ivan Franko square</w:t>
      </w:r>
    </w:p>
    <w:p w:rsidR="00E155E9" w:rsidRPr="00545D07" w:rsidRDefault="00E155E9" w:rsidP="00454456">
      <w:pPr>
        <w:jc w:val="both"/>
        <w:rPr>
          <w:bCs/>
          <w:sz w:val="22"/>
          <w:szCs w:val="22"/>
        </w:rPr>
      </w:pPr>
    </w:p>
    <w:p w:rsidR="00E155E9" w:rsidRPr="00545D07" w:rsidRDefault="00E155E9" w:rsidP="00E01185">
      <w:pPr>
        <w:spacing w:before="220"/>
        <w:jc w:val="both"/>
        <w:rPr>
          <w:bCs/>
          <w:color w:val="FF0000"/>
          <w:sz w:val="22"/>
          <w:szCs w:val="22"/>
        </w:rPr>
      </w:pPr>
      <w:r w:rsidRPr="00545D07">
        <w:rPr>
          <w:bCs/>
          <w:sz w:val="22"/>
          <w:szCs w:val="22"/>
        </w:rPr>
        <w:t xml:space="preserve">One of the problems that leads to increased </w:t>
      </w:r>
      <w:proofErr w:type="spellStart"/>
      <w:r w:rsidRPr="00545D07">
        <w:rPr>
          <w:bCs/>
          <w:sz w:val="22"/>
          <w:szCs w:val="22"/>
        </w:rPr>
        <w:t>xerophilic</w:t>
      </w:r>
      <w:proofErr w:type="spellEnd"/>
      <w:r w:rsidRPr="00545D07">
        <w:rPr>
          <w:bCs/>
          <w:sz w:val="22"/>
          <w:szCs w:val="22"/>
        </w:rPr>
        <w:t xml:space="preserve"> urban soils is their high degree of compaction (by passers-by, holidaymakers) since </w:t>
      </w:r>
      <w:proofErr w:type="spellStart"/>
      <w:r w:rsidRPr="00545D07">
        <w:rPr>
          <w:bCs/>
          <w:sz w:val="22"/>
          <w:szCs w:val="22"/>
        </w:rPr>
        <w:t>overcompacted</w:t>
      </w:r>
      <w:proofErr w:type="spellEnd"/>
      <w:r w:rsidRPr="00545D07">
        <w:rPr>
          <w:bCs/>
          <w:sz w:val="22"/>
          <w:szCs w:val="22"/>
        </w:rPr>
        <w:t xml:space="preserve"> soils (30 kg/cm</w:t>
      </w:r>
      <w:r w:rsidRPr="00545D07">
        <w:rPr>
          <w:bCs/>
          <w:sz w:val="22"/>
          <w:szCs w:val="22"/>
          <w:vertAlign w:val="superscript"/>
        </w:rPr>
        <w:t>2</w:t>
      </w:r>
      <w:r w:rsidRPr="00545D07">
        <w:rPr>
          <w:bCs/>
          <w:sz w:val="22"/>
          <w:szCs w:val="22"/>
        </w:rPr>
        <w:t xml:space="preserve"> or more) exhibit a higher thermal conductivity, which also increases the positive vertical temperature gradient (</w:t>
      </w:r>
      <w:proofErr w:type="spellStart"/>
      <w:r w:rsidRPr="00545D07">
        <w:rPr>
          <w:bCs/>
          <w:sz w:val="22"/>
          <w:szCs w:val="22"/>
        </w:rPr>
        <w:t>Kucheryavyy</w:t>
      </w:r>
      <w:proofErr w:type="spellEnd"/>
      <w:r w:rsidRPr="00545D07">
        <w:rPr>
          <w:bCs/>
          <w:sz w:val="22"/>
          <w:szCs w:val="22"/>
        </w:rPr>
        <w:t>, 2002).</w:t>
      </w:r>
    </w:p>
    <w:p w:rsidR="00E155E9" w:rsidRPr="00545D07" w:rsidRDefault="00E155E9" w:rsidP="00E01185">
      <w:pPr>
        <w:spacing w:before="220"/>
        <w:jc w:val="both"/>
        <w:rPr>
          <w:bCs/>
          <w:sz w:val="22"/>
          <w:szCs w:val="22"/>
        </w:rPr>
      </w:pPr>
      <w:r w:rsidRPr="00545D07">
        <w:rPr>
          <w:bCs/>
          <w:sz w:val="22"/>
          <w:szCs w:val="22"/>
        </w:rPr>
        <w:t>Positive vertical temperature gradient of street planting influences pigment composition of the plants. This is evidenced by the data presented in Table 2</w:t>
      </w:r>
      <w:r w:rsidRPr="00545D07">
        <w:rPr>
          <w:bCs/>
          <w:color w:val="FF0000"/>
          <w:sz w:val="22"/>
          <w:szCs w:val="22"/>
        </w:rPr>
        <w:t>,</w:t>
      </w:r>
      <w:r w:rsidRPr="00545D07">
        <w:rPr>
          <w:bCs/>
          <w:sz w:val="22"/>
          <w:szCs w:val="22"/>
        </w:rPr>
        <w:t xml:space="preserve"> which compares the composition ratio of pigments for </w:t>
      </w:r>
      <w:proofErr w:type="spellStart"/>
      <w:r w:rsidRPr="00545D07">
        <w:rPr>
          <w:bCs/>
          <w:i/>
          <w:sz w:val="22"/>
          <w:szCs w:val="22"/>
        </w:rPr>
        <w:t>Thuja</w:t>
      </w:r>
      <w:proofErr w:type="spellEnd"/>
      <w:r w:rsidRPr="00545D07">
        <w:rPr>
          <w:bCs/>
          <w:i/>
          <w:sz w:val="22"/>
          <w:szCs w:val="22"/>
        </w:rPr>
        <w:t xml:space="preserve"> </w:t>
      </w:r>
      <w:proofErr w:type="spellStart"/>
      <w:r w:rsidRPr="00545D07">
        <w:rPr>
          <w:bCs/>
          <w:i/>
          <w:sz w:val="22"/>
          <w:szCs w:val="22"/>
        </w:rPr>
        <w:t>occidentalis</w:t>
      </w:r>
      <w:proofErr w:type="spellEnd"/>
      <w:r w:rsidRPr="00545D07">
        <w:rPr>
          <w:bCs/>
          <w:sz w:val="22"/>
          <w:szCs w:val="22"/>
        </w:rPr>
        <w:t xml:space="preserve"> ‘</w:t>
      </w:r>
      <w:proofErr w:type="spellStart"/>
      <w:r w:rsidRPr="00545D07">
        <w:rPr>
          <w:bCs/>
          <w:sz w:val="22"/>
          <w:szCs w:val="22"/>
        </w:rPr>
        <w:t>Fastigiata</w:t>
      </w:r>
      <w:proofErr w:type="spellEnd"/>
      <w:r w:rsidRPr="00545D07">
        <w:rPr>
          <w:bCs/>
          <w:sz w:val="22"/>
          <w:szCs w:val="22"/>
        </w:rPr>
        <w:t>’ (50 years of age) in the Forestry University Botanic garden (</w:t>
      </w:r>
      <w:proofErr w:type="spellStart"/>
      <w:r w:rsidRPr="00545D07">
        <w:rPr>
          <w:bCs/>
          <w:sz w:val="22"/>
          <w:szCs w:val="22"/>
        </w:rPr>
        <w:t>EPhZ</w:t>
      </w:r>
      <w:proofErr w:type="spellEnd"/>
      <w:r w:rsidRPr="00545D07">
        <w:rPr>
          <w:bCs/>
          <w:sz w:val="22"/>
          <w:szCs w:val="22"/>
        </w:rPr>
        <w:t xml:space="preserve"> III) and two street plantings of the same age (</w:t>
      </w:r>
      <w:proofErr w:type="spellStart"/>
      <w:r w:rsidRPr="00545D07">
        <w:rPr>
          <w:bCs/>
          <w:sz w:val="22"/>
          <w:szCs w:val="22"/>
        </w:rPr>
        <w:t>EPhZ</w:t>
      </w:r>
      <w:proofErr w:type="spellEnd"/>
      <w:r w:rsidRPr="00545D07">
        <w:rPr>
          <w:bCs/>
          <w:sz w:val="22"/>
          <w:szCs w:val="22"/>
        </w:rPr>
        <w:t xml:space="preserve"> IV).</w:t>
      </w:r>
    </w:p>
    <w:p w:rsidR="00E155E9" w:rsidRPr="00545D07" w:rsidRDefault="00E155E9" w:rsidP="00E01185">
      <w:pPr>
        <w:spacing w:before="220"/>
        <w:jc w:val="center"/>
        <w:rPr>
          <w:b/>
          <w:bCs/>
        </w:rPr>
      </w:pPr>
    </w:p>
    <w:p w:rsidR="00E155E9" w:rsidRPr="00545D07" w:rsidRDefault="00E155E9" w:rsidP="00CB56B9">
      <w:pPr>
        <w:jc w:val="center"/>
        <w:rPr>
          <w:sz w:val="18"/>
          <w:szCs w:val="18"/>
        </w:rPr>
      </w:pPr>
      <w:r w:rsidRPr="00545D07">
        <w:rPr>
          <w:sz w:val="18"/>
          <w:szCs w:val="18"/>
        </w:rPr>
        <w:t xml:space="preserve">Table 2. </w:t>
      </w:r>
      <w:r w:rsidRPr="00545D07">
        <w:rPr>
          <w:bCs/>
          <w:sz w:val="18"/>
          <w:szCs w:val="18"/>
          <w:lang w:eastAsia="ru-RU"/>
        </w:rPr>
        <w:t xml:space="preserve">The content of pigments in the needles of </w:t>
      </w:r>
      <w:proofErr w:type="spellStart"/>
      <w:r w:rsidR="003B5E80" w:rsidRPr="003B5E80">
        <w:rPr>
          <w:bCs/>
          <w:i/>
          <w:sz w:val="18"/>
          <w:szCs w:val="18"/>
          <w:lang w:eastAsia="ru-RU"/>
        </w:rPr>
        <w:t>Thuja</w:t>
      </w:r>
      <w:proofErr w:type="spellEnd"/>
      <w:r w:rsidR="003B5E80" w:rsidRPr="003B5E80">
        <w:rPr>
          <w:bCs/>
          <w:i/>
          <w:sz w:val="18"/>
          <w:szCs w:val="18"/>
          <w:lang w:eastAsia="ru-RU"/>
        </w:rPr>
        <w:t xml:space="preserve"> </w:t>
      </w:r>
      <w:proofErr w:type="spellStart"/>
      <w:r w:rsidR="003B5E80" w:rsidRPr="003B5E80">
        <w:rPr>
          <w:bCs/>
          <w:i/>
          <w:sz w:val="18"/>
          <w:szCs w:val="18"/>
          <w:lang w:eastAsia="ru-RU"/>
        </w:rPr>
        <w:t>occidentalis</w:t>
      </w:r>
      <w:proofErr w:type="spellEnd"/>
      <w:r w:rsidRPr="00545D07">
        <w:rPr>
          <w:bCs/>
          <w:sz w:val="18"/>
          <w:szCs w:val="18"/>
          <w:lang w:eastAsia="ru-RU"/>
        </w:rPr>
        <w:t xml:space="preserve"> in its ornamental forms in different site conditions⃰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818"/>
        <w:gridCol w:w="1121"/>
        <w:gridCol w:w="866"/>
        <w:gridCol w:w="866"/>
        <w:gridCol w:w="866"/>
        <w:gridCol w:w="865"/>
        <w:gridCol w:w="866"/>
        <w:gridCol w:w="931"/>
      </w:tblGrid>
      <w:tr w:rsidR="00E155E9" w:rsidRPr="00545D07" w:rsidTr="00CB56B9">
        <w:trPr>
          <w:trHeight w:val="454"/>
          <w:jc w:val="center"/>
        </w:trPr>
        <w:tc>
          <w:tcPr>
            <w:tcW w:w="623" w:type="pct"/>
            <w:vAlign w:val="center"/>
          </w:tcPr>
          <w:p w:rsidR="00E155E9" w:rsidRPr="00545D07" w:rsidRDefault="00E155E9" w:rsidP="00E03E01">
            <w:pPr>
              <w:pStyle w:val="a7"/>
              <w:jc w:val="center"/>
              <w:rPr>
                <w:rFonts w:ascii="Times New Roman" w:hAnsi="Times New Roman" w:cs="Times New Roman"/>
                <w:bCs/>
                <w:sz w:val="18"/>
                <w:szCs w:val="18"/>
                <w:lang w:val="en-US"/>
              </w:rPr>
            </w:pPr>
            <w:r w:rsidRPr="00545D07">
              <w:rPr>
                <w:rFonts w:ascii="Times New Roman" w:hAnsi="Times New Roman" w:cs="Times New Roman"/>
                <w:bCs/>
                <w:sz w:val="18"/>
                <w:szCs w:val="18"/>
                <w:lang w:val="en-US" w:eastAsia="ru-RU"/>
              </w:rPr>
              <w:t>Plant name</w:t>
            </w:r>
          </w:p>
        </w:tc>
        <w:tc>
          <w:tcPr>
            <w:tcW w:w="697" w:type="pct"/>
            <w:vAlign w:val="center"/>
          </w:tcPr>
          <w:p w:rsidR="00E155E9" w:rsidRPr="00545D07" w:rsidRDefault="00E155E9" w:rsidP="00E03E01">
            <w:pPr>
              <w:pStyle w:val="a7"/>
              <w:jc w:val="center"/>
              <w:rPr>
                <w:rFonts w:ascii="Times New Roman" w:hAnsi="Times New Roman" w:cs="Times New Roman"/>
                <w:bCs/>
                <w:sz w:val="18"/>
                <w:szCs w:val="18"/>
                <w:lang w:val="en-US"/>
              </w:rPr>
            </w:pPr>
            <w:r w:rsidRPr="00545D07">
              <w:rPr>
                <w:rFonts w:ascii="Times New Roman" w:hAnsi="Times New Roman" w:cs="Times New Roman"/>
                <w:bCs/>
                <w:sz w:val="18"/>
                <w:szCs w:val="18"/>
                <w:lang w:val="en-US" w:eastAsia="ru-RU"/>
              </w:rPr>
              <w:t>Location</w:t>
            </w:r>
          </w:p>
        </w:tc>
        <w:tc>
          <w:tcPr>
            <w:tcW w:w="623" w:type="pct"/>
            <w:vAlign w:val="center"/>
          </w:tcPr>
          <w:p w:rsidR="00E155E9" w:rsidRPr="00545D07" w:rsidRDefault="00E155E9" w:rsidP="00E03E01">
            <w:pPr>
              <w:pStyle w:val="a7"/>
              <w:jc w:val="center"/>
              <w:rPr>
                <w:rFonts w:ascii="Times New Roman" w:hAnsi="Times New Roman" w:cs="Times New Roman"/>
                <w:bCs/>
                <w:sz w:val="18"/>
                <w:szCs w:val="18"/>
                <w:lang w:val="en-US"/>
              </w:rPr>
            </w:pPr>
            <w:r w:rsidRPr="00545D07">
              <w:rPr>
                <w:rFonts w:ascii="Times New Roman" w:hAnsi="Times New Roman" w:cs="Times New Roman"/>
                <w:bCs/>
                <w:sz w:val="18"/>
                <w:szCs w:val="18"/>
                <w:lang w:val="en-US" w:eastAsia="ru-RU"/>
              </w:rPr>
              <w:t xml:space="preserve">Chlorophyll а, </w:t>
            </w:r>
            <w:r w:rsidR="00316F7E">
              <w:rPr>
                <w:rFonts w:ascii="Times New Roman" w:hAnsi="Times New Roman" w:cs="Times New Roman"/>
                <w:bCs/>
                <w:sz w:val="18"/>
                <w:szCs w:val="18"/>
                <w:lang w:val="en-US" w:eastAsia="ru-RU"/>
              </w:rPr>
              <w:t>m</w:t>
            </w:r>
            <w:r w:rsidRPr="00545D07">
              <w:rPr>
                <w:rFonts w:ascii="Times New Roman" w:hAnsi="Times New Roman" w:cs="Times New Roman"/>
                <w:bCs/>
                <w:sz w:val="18"/>
                <w:szCs w:val="18"/>
                <w:lang w:val="en-US" w:eastAsia="ru-RU"/>
              </w:rPr>
              <w:t>g/g</w:t>
            </w:r>
          </w:p>
        </w:tc>
        <w:tc>
          <w:tcPr>
            <w:tcW w:w="623" w:type="pct"/>
            <w:vAlign w:val="center"/>
          </w:tcPr>
          <w:p w:rsidR="00E155E9" w:rsidRPr="00545D07" w:rsidRDefault="00316F7E" w:rsidP="00E03E01">
            <w:pPr>
              <w:pStyle w:val="a7"/>
              <w:jc w:val="center"/>
              <w:rPr>
                <w:rFonts w:ascii="Times New Roman" w:hAnsi="Times New Roman" w:cs="Times New Roman"/>
                <w:bCs/>
                <w:sz w:val="18"/>
                <w:szCs w:val="18"/>
                <w:lang w:val="en-US"/>
              </w:rPr>
            </w:pPr>
            <w:r>
              <w:rPr>
                <w:rFonts w:ascii="Times New Roman" w:hAnsi="Times New Roman" w:cs="Times New Roman"/>
                <w:bCs/>
                <w:sz w:val="18"/>
                <w:szCs w:val="18"/>
                <w:lang w:val="en-US" w:eastAsia="ru-RU"/>
              </w:rPr>
              <w:t>Chlorophyll в, m</w:t>
            </w:r>
            <w:r w:rsidR="00E155E9" w:rsidRPr="00545D07">
              <w:rPr>
                <w:rFonts w:ascii="Times New Roman" w:hAnsi="Times New Roman" w:cs="Times New Roman"/>
                <w:bCs/>
                <w:sz w:val="18"/>
                <w:szCs w:val="18"/>
                <w:lang w:val="en-US" w:eastAsia="ru-RU"/>
              </w:rPr>
              <w:t>g/g</w:t>
            </w:r>
          </w:p>
        </w:tc>
        <w:tc>
          <w:tcPr>
            <w:tcW w:w="623" w:type="pct"/>
            <w:vAlign w:val="center"/>
          </w:tcPr>
          <w:p w:rsidR="00E155E9" w:rsidRPr="00545D07" w:rsidRDefault="00E155E9" w:rsidP="00E03E01">
            <w:pPr>
              <w:pStyle w:val="a7"/>
              <w:jc w:val="center"/>
              <w:rPr>
                <w:rFonts w:ascii="Times New Roman" w:hAnsi="Times New Roman" w:cs="Times New Roman"/>
                <w:bCs/>
                <w:sz w:val="18"/>
                <w:szCs w:val="18"/>
                <w:lang w:val="en-US"/>
              </w:rPr>
            </w:pPr>
            <w:r w:rsidRPr="00545D07">
              <w:rPr>
                <w:rFonts w:ascii="Times New Roman" w:hAnsi="Times New Roman" w:cs="Times New Roman"/>
                <w:bCs/>
                <w:sz w:val="18"/>
                <w:szCs w:val="18"/>
                <w:lang w:val="en-US" w:eastAsia="ru-RU"/>
              </w:rPr>
              <w:t>Chlorophyll а/в</w:t>
            </w:r>
          </w:p>
        </w:tc>
        <w:tc>
          <w:tcPr>
            <w:tcW w:w="623" w:type="pct"/>
            <w:vAlign w:val="center"/>
          </w:tcPr>
          <w:p w:rsidR="00E155E9" w:rsidRPr="00545D07" w:rsidRDefault="00316F7E" w:rsidP="00E419AA">
            <w:pPr>
              <w:pStyle w:val="a7"/>
              <w:jc w:val="center"/>
              <w:rPr>
                <w:rFonts w:ascii="Times New Roman" w:hAnsi="Times New Roman" w:cs="Times New Roman"/>
                <w:bCs/>
                <w:sz w:val="18"/>
                <w:szCs w:val="18"/>
                <w:lang w:val="en-US"/>
              </w:rPr>
            </w:pPr>
            <w:r>
              <w:rPr>
                <w:rFonts w:ascii="Times New Roman" w:hAnsi="Times New Roman" w:cs="Times New Roman"/>
                <w:bCs/>
                <w:sz w:val="18"/>
                <w:szCs w:val="18"/>
                <w:lang w:val="en-US" w:eastAsia="ru-RU"/>
              </w:rPr>
              <w:t>Carotenoids m</w:t>
            </w:r>
            <w:r w:rsidR="00E155E9" w:rsidRPr="00545D07">
              <w:rPr>
                <w:rFonts w:ascii="Times New Roman" w:hAnsi="Times New Roman" w:cs="Times New Roman"/>
                <w:bCs/>
                <w:sz w:val="18"/>
                <w:szCs w:val="18"/>
                <w:lang w:val="en-US" w:eastAsia="ru-RU"/>
              </w:rPr>
              <w:t>g/g</w:t>
            </w:r>
          </w:p>
        </w:tc>
        <w:tc>
          <w:tcPr>
            <w:tcW w:w="623" w:type="pct"/>
            <w:vAlign w:val="center"/>
          </w:tcPr>
          <w:p w:rsidR="00E155E9" w:rsidRPr="00545D07" w:rsidRDefault="00E155E9" w:rsidP="00A60D22">
            <w:pPr>
              <w:pStyle w:val="a7"/>
              <w:jc w:val="center"/>
              <w:rPr>
                <w:rFonts w:ascii="Times New Roman" w:hAnsi="Times New Roman" w:cs="Times New Roman"/>
                <w:bCs/>
                <w:sz w:val="18"/>
                <w:szCs w:val="18"/>
                <w:lang w:val="en-US"/>
              </w:rPr>
            </w:pPr>
            <w:r w:rsidRPr="00545D07">
              <w:rPr>
                <w:rFonts w:ascii="Times New Roman" w:hAnsi="Times New Roman" w:cs="Times New Roman"/>
                <w:bCs/>
                <w:sz w:val="18"/>
                <w:szCs w:val="18"/>
                <w:lang w:val="en-US" w:eastAsia="ru-RU"/>
              </w:rPr>
              <w:t xml:space="preserve">Chlorophyll summation </w:t>
            </w:r>
            <w:proofErr w:type="spellStart"/>
            <w:r w:rsidRPr="00545D07">
              <w:rPr>
                <w:rFonts w:ascii="Times New Roman" w:hAnsi="Times New Roman" w:cs="Times New Roman"/>
                <w:bCs/>
                <w:i/>
                <w:iCs/>
                <w:sz w:val="18"/>
                <w:szCs w:val="18"/>
                <w:lang w:val="en-US" w:eastAsia="ru-RU"/>
              </w:rPr>
              <w:t>а+</w:t>
            </w:r>
            <w:r w:rsidR="00A60D22">
              <w:rPr>
                <w:rFonts w:ascii="Times New Roman" w:hAnsi="Times New Roman" w:cs="Times New Roman"/>
                <w:bCs/>
                <w:i/>
                <w:iCs/>
                <w:sz w:val="18"/>
                <w:szCs w:val="18"/>
                <w:lang w:val="en-US" w:eastAsia="ru-RU"/>
              </w:rPr>
              <w:t>b</w:t>
            </w:r>
            <w:proofErr w:type="spellEnd"/>
          </w:p>
        </w:tc>
        <w:tc>
          <w:tcPr>
            <w:tcW w:w="563" w:type="pct"/>
            <w:vAlign w:val="center"/>
          </w:tcPr>
          <w:p w:rsidR="00E155E9" w:rsidRPr="00545D07" w:rsidRDefault="00E155E9" w:rsidP="00E419AA">
            <w:pPr>
              <w:pStyle w:val="a7"/>
              <w:jc w:val="center"/>
              <w:rPr>
                <w:rFonts w:ascii="Times New Roman" w:hAnsi="Times New Roman" w:cs="Times New Roman"/>
                <w:bCs/>
                <w:sz w:val="18"/>
                <w:szCs w:val="18"/>
                <w:lang w:val="en-US"/>
              </w:rPr>
            </w:pPr>
            <w:r w:rsidRPr="00545D07">
              <w:rPr>
                <w:rFonts w:ascii="Times New Roman" w:hAnsi="Times New Roman" w:cs="Times New Roman"/>
                <w:bCs/>
                <w:sz w:val="18"/>
                <w:szCs w:val="18"/>
                <w:u w:val="single"/>
                <w:lang w:val="en-US"/>
              </w:rPr>
              <w:t>Chlorophylls</w:t>
            </w:r>
            <w:r w:rsidRPr="00545D07">
              <w:rPr>
                <w:rFonts w:ascii="Times New Roman" w:hAnsi="Times New Roman" w:cs="Times New Roman"/>
                <w:bCs/>
                <w:sz w:val="18"/>
                <w:szCs w:val="18"/>
                <w:lang w:val="en-US" w:eastAsia="ru-RU"/>
              </w:rPr>
              <w:t xml:space="preserve"> </w:t>
            </w:r>
            <w:r w:rsidRPr="00545D07">
              <w:rPr>
                <w:rFonts w:ascii="Times New Roman" w:hAnsi="Times New Roman" w:cs="Times New Roman"/>
                <w:bCs/>
                <w:sz w:val="18"/>
                <w:szCs w:val="18"/>
                <w:lang w:val="en-US"/>
              </w:rPr>
              <w:t>Carotenoids</w:t>
            </w:r>
          </w:p>
        </w:tc>
      </w:tr>
      <w:tr w:rsidR="00E155E9" w:rsidRPr="00545D07" w:rsidTr="00CB56B9">
        <w:trPr>
          <w:trHeight w:val="454"/>
          <w:jc w:val="center"/>
        </w:trPr>
        <w:tc>
          <w:tcPr>
            <w:tcW w:w="623" w:type="pct"/>
            <w:vMerge w:val="restart"/>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i/>
                <w:iCs/>
                <w:sz w:val="18"/>
                <w:szCs w:val="18"/>
                <w:lang w:val="en-US" w:eastAsia="ru-RU"/>
              </w:rPr>
              <w:t>Th. о. '</w:t>
            </w:r>
            <w:proofErr w:type="spellStart"/>
            <w:r w:rsidRPr="00545D07">
              <w:rPr>
                <w:rFonts w:ascii="Times New Roman" w:hAnsi="Times New Roman" w:cs="Times New Roman"/>
                <w:i/>
                <w:iCs/>
                <w:sz w:val="18"/>
                <w:szCs w:val="18"/>
                <w:lang w:val="en-US" w:eastAsia="ru-RU"/>
              </w:rPr>
              <w:t>Fastigiata</w:t>
            </w:r>
            <w:proofErr w:type="spellEnd"/>
            <w:r w:rsidRPr="00545D07">
              <w:rPr>
                <w:rFonts w:ascii="Times New Roman" w:hAnsi="Times New Roman" w:cs="Times New Roman"/>
                <w:i/>
                <w:iCs/>
                <w:sz w:val="18"/>
                <w:szCs w:val="18"/>
                <w:lang w:val="en-US" w:eastAsia="ru-RU"/>
              </w:rPr>
              <w:t>'</w:t>
            </w:r>
          </w:p>
        </w:tc>
        <w:tc>
          <w:tcPr>
            <w:tcW w:w="697" w:type="pct"/>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 xml:space="preserve">Botanic garden, the city of </w:t>
            </w:r>
            <w:proofErr w:type="spellStart"/>
            <w:r w:rsidRPr="00545D07">
              <w:rPr>
                <w:rFonts w:ascii="Times New Roman" w:hAnsi="Times New Roman" w:cs="Times New Roman"/>
                <w:sz w:val="18"/>
                <w:szCs w:val="18"/>
                <w:lang w:val="en-US" w:eastAsia="ru-RU"/>
              </w:rPr>
              <w:t>Lviv</w:t>
            </w:r>
            <w:proofErr w:type="spellEnd"/>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0.59</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0.31</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1.90</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0.22</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0.90</w:t>
            </w:r>
          </w:p>
        </w:tc>
        <w:tc>
          <w:tcPr>
            <w:tcW w:w="56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4.01</w:t>
            </w:r>
          </w:p>
        </w:tc>
      </w:tr>
      <w:tr w:rsidR="00E155E9" w:rsidRPr="00545D07" w:rsidTr="00CB56B9">
        <w:trPr>
          <w:trHeight w:val="454"/>
          <w:jc w:val="center"/>
        </w:trPr>
        <w:tc>
          <w:tcPr>
            <w:tcW w:w="623" w:type="pct"/>
            <w:vMerge/>
            <w:vAlign w:val="center"/>
          </w:tcPr>
          <w:p w:rsidR="00E155E9" w:rsidRPr="00545D07" w:rsidRDefault="00E155E9" w:rsidP="00E03E01">
            <w:pPr>
              <w:pStyle w:val="a7"/>
              <w:rPr>
                <w:rFonts w:ascii="Times New Roman" w:hAnsi="Times New Roman" w:cs="Times New Roman"/>
                <w:sz w:val="18"/>
                <w:szCs w:val="18"/>
                <w:lang w:val="en-US"/>
              </w:rPr>
            </w:pPr>
          </w:p>
        </w:tc>
        <w:tc>
          <w:tcPr>
            <w:tcW w:w="697" w:type="pct"/>
            <w:vAlign w:val="center"/>
          </w:tcPr>
          <w:p w:rsidR="00E155E9" w:rsidRPr="00545D07" w:rsidRDefault="00E155E9" w:rsidP="00E03E01">
            <w:pPr>
              <w:pStyle w:val="a7"/>
              <w:rPr>
                <w:rFonts w:ascii="Times New Roman" w:hAnsi="Times New Roman" w:cs="Times New Roman"/>
                <w:sz w:val="18"/>
                <w:szCs w:val="18"/>
                <w:lang w:val="en-US"/>
              </w:rPr>
            </w:pPr>
            <w:proofErr w:type="spellStart"/>
            <w:r w:rsidRPr="00545D07">
              <w:rPr>
                <w:rFonts w:ascii="Times New Roman" w:hAnsi="Times New Roman" w:cs="Times New Roman"/>
                <w:sz w:val="18"/>
                <w:szCs w:val="18"/>
                <w:lang w:val="en-US" w:eastAsia="ru-RU"/>
              </w:rPr>
              <w:t>Yefremov</w:t>
            </w:r>
            <w:proofErr w:type="spellEnd"/>
            <w:r w:rsidRPr="00545D07">
              <w:rPr>
                <w:rFonts w:ascii="Times New Roman" w:hAnsi="Times New Roman" w:cs="Times New Roman"/>
                <w:sz w:val="18"/>
                <w:szCs w:val="18"/>
                <w:lang w:val="en-US" w:eastAsia="ru-RU"/>
              </w:rPr>
              <w:t xml:space="preserve"> </w:t>
            </w:r>
            <w:proofErr w:type="spellStart"/>
            <w:r w:rsidRPr="00545D07">
              <w:rPr>
                <w:rFonts w:ascii="Times New Roman" w:hAnsi="Times New Roman" w:cs="Times New Roman"/>
                <w:sz w:val="18"/>
                <w:szCs w:val="18"/>
                <w:lang w:val="en-US" w:eastAsia="ru-RU"/>
              </w:rPr>
              <w:t>st.</w:t>
            </w:r>
            <w:proofErr w:type="spellEnd"/>
            <w:r w:rsidRPr="00545D07">
              <w:rPr>
                <w:rFonts w:ascii="Times New Roman" w:hAnsi="Times New Roman" w:cs="Times New Roman"/>
                <w:sz w:val="18"/>
                <w:szCs w:val="18"/>
                <w:lang w:val="en-US" w:eastAsia="ru-RU"/>
              </w:rPr>
              <w:t xml:space="preserve"> </w:t>
            </w:r>
            <w:proofErr w:type="spellStart"/>
            <w:r w:rsidRPr="00545D07">
              <w:rPr>
                <w:rFonts w:ascii="Times New Roman" w:hAnsi="Times New Roman" w:cs="Times New Roman"/>
                <w:sz w:val="18"/>
                <w:szCs w:val="18"/>
                <w:lang w:val="en-US" w:eastAsia="ru-RU"/>
              </w:rPr>
              <w:t>Lviv</w:t>
            </w:r>
            <w:proofErr w:type="spellEnd"/>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0.39</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0.27</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1.44</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0.31</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0.66</w:t>
            </w:r>
          </w:p>
        </w:tc>
        <w:tc>
          <w:tcPr>
            <w:tcW w:w="56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2.13</w:t>
            </w:r>
          </w:p>
        </w:tc>
      </w:tr>
      <w:tr w:rsidR="00E155E9" w:rsidRPr="00545D07" w:rsidTr="00CB56B9">
        <w:trPr>
          <w:trHeight w:val="454"/>
          <w:jc w:val="center"/>
        </w:trPr>
        <w:tc>
          <w:tcPr>
            <w:tcW w:w="623" w:type="pct"/>
            <w:vMerge w:val="restart"/>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i/>
                <w:iCs/>
                <w:sz w:val="18"/>
                <w:szCs w:val="18"/>
                <w:lang w:val="en-US" w:eastAsia="ru-RU"/>
              </w:rPr>
              <w:t>Th. о. '</w:t>
            </w:r>
            <w:proofErr w:type="spellStart"/>
            <w:r w:rsidRPr="00545D07">
              <w:rPr>
                <w:rFonts w:ascii="Times New Roman" w:hAnsi="Times New Roman" w:cs="Times New Roman"/>
                <w:i/>
                <w:iCs/>
                <w:sz w:val="18"/>
                <w:szCs w:val="18"/>
                <w:lang w:val="en-US" w:eastAsia="ru-RU"/>
              </w:rPr>
              <w:t>Smaragd</w:t>
            </w:r>
            <w:proofErr w:type="spellEnd"/>
            <w:r w:rsidRPr="00545D07">
              <w:rPr>
                <w:rFonts w:ascii="Times New Roman" w:hAnsi="Times New Roman" w:cs="Times New Roman"/>
                <w:i/>
                <w:iCs/>
                <w:sz w:val="18"/>
                <w:szCs w:val="18"/>
                <w:lang w:val="en-US" w:eastAsia="ru-RU"/>
              </w:rPr>
              <w:t>'</w:t>
            </w:r>
          </w:p>
        </w:tc>
        <w:tc>
          <w:tcPr>
            <w:tcW w:w="697" w:type="pct"/>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 xml:space="preserve">Botanic garden, the village of </w:t>
            </w:r>
            <w:proofErr w:type="spellStart"/>
            <w:r w:rsidRPr="00545D07">
              <w:rPr>
                <w:rFonts w:ascii="Times New Roman" w:hAnsi="Times New Roman" w:cs="Times New Roman"/>
                <w:sz w:val="18"/>
                <w:szCs w:val="18"/>
                <w:lang w:val="en-US" w:eastAsia="ru-RU"/>
              </w:rPr>
              <w:t>Stradch</w:t>
            </w:r>
            <w:proofErr w:type="spellEnd"/>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0.73</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0.35</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2.08</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0.27</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1.08</w:t>
            </w:r>
          </w:p>
        </w:tc>
        <w:tc>
          <w:tcPr>
            <w:tcW w:w="56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4.00</w:t>
            </w:r>
          </w:p>
        </w:tc>
      </w:tr>
      <w:tr w:rsidR="00E155E9" w:rsidRPr="00545D07" w:rsidTr="00CB56B9">
        <w:trPr>
          <w:trHeight w:val="454"/>
          <w:jc w:val="center"/>
        </w:trPr>
        <w:tc>
          <w:tcPr>
            <w:tcW w:w="623" w:type="pct"/>
            <w:vMerge/>
            <w:vAlign w:val="center"/>
          </w:tcPr>
          <w:p w:rsidR="00E155E9" w:rsidRPr="00545D07" w:rsidRDefault="00E155E9" w:rsidP="00E03E01">
            <w:pPr>
              <w:pStyle w:val="a7"/>
              <w:rPr>
                <w:rFonts w:ascii="Times New Roman" w:hAnsi="Times New Roman" w:cs="Times New Roman"/>
                <w:sz w:val="18"/>
                <w:szCs w:val="18"/>
                <w:lang w:val="en-US"/>
              </w:rPr>
            </w:pPr>
          </w:p>
        </w:tc>
        <w:tc>
          <w:tcPr>
            <w:tcW w:w="697" w:type="pct"/>
            <w:vAlign w:val="center"/>
          </w:tcPr>
          <w:p w:rsidR="00E155E9" w:rsidRPr="00545D07" w:rsidRDefault="00E155E9" w:rsidP="00E03E01">
            <w:pPr>
              <w:pStyle w:val="a7"/>
              <w:rPr>
                <w:rFonts w:ascii="Times New Roman" w:hAnsi="Times New Roman" w:cs="Times New Roman"/>
                <w:sz w:val="18"/>
                <w:szCs w:val="18"/>
                <w:lang w:val="en-US"/>
              </w:rPr>
            </w:pPr>
            <w:proofErr w:type="spellStart"/>
            <w:r w:rsidRPr="00545D07">
              <w:rPr>
                <w:rFonts w:ascii="Times New Roman" w:hAnsi="Times New Roman" w:cs="Times New Roman"/>
                <w:sz w:val="18"/>
                <w:szCs w:val="18"/>
                <w:lang w:val="en-US" w:eastAsia="ru-RU"/>
              </w:rPr>
              <w:t>Yefremov</w:t>
            </w:r>
            <w:proofErr w:type="spellEnd"/>
            <w:r w:rsidRPr="00545D07">
              <w:rPr>
                <w:rFonts w:ascii="Times New Roman" w:hAnsi="Times New Roman" w:cs="Times New Roman"/>
                <w:sz w:val="18"/>
                <w:szCs w:val="18"/>
                <w:lang w:val="en-US" w:eastAsia="ru-RU"/>
              </w:rPr>
              <w:t xml:space="preserve"> </w:t>
            </w:r>
            <w:proofErr w:type="spellStart"/>
            <w:r w:rsidRPr="00545D07">
              <w:rPr>
                <w:rFonts w:ascii="Times New Roman" w:hAnsi="Times New Roman" w:cs="Times New Roman"/>
                <w:sz w:val="18"/>
                <w:szCs w:val="18"/>
                <w:lang w:val="en-US" w:eastAsia="ru-RU"/>
              </w:rPr>
              <w:t>st.</w:t>
            </w:r>
            <w:proofErr w:type="spellEnd"/>
            <w:r w:rsidRPr="00545D07">
              <w:rPr>
                <w:rFonts w:ascii="Times New Roman" w:hAnsi="Times New Roman" w:cs="Times New Roman"/>
                <w:sz w:val="18"/>
                <w:szCs w:val="18"/>
                <w:lang w:val="en-US" w:eastAsia="ru-RU"/>
              </w:rPr>
              <w:t xml:space="preserve">, </w:t>
            </w:r>
            <w:proofErr w:type="spellStart"/>
            <w:r w:rsidRPr="00545D07">
              <w:rPr>
                <w:rFonts w:ascii="Times New Roman" w:hAnsi="Times New Roman" w:cs="Times New Roman"/>
                <w:sz w:val="18"/>
                <w:szCs w:val="18"/>
                <w:lang w:val="en-US" w:eastAsia="ru-RU"/>
              </w:rPr>
              <w:t>Lviv</w:t>
            </w:r>
            <w:proofErr w:type="spellEnd"/>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0.38</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0.14</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2.70</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0.13</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0.52</w:t>
            </w:r>
          </w:p>
        </w:tc>
        <w:tc>
          <w:tcPr>
            <w:tcW w:w="56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4.00</w:t>
            </w:r>
          </w:p>
        </w:tc>
      </w:tr>
      <w:tr w:rsidR="00E155E9" w:rsidRPr="00545D07" w:rsidTr="00CB56B9">
        <w:trPr>
          <w:trHeight w:val="454"/>
          <w:jc w:val="center"/>
        </w:trPr>
        <w:tc>
          <w:tcPr>
            <w:tcW w:w="623" w:type="pct"/>
            <w:vMerge w:val="restart"/>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i/>
                <w:iCs/>
                <w:sz w:val="18"/>
                <w:szCs w:val="18"/>
                <w:lang w:val="en-US" w:eastAsia="ru-RU"/>
              </w:rPr>
              <w:t>Th. о. '</w:t>
            </w:r>
            <w:proofErr w:type="spellStart"/>
            <w:r w:rsidRPr="00545D07">
              <w:rPr>
                <w:rFonts w:ascii="Times New Roman" w:hAnsi="Times New Roman" w:cs="Times New Roman"/>
                <w:i/>
                <w:iCs/>
                <w:sz w:val="18"/>
                <w:szCs w:val="18"/>
                <w:lang w:val="en-US" w:eastAsia="ru-RU"/>
              </w:rPr>
              <w:t>Ericoides</w:t>
            </w:r>
            <w:proofErr w:type="spellEnd"/>
            <w:r w:rsidRPr="00545D07">
              <w:rPr>
                <w:rFonts w:ascii="Times New Roman" w:hAnsi="Times New Roman" w:cs="Times New Roman"/>
                <w:i/>
                <w:iCs/>
                <w:sz w:val="18"/>
                <w:szCs w:val="18"/>
                <w:lang w:val="en-US" w:eastAsia="ru-RU"/>
              </w:rPr>
              <w:t>'</w:t>
            </w:r>
          </w:p>
        </w:tc>
        <w:tc>
          <w:tcPr>
            <w:tcW w:w="697" w:type="pct"/>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 xml:space="preserve">Botanic garden, </w:t>
            </w:r>
            <w:proofErr w:type="spellStart"/>
            <w:r w:rsidRPr="00545D07">
              <w:rPr>
                <w:rFonts w:ascii="Times New Roman" w:hAnsi="Times New Roman" w:cs="Times New Roman"/>
                <w:sz w:val="18"/>
                <w:szCs w:val="18"/>
                <w:lang w:val="en-US" w:eastAsia="ru-RU"/>
              </w:rPr>
              <w:t>Stradch</w:t>
            </w:r>
            <w:proofErr w:type="spellEnd"/>
            <w:r w:rsidRPr="00545D07">
              <w:rPr>
                <w:rFonts w:ascii="Times New Roman" w:hAnsi="Times New Roman" w:cs="Times New Roman"/>
                <w:sz w:val="18"/>
                <w:szCs w:val="18"/>
                <w:lang w:val="en-US" w:eastAsia="ru-RU"/>
              </w:rPr>
              <w:t xml:space="preserve"> </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0.59</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0.28</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2.10</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0.17</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0.87</w:t>
            </w:r>
          </w:p>
        </w:tc>
        <w:tc>
          <w:tcPr>
            <w:tcW w:w="56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5.12</w:t>
            </w:r>
          </w:p>
        </w:tc>
      </w:tr>
      <w:tr w:rsidR="00E155E9" w:rsidRPr="00545D07" w:rsidTr="00CB56B9">
        <w:trPr>
          <w:trHeight w:val="454"/>
          <w:jc w:val="center"/>
        </w:trPr>
        <w:tc>
          <w:tcPr>
            <w:tcW w:w="623" w:type="pct"/>
            <w:vMerge/>
            <w:vAlign w:val="center"/>
          </w:tcPr>
          <w:p w:rsidR="00E155E9" w:rsidRPr="00545D07" w:rsidRDefault="00E155E9" w:rsidP="00E03E01">
            <w:pPr>
              <w:pStyle w:val="a7"/>
              <w:rPr>
                <w:rFonts w:ascii="Times New Roman" w:hAnsi="Times New Roman" w:cs="Times New Roman"/>
                <w:sz w:val="18"/>
                <w:szCs w:val="18"/>
                <w:lang w:val="en-US"/>
              </w:rPr>
            </w:pPr>
          </w:p>
        </w:tc>
        <w:tc>
          <w:tcPr>
            <w:tcW w:w="697"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Gen.Chuprynka</w:t>
            </w:r>
            <w:proofErr w:type="spellEnd"/>
            <w:r w:rsidRPr="00545D07">
              <w:rPr>
                <w:rFonts w:ascii="Times New Roman" w:hAnsi="Times New Roman" w:cs="Times New Roman"/>
                <w:sz w:val="18"/>
                <w:szCs w:val="18"/>
                <w:lang w:val="en-US" w:eastAsia="ru-RU"/>
              </w:rPr>
              <w:t xml:space="preserve"> </w:t>
            </w:r>
            <w:proofErr w:type="spellStart"/>
            <w:r w:rsidRPr="00545D07">
              <w:rPr>
                <w:rFonts w:ascii="Times New Roman" w:hAnsi="Times New Roman" w:cs="Times New Roman"/>
                <w:sz w:val="18"/>
                <w:szCs w:val="18"/>
                <w:lang w:val="en-US" w:eastAsia="ru-RU"/>
              </w:rPr>
              <w:t>st.</w:t>
            </w:r>
            <w:proofErr w:type="spellEnd"/>
            <w:r w:rsidRPr="00545D07">
              <w:rPr>
                <w:rFonts w:ascii="Times New Roman" w:hAnsi="Times New Roman" w:cs="Times New Roman"/>
                <w:sz w:val="18"/>
                <w:szCs w:val="18"/>
                <w:lang w:val="en-US" w:eastAsia="ru-RU"/>
              </w:rPr>
              <w:t xml:space="preserve">, </w:t>
            </w:r>
            <w:proofErr w:type="spellStart"/>
            <w:r w:rsidRPr="00545D07">
              <w:rPr>
                <w:rFonts w:ascii="Times New Roman" w:hAnsi="Times New Roman" w:cs="Times New Roman"/>
                <w:sz w:val="18"/>
                <w:szCs w:val="18"/>
                <w:lang w:val="en-US" w:eastAsia="ru-RU"/>
              </w:rPr>
              <w:t>Lviv</w:t>
            </w:r>
            <w:proofErr w:type="spellEnd"/>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0.48</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0.20</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2.40</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0.23</w:t>
            </w:r>
          </w:p>
        </w:tc>
        <w:tc>
          <w:tcPr>
            <w:tcW w:w="62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0.68</w:t>
            </w:r>
          </w:p>
        </w:tc>
        <w:tc>
          <w:tcPr>
            <w:tcW w:w="563" w:type="pct"/>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2.90</w:t>
            </w:r>
          </w:p>
        </w:tc>
      </w:tr>
    </w:tbl>
    <w:p w:rsidR="00E155E9" w:rsidRPr="00442E4C" w:rsidRDefault="00E155E9" w:rsidP="00442E4C">
      <w:pPr>
        <w:spacing w:before="220"/>
        <w:rPr>
          <w:sz w:val="18"/>
          <w:szCs w:val="18"/>
        </w:rPr>
      </w:pPr>
      <w:proofErr w:type="spellStart"/>
      <w:r w:rsidRPr="00442E4C">
        <w:rPr>
          <w:bCs/>
          <w:sz w:val="18"/>
          <w:szCs w:val="18"/>
        </w:rPr>
        <w:t>Kucheryavyy</w:t>
      </w:r>
      <w:proofErr w:type="spellEnd"/>
      <w:r w:rsidRPr="00442E4C">
        <w:rPr>
          <w:bCs/>
          <w:sz w:val="18"/>
          <w:szCs w:val="18"/>
        </w:rPr>
        <w:t>, 2011</w:t>
      </w:r>
    </w:p>
    <w:p w:rsidR="00E155E9" w:rsidRPr="00545D07" w:rsidRDefault="00E155E9" w:rsidP="00E01185">
      <w:pPr>
        <w:spacing w:before="220"/>
        <w:jc w:val="both"/>
        <w:rPr>
          <w:sz w:val="22"/>
          <w:szCs w:val="22"/>
        </w:rPr>
      </w:pPr>
      <w:r w:rsidRPr="00545D07">
        <w:rPr>
          <w:sz w:val="22"/>
          <w:szCs w:val="22"/>
        </w:rPr>
        <w:t xml:space="preserve">The electro-physiological method of express-analysis (used by Zimmermann, Brawn, 1981) confirmed the influence of vertical gradient on the territorial nature of metabolism of individual trees of </w:t>
      </w:r>
      <w:proofErr w:type="spellStart"/>
      <w:r w:rsidRPr="00545D07">
        <w:rPr>
          <w:i/>
          <w:sz w:val="22"/>
          <w:szCs w:val="22"/>
        </w:rPr>
        <w:t>Thuja</w:t>
      </w:r>
      <w:proofErr w:type="spellEnd"/>
      <w:r w:rsidRPr="00545D07">
        <w:rPr>
          <w:i/>
          <w:sz w:val="22"/>
          <w:szCs w:val="22"/>
        </w:rPr>
        <w:t xml:space="preserve"> </w:t>
      </w:r>
      <w:proofErr w:type="spellStart"/>
      <w:r w:rsidRPr="00545D07">
        <w:rPr>
          <w:i/>
          <w:sz w:val="22"/>
          <w:szCs w:val="22"/>
        </w:rPr>
        <w:t>occidentalis</w:t>
      </w:r>
      <w:proofErr w:type="spellEnd"/>
      <w:r w:rsidRPr="00545D07">
        <w:rPr>
          <w:sz w:val="22"/>
          <w:szCs w:val="22"/>
        </w:rPr>
        <w:t xml:space="preserve"> ‘</w:t>
      </w:r>
      <w:proofErr w:type="spellStart"/>
      <w:r w:rsidRPr="00545D07">
        <w:rPr>
          <w:sz w:val="22"/>
          <w:szCs w:val="22"/>
        </w:rPr>
        <w:t>Fastigiata</w:t>
      </w:r>
      <w:proofErr w:type="spellEnd"/>
      <w:r w:rsidRPr="00545D07">
        <w:rPr>
          <w:sz w:val="22"/>
          <w:szCs w:val="22"/>
        </w:rPr>
        <w:t xml:space="preserve">’ which grew under different </w:t>
      </w:r>
      <w:proofErr w:type="spellStart"/>
      <w:r w:rsidRPr="00545D07">
        <w:rPr>
          <w:sz w:val="22"/>
          <w:szCs w:val="22"/>
        </w:rPr>
        <w:t>urbogenic</w:t>
      </w:r>
      <w:proofErr w:type="spellEnd"/>
      <w:r w:rsidRPr="00545D07">
        <w:rPr>
          <w:sz w:val="22"/>
          <w:szCs w:val="22"/>
        </w:rPr>
        <w:t xml:space="preserve"> conditions. As it turned out, the value of electrical resistance (impedance) in weakened trees in the city square is much higher (70%) than in favorable conditions of the park. At the same time, the polarization capacity in the weaken trees that grew in Ivan Franko square was 73 % less than that in the park (Fig. 4).</w:t>
      </w:r>
    </w:p>
    <w:p w:rsidR="00E155E9" w:rsidRPr="00545D07" w:rsidRDefault="00580034" w:rsidP="00E01185">
      <w:pPr>
        <w:pStyle w:val="a7"/>
        <w:spacing w:before="220" w:line="360" w:lineRule="auto"/>
        <w:jc w:val="both"/>
        <w:rPr>
          <w:rFonts w:ascii="Times New Roman" w:hAnsi="Times New Roman" w:cs="Times New Roman"/>
          <w:lang w:val="en-US"/>
        </w:rPr>
      </w:pPr>
      <w:r>
        <w:rPr>
          <w:noProof/>
          <w:lang w:eastAsia="uk-UA"/>
        </w:rPr>
        <w:lastRenderedPageBreak/>
        <w:drawing>
          <wp:inline distT="0" distB="0" distL="0" distR="0" wp14:anchorId="30015788" wp14:editId="3E87C383">
            <wp:extent cx="4529470" cy="3402419"/>
            <wp:effectExtent l="0" t="0" r="23495" b="266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55E9" w:rsidRPr="00545D07" w:rsidRDefault="00E155E9" w:rsidP="00334895">
      <w:pPr>
        <w:jc w:val="center"/>
        <w:rPr>
          <w:bCs/>
          <w:sz w:val="18"/>
          <w:szCs w:val="18"/>
        </w:rPr>
      </w:pPr>
      <w:proofErr w:type="gramStart"/>
      <w:r w:rsidRPr="00545D07">
        <w:rPr>
          <w:bCs/>
          <w:sz w:val="18"/>
          <w:szCs w:val="18"/>
        </w:rPr>
        <w:t>Figure 4.</w:t>
      </w:r>
      <w:proofErr w:type="gramEnd"/>
      <w:r w:rsidRPr="00545D07">
        <w:rPr>
          <w:bCs/>
          <w:sz w:val="18"/>
          <w:szCs w:val="18"/>
        </w:rPr>
        <w:t xml:space="preserve"> Values for impedance and polarization capacity of individual trees of </w:t>
      </w:r>
      <w:proofErr w:type="spellStart"/>
      <w:r w:rsidRPr="00545D07">
        <w:rPr>
          <w:bCs/>
          <w:i/>
          <w:sz w:val="18"/>
          <w:szCs w:val="18"/>
        </w:rPr>
        <w:t>Thuja</w:t>
      </w:r>
      <w:proofErr w:type="spellEnd"/>
      <w:r w:rsidRPr="00545D07">
        <w:rPr>
          <w:bCs/>
          <w:i/>
          <w:sz w:val="18"/>
          <w:szCs w:val="18"/>
        </w:rPr>
        <w:t xml:space="preserve"> </w:t>
      </w:r>
      <w:proofErr w:type="spellStart"/>
      <w:r w:rsidRPr="00545D07">
        <w:rPr>
          <w:bCs/>
          <w:i/>
          <w:sz w:val="18"/>
          <w:szCs w:val="18"/>
        </w:rPr>
        <w:t>occidentalis</w:t>
      </w:r>
      <w:proofErr w:type="spellEnd"/>
      <w:r w:rsidRPr="00545D07">
        <w:rPr>
          <w:bCs/>
          <w:sz w:val="18"/>
          <w:szCs w:val="18"/>
        </w:rPr>
        <w:t xml:space="preserve"> “</w:t>
      </w:r>
      <w:proofErr w:type="spellStart"/>
      <w:r w:rsidRPr="00545D07">
        <w:rPr>
          <w:bCs/>
          <w:sz w:val="18"/>
          <w:szCs w:val="18"/>
        </w:rPr>
        <w:t>Fastigiata</w:t>
      </w:r>
      <w:proofErr w:type="spellEnd"/>
      <w:r w:rsidRPr="00545D07">
        <w:rPr>
          <w:bCs/>
          <w:sz w:val="18"/>
          <w:szCs w:val="18"/>
        </w:rPr>
        <w:t xml:space="preserve">” under growing conditions of </w:t>
      </w:r>
      <w:proofErr w:type="spellStart"/>
      <w:r w:rsidRPr="00545D07">
        <w:rPr>
          <w:bCs/>
          <w:sz w:val="18"/>
          <w:szCs w:val="18"/>
        </w:rPr>
        <w:t>EPhZ</w:t>
      </w:r>
      <w:proofErr w:type="spellEnd"/>
      <w:r w:rsidRPr="00545D07">
        <w:rPr>
          <w:bCs/>
          <w:sz w:val="18"/>
          <w:szCs w:val="18"/>
        </w:rPr>
        <w:t xml:space="preserve"> II and </w:t>
      </w:r>
      <w:proofErr w:type="spellStart"/>
      <w:r w:rsidRPr="00545D07">
        <w:rPr>
          <w:bCs/>
          <w:sz w:val="18"/>
          <w:szCs w:val="18"/>
        </w:rPr>
        <w:t>EPhZ</w:t>
      </w:r>
      <w:proofErr w:type="spellEnd"/>
      <w:r w:rsidRPr="00545D07">
        <w:rPr>
          <w:bCs/>
          <w:sz w:val="18"/>
          <w:szCs w:val="18"/>
        </w:rPr>
        <w:t xml:space="preserve"> IV</w:t>
      </w:r>
    </w:p>
    <w:p w:rsidR="00E155E9" w:rsidRPr="00545D07" w:rsidRDefault="00E155E9" w:rsidP="009A28C9">
      <w:pPr>
        <w:jc w:val="both"/>
        <w:rPr>
          <w:bCs/>
          <w:sz w:val="22"/>
          <w:szCs w:val="22"/>
        </w:rPr>
      </w:pPr>
    </w:p>
    <w:p w:rsidR="00E155E9" w:rsidRPr="00545D07" w:rsidRDefault="00E155E9" w:rsidP="00E01185">
      <w:pPr>
        <w:spacing w:before="220"/>
        <w:jc w:val="both"/>
        <w:rPr>
          <w:bCs/>
          <w:sz w:val="22"/>
          <w:szCs w:val="22"/>
        </w:rPr>
      </w:pPr>
      <w:r w:rsidRPr="00545D07">
        <w:rPr>
          <w:bCs/>
          <w:sz w:val="22"/>
          <w:szCs w:val="22"/>
        </w:rPr>
        <w:t xml:space="preserve">A low level of vitality of individual trees of </w:t>
      </w:r>
      <w:proofErr w:type="spellStart"/>
      <w:r w:rsidRPr="00545D07">
        <w:rPr>
          <w:bCs/>
          <w:i/>
          <w:sz w:val="22"/>
          <w:szCs w:val="22"/>
        </w:rPr>
        <w:t>Thuja</w:t>
      </w:r>
      <w:proofErr w:type="spellEnd"/>
      <w:r w:rsidRPr="00545D07">
        <w:rPr>
          <w:bCs/>
          <w:i/>
          <w:sz w:val="22"/>
          <w:szCs w:val="22"/>
        </w:rPr>
        <w:t xml:space="preserve"> </w:t>
      </w:r>
      <w:proofErr w:type="spellStart"/>
      <w:r w:rsidRPr="00545D07">
        <w:rPr>
          <w:bCs/>
          <w:i/>
          <w:sz w:val="22"/>
          <w:szCs w:val="22"/>
        </w:rPr>
        <w:t>occidentalis</w:t>
      </w:r>
      <w:proofErr w:type="spellEnd"/>
      <w:r w:rsidRPr="00545D07">
        <w:rPr>
          <w:bCs/>
          <w:sz w:val="22"/>
          <w:szCs w:val="22"/>
        </w:rPr>
        <w:t xml:space="preserve"> ‘</w:t>
      </w:r>
      <w:proofErr w:type="spellStart"/>
      <w:r w:rsidRPr="00545D07">
        <w:rPr>
          <w:bCs/>
          <w:sz w:val="22"/>
          <w:szCs w:val="22"/>
        </w:rPr>
        <w:t>Fastigiata</w:t>
      </w:r>
      <w:proofErr w:type="spellEnd"/>
      <w:r w:rsidRPr="00545D07">
        <w:rPr>
          <w:bCs/>
          <w:sz w:val="22"/>
          <w:szCs w:val="22"/>
        </w:rPr>
        <w:t xml:space="preserve">’ under unfavorable arid conditions of the streets was revealed as a result of experiments involving the </w:t>
      </w:r>
      <w:proofErr w:type="spellStart"/>
      <w:r w:rsidRPr="00545D07">
        <w:rPr>
          <w:bCs/>
          <w:sz w:val="22"/>
          <w:szCs w:val="22"/>
        </w:rPr>
        <w:t>kineticts</w:t>
      </w:r>
      <w:proofErr w:type="spellEnd"/>
      <w:r w:rsidRPr="00545D07">
        <w:rPr>
          <w:bCs/>
          <w:sz w:val="22"/>
          <w:szCs w:val="22"/>
        </w:rPr>
        <w:t xml:space="preserve"> of </w:t>
      </w:r>
      <w:proofErr w:type="spellStart"/>
      <w:r w:rsidRPr="00545D07">
        <w:rPr>
          <w:bCs/>
          <w:sz w:val="22"/>
          <w:szCs w:val="22"/>
        </w:rPr>
        <w:t>photoinduced</w:t>
      </w:r>
      <w:proofErr w:type="spellEnd"/>
      <w:r w:rsidRPr="00545D07">
        <w:rPr>
          <w:bCs/>
          <w:sz w:val="22"/>
          <w:szCs w:val="22"/>
        </w:rPr>
        <w:t xml:space="preserve"> fluorescence of the needles (Table 3). The validity index calculated by this method confirmed the negative impact of city streets climate on the vitality state of plants (</w:t>
      </w:r>
      <w:proofErr w:type="spellStart"/>
      <w:r w:rsidRPr="00545D07">
        <w:rPr>
          <w:bCs/>
          <w:sz w:val="22"/>
          <w:szCs w:val="22"/>
        </w:rPr>
        <w:t>Kucheryavyy</w:t>
      </w:r>
      <w:proofErr w:type="spellEnd"/>
      <w:r w:rsidRPr="00545D07">
        <w:rPr>
          <w:bCs/>
          <w:sz w:val="22"/>
          <w:szCs w:val="22"/>
        </w:rPr>
        <w:t>, 2012).</w:t>
      </w:r>
    </w:p>
    <w:p w:rsidR="00E155E9" w:rsidRPr="00545D07" w:rsidRDefault="00E155E9" w:rsidP="009A28C9">
      <w:pPr>
        <w:pStyle w:val="a7"/>
        <w:spacing w:line="360" w:lineRule="auto"/>
        <w:ind w:firstLine="851"/>
        <w:jc w:val="right"/>
        <w:rPr>
          <w:rFonts w:ascii="Times New Roman" w:hAnsi="Times New Roman" w:cs="Times New Roman"/>
          <w:lang w:val="en-US"/>
        </w:rPr>
      </w:pPr>
    </w:p>
    <w:p w:rsidR="00E155E9" w:rsidRPr="00545D07" w:rsidRDefault="00E155E9" w:rsidP="009A28C9">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 xml:space="preserve">Table 3. </w:t>
      </w:r>
      <w:r w:rsidRPr="00545D07">
        <w:rPr>
          <w:rFonts w:ascii="Times New Roman" w:hAnsi="Times New Roman" w:cs="Times New Roman"/>
          <w:bCs/>
          <w:sz w:val="18"/>
          <w:szCs w:val="18"/>
          <w:lang w:val="en-US" w:eastAsia="ru-RU"/>
        </w:rPr>
        <w:t xml:space="preserve">Indexes of chlorophyll fluorescence for </w:t>
      </w:r>
      <w:proofErr w:type="spellStart"/>
      <w:r w:rsidRPr="00545D07">
        <w:rPr>
          <w:rFonts w:ascii="Times New Roman" w:hAnsi="Times New Roman" w:cs="Times New Roman"/>
          <w:bCs/>
          <w:i/>
          <w:sz w:val="18"/>
          <w:szCs w:val="18"/>
          <w:lang w:val="en-US" w:eastAsia="ru-RU"/>
        </w:rPr>
        <w:t>Thuja</w:t>
      </w:r>
      <w:proofErr w:type="spellEnd"/>
      <w:r w:rsidRPr="00545D07">
        <w:rPr>
          <w:rFonts w:ascii="Times New Roman" w:hAnsi="Times New Roman" w:cs="Times New Roman"/>
          <w:bCs/>
          <w:i/>
          <w:sz w:val="18"/>
          <w:szCs w:val="18"/>
          <w:lang w:val="en-US" w:eastAsia="ru-RU"/>
        </w:rPr>
        <w:t xml:space="preserve"> </w:t>
      </w:r>
      <w:proofErr w:type="spellStart"/>
      <w:r w:rsidRPr="00545D07">
        <w:rPr>
          <w:rFonts w:ascii="Times New Roman" w:hAnsi="Times New Roman" w:cs="Times New Roman"/>
          <w:bCs/>
          <w:i/>
          <w:sz w:val="18"/>
          <w:szCs w:val="18"/>
          <w:lang w:val="en-US" w:eastAsia="ru-RU"/>
        </w:rPr>
        <w:t>occidentalis</w:t>
      </w:r>
      <w:proofErr w:type="spellEnd"/>
      <w:r w:rsidRPr="00545D07">
        <w:rPr>
          <w:rFonts w:ascii="Times New Roman" w:hAnsi="Times New Roman" w:cs="Times New Roman"/>
          <w:bCs/>
          <w:sz w:val="18"/>
          <w:szCs w:val="18"/>
          <w:lang w:val="en-US" w:eastAsia="ru-RU"/>
        </w:rPr>
        <w:t xml:space="preserve"> ‘</w:t>
      </w:r>
      <w:proofErr w:type="spellStart"/>
      <w:r w:rsidRPr="00545D07">
        <w:rPr>
          <w:rFonts w:ascii="Times New Roman" w:hAnsi="Times New Roman" w:cs="Times New Roman"/>
          <w:bCs/>
          <w:sz w:val="18"/>
          <w:szCs w:val="18"/>
          <w:lang w:val="en-US" w:eastAsia="ru-RU"/>
        </w:rPr>
        <w:t>Fastigiata</w:t>
      </w:r>
      <w:proofErr w:type="spellEnd"/>
      <w:r w:rsidRPr="00545D07">
        <w:rPr>
          <w:rFonts w:ascii="Times New Roman" w:hAnsi="Times New Roman" w:cs="Times New Roman"/>
          <w:bCs/>
          <w:sz w:val="18"/>
          <w:szCs w:val="18"/>
          <w:lang w:val="en-US" w:eastAsia="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52"/>
        <w:gridCol w:w="1389"/>
        <w:gridCol w:w="1217"/>
        <w:gridCol w:w="1029"/>
      </w:tblGrid>
      <w:tr w:rsidR="00E155E9" w:rsidRPr="00545D07" w:rsidTr="00E419AA">
        <w:trPr>
          <w:trHeight w:val="283"/>
          <w:jc w:val="center"/>
        </w:trPr>
        <w:tc>
          <w:tcPr>
            <w:tcW w:w="1272" w:type="pct"/>
            <w:vMerge w:val="restar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Location of study object</w:t>
            </w:r>
          </w:p>
        </w:tc>
        <w:tc>
          <w:tcPr>
            <w:tcW w:w="1258" w:type="pct"/>
            <w:vMerge w:val="restar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Assessment of the site according to 5-point system</w:t>
            </w:r>
          </w:p>
        </w:tc>
        <w:tc>
          <w:tcPr>
            <w:tcW w:w="1771" w:type="pct"/>
            <w:gridSpan w:val="2"/>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Indexes of fluorescence</w:t>
            </w:r>
          </w:p>
        </w:tc>
        <w:tc>
          <w:tcPr>
            <w:tcW w:w="699" w:type="pct"/>
            <w:vMerge w:val="restar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Vitality index</w:t>
            </w:r>
          </w:p>
          <w:p w:rsidR="00E155E9" w:rsidRPr="00545D07" w:rsidRDefault="00E155E9" w:rsidP="00E03E01">
            <w:pPr>
              <w:pStyle w:val="a7"/>
              <w:jc w:val="center"/>
              <w:rPr>
                <w:rFonts w:ascii="Times New Roman" w:hAnsi="Times New Roman" w:cs="Times New Roman"/>
                <w:bCs/>
                <w:sz w:val="18"/>
                <w:szCs w:val="18"/>
                <w:lang w:val="en-US" w:eastAsia="ru-RU"/>
              </w:rPr>
            </w:pPr>
            <w:proofErr w:type="spellStart"/>
            <w:r w:rsidRPr="00545D07">
              <w:rPr>
                <w:rFonts w:ascii="Times New Roman" w:hAnsi="Times New Roman" w:cs="Times New Roman"/>
                <w:bCs/>
                <w:sz w:val="18"/>
                <w:szCs w:val="18"/>
                <w:lang w:val="en-US" w:eastAsia="ru-RU"/>
              </w:rPr>
              <w:t>Rtd</w:t>
            </w:r>
            <w:proofErr w:type="spellEnd"/>
          </w:p>
        </w:tc>
      </w:tr>
      <w:tr w:rsidR="00E155E9" w:rsidRPr="00545D07" w:rsidTr="00E419AA">
        <w:trPr>
          <w:trHeight w:val="283"/>
          <w:jc w:val="center"/>
        </w:trPr>
        <w:tc>
          <w:tcPr>
            <w:tcW w:w="1272" w:type="pct"/>
            <w:vMerge/>
            <w:vAlign w:val="center"/>
          </w:tcPr>
          <w:p w:rsidR="00E155E9" w:rsidRPr="00545D07" w:rsidRDefault="00E155E9" w:rsidP="00E03E01">
            <w:pPr>
              <w:pStyle w:val="a7"/>
              <w:jc w:val="center"/>
              <w:rPr>
                <w:rFonts w:ascii="Times New Roman" w:hAnsi="Times New Roman" w:cs="Times New Roman"/>
                <w:bCs/>
                <w:sz w:val="18"/>
                <w:szCs w:val="18"/>
                <w:lang w:val="en-US" w:eastAsia="ru-RU"/>
              </w:rPr>
            </w:pPr>
          </w:p>
        </w:tc>
        <w:tc>
          <w:tcPr>
            <w:tcW w:w="1258" w:type="pct"/>
            <w:vMerge/>
            <w:vAlign w:val="center"/>
          </w:tcPr>
          <w:p w:rsidR="00E155E9" w:rsidRPr="00545D07" w:rsidRDefault="00E155E9" w:rsidP="00E03E01">
            <w:pPr>
              <w:pStyle w:val="a7"/>
              <w:jc w:val="center"/>
              <w:rPr>
                <w:rFonts w:ascii="Times New Roman" w:hAnsi="Times New Roman" w:cs="Times New Roman"/>
                <w:bCs/>
                <w:sz w:val="18"/>
                <w:szCs w:val="18"/>
                <w:lang w:val="en-US" w:eastAsia="ru-RU"/>
              </w:rPr>
            </w:pPr>
          </w:p>
        </w:tc>
        <w:tc>
          <w:tcPr>
            <w:tcW w:w="944"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Background</w:t>
            </w:r>
          </w:p>
          <w:p w:rsidR="00E155E9" w:rsidRPr="00545D07" w:rsidRDefault="00E155E9" w:rsidP="00E03E01">
            <w:pPr>
              <w:pStyle w:val="a7"/>
              <w:jc w:val="center"/>
              <w:rPr>
                <w:rFonts w:ascii="Times New Roman" w:hAnsi="Times New Roman" w:cs="Times New Roman"/>
                <w:bCs/>
                <w:sz w:val="18"/>
                <w:szCs w:val="18"/>
                <w:lang w:val="en-US" w:eastAsia="ru-RU"/>
              </w:rPr>
            </w:pPr>
            <w:proofErr w:type="spellStart"/>
            <w:r w:rsidRPr="00545D07">
              <w:rPr>
                <w:rFonts w:ascii="Times New Roman" w:hAnsi="Times New Roman" w:cs="Times New Roman"/>
                <w:bCs/>
                <w:sz w:val="18"/>
                <w:szCs w:val="18"/>
                <w:lang w:val="en-US" w:eastAsia="ru-RU"/>
              </w:rPr>
              <w:t>Fo</w:t>
            </w:r>
            <w:proofErr w:type="spellEnd"/>
          </w:p>
        </w:tc>
        <w:tc>
          <w:tcPr>
            <w:tcW w:w="827"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Maximum</w:t>
            </w:r>
          </w:p>
          <w:p w:rsidR="00E155E9" w:rsidRPr="00545D07" w:rsidRDefault="00E155E9" w:rsidP="00E03E01">
            <w:pPr>
              <w:pStyle w:val="a7"/>
              <w:jc w:val="center"/>
              <w:rPr>
                <w:rFonts w:ascii="Times New Roman" w:hAnsi="Times New Roman" w:cs="Times New Roman"/>
                <w:bCs/>
                <w:sz w:val="18"/>
                <w:szCs w:val="18"/>
                <w:lang w:val="en-US" w:eastAsia="ru-RU"/>
              </w:rPr>
            </w:pPr>
            <w:proofErr w:type="spellStart"/>
            <w:r w:rsidRPr="00545D07">
              <w:rPr>
                <w:rFonts w:ascii="Times New Roman" w:hAnsi="Times New Roman" w:cs="Times New Roman"/>
                <w:bCs/>
                <w:sz w:val="18"/>
                <w:szCs w:val="18"/>
                <w:lang w:val="en-US" w:eastAsia="ru-RU"/>
              </w:rPr>
              <w:t>Fm</w:t>
            </w:r>
            <w:proofErr w:type="spellEnd"/>
          </w:p>
        </w:tc>
        <w:tc>
          <w:tcPr>
            <w:tcW w:w="699" w:type="pct"/>
            <w:vMerge/>
            <w:vAlign w:val="center"/>
          </w:tcPr>
          <w:p w:rsidR="00E155E9" w:rsidRPr="00545D07" w:rsidRDefault="00E155E9" w:rsidP="00E03E01">
            <w:pPr>
              <w:pStyle w:val="a7"/>
              <w:rPr>
                <w:rFonts w:ascii="Times New Roman" w:hAnsi="Times New Roman" w:cs="Times New Roman"/>
                <w:sz w:val="18"/>
                <w:szCs w:val="18"/>
                <w:lang w:val="en-US" w:eastAsia="ru-RU"/>
              </w:rPr>
            </w:pPr>
          </w:p>
        </w:tc>
      </w:tr>
      <w:tr w:rsidR="00E155E9" w:rsidRPr="00545D07" w:rsidTr="00E419AA">
        <w:trPr>
          <w:trHeight w:val="283"/>
          <w:jc w:val="center"/>
        </w:trPr>
        <w:tc>
          <w:tcPr>
            <w:tcW w:w="1272" w:type="pct"/>
            <w:vAlign w:val="center"/>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Forestry University Botanic garden</w:t>
            </w:r>
          </w:p>
        </w:tc>
        <w:tc>
          <w:tcPr>
            <w:tcW w:w="1258"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5</w:t>
            </w:r>
          </w:p>
        </w:tc>
        <w:tc>
          <w:tcPr>
            <w:tcW w:w="94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12</w:t>
            </w:r>
          </w:p>
        </w:tc>
        <w:tc>
          <w:tcPr>
            <w:tcW w:w="827"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34</w:t>
            </w:r>
          </w:p>
        </w:tc>
        <w:tc>
          <w:tcPr>
            <w:tcW w:w="699"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0.64</w:t>
            </w:r>
          </w:p>
        </w:tc>
      </w:tr>
      <w:tr w:rsidR="00E155E9" w:rsidRPr="00545D07" w:rsidTr="00E419AA">
        <w:trPr>
          <w:trHeight w:val="283"/>
          <w:jc w:val="center"/>
        </w:trPr>
        <w:tc>
          <w:tcPr>
            <w:tcW w:w="1272" w:type="pct"/>
            <w:vAlign w:val="center"/>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Svoboda avenue</w:t>
            </w:r>
          </w:p>
        </w:tc>
        <w:tc>
          <w:tcPr>
            <w:tcW w:w="1258"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4</w:t>
            </w:r>
          </w:p>
        </w:tc>
        <w:tc>
          <w:tcPr>
            <w:tcW w:w="94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18</w:t>
            </w:r>
          </w:p>
        </w:tc>
        <w:tc>
          <w:tcPr>
            <w:tcW w:w="827"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34</w:t>
            </w:r>
          </w:p>
        </w:tc>
        <w:tc>
          <w:tcPr>
            <w:tcW w:w="699"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0.44</w:t>
            </w:r>
          </w:p>
        </w:tc>
      </w:tr>
      <w:tr w:rsidR="00E155E9" w:rsidRPr="00545D07" w:rsidTr="00E419AA">
        <w:trPr>
          <w:trHeight w:val="283"/>
          <w:jc w:val="center"/>
        </w:trPr>
        <w:tc>
          <w:tcPr>
            <w:tcW w:w="1272"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Gorbachevsky</w:t>
            </w:r>
            <w:proofErr w:type="spellEnd"/>
            <w:r w:rsidRPr="00545D07">
              <w:rPr>
                <w:rFonts w:ascii="Times New Roman" w:hAnsi="Times New Roman" w:cs="Times New Roman"/>
                <w:sz w:val="18"/>
                <w:szCs w:val="18"/>
                <w:lang w:val="en-US" w:eastAsia="ru-RU"/>
              </w:rPr>
              <w:t xml:space="preserve"> street</w:t>
            </w:r>
          </w:p>
        </w:tc>
        <w:tc>
          <w:tcPr>
            <w:tcW w:w="1258"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w:t>
            </w:r>
          </w:p>
        </w:tc>
        <w:tc>
          <w:tcPr>
            <w:tcW w:w="94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20</w:t>
            </w:r>
          </w:p>
        </w:tc>
        <w:tc>
          <w:tcPr>
            <w:tcW w:w="827"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30</w:t>
            </w:r>
          </w:p>
        </w:tc>
        <w:tc>
          <w:tcPr>
            <w:tcW w:w="699"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0.33</w:t>
            </w:r>
          </w:p>
        </w:tc>
      </w:tr>
    </w:tbl>
    <w:p w:rsidR="00E155E9" w:rsidRPr="00442E4C" w:rsidRDefault="00E155E9" w:rsidP="00442E4C">
      <w:pPr>
        <w:spacing w:before="220"/>
        <w:rPr>
          <w:sz w:val="18"/>
          <w:szCs w:val="18"/>
        </w:rPr>
      </w:pPr>
      <w:proofErr w:type="spellStart"/>
      <w:r w:rsidRPr="00442E4C">
        <w:rPr>
          <w:bCs/>
          <w:sz w:val="18"/>
          <w:szCs w:val="18"/>
        </w:rPr>
        <w:t>Kucheryavyy</w:t>
      </w:r>
      <w:proofErr w:type="spellEnd"/>
      <w:r w:rsidRPr="00442E4C">
        <w:rPr>
          <w:bCs/>
          <w:sz w:val="18"/>
          <w:szCs w:val="18"/>
        </w:rPr>
        <w:t>, 2012</w:t>
      </w:r>
    </w:p>
    <w:p w:rsidR="00E155E9" w:rsidRPr="00545D07" w:rsidRDefault="00E155E9" w:rsidP="00E01185">
      <w:pPr>
        <w:pStyle w:val="a7"/>
        <w:spacing w:before="220" w:line="276" w:lineRule="auto"/>
        <w:jc w:val="both"/>
        <w:rPr>
          <w:rFonts w:ascii="Times New Roman" w:hAnsi="Times New Roman" w:cs="Times New Roman"/>
          <w:lang w:val="en-US" w:eastAsia="ru-RU"/>
        </w:rPr>
      </w:pPr>
      <w:r w:rsidRPr="00545D07">
        <w:rPr>
          <w:rFonts w:ascii="Times New Roman" w:hAnsi="Times New Roman" w:cs="Times New Roman"/>
          <w:lang w:val="en-US" w:eastAsia="ru-RU"/>
        </w:rPr>
        <w:lastRenderedPageBreak/>
        <w:t xml:space="preserve">Considering the difference between horizontal and vertical temperature gradients of air and soil of the ecological </w:t>
      </w:r>
      <w:proofErr w:type="spellStart"/>
      <w:r w:rsidRPr="00545D07">
        <w:rPr>
          <w:rFonts w:ascii="Times New Roman" w:hAnsi="Times New Roman" w:cs="Times New Roman"/>
          <w:lang w:val="en-US" w:eastAsia="ru-RU"/>
        </w:rPr>
        <w:t>phytocoenotic</w:t>
      </w:r>
      <w:proofErr w:type="spellEnd"/>
      <w:r w:rsidRPr="00545D07">
        <w:rPr>
          <w:rFonts w:ascii="Times New Roman" w:hAnsi="Times New Roman" w:cs="Times New Roman"/>
          <w:lang w:val="en-US" w:eastAsia="ru-RU"/>
        </w:rPr>
        <w:t xml:space="preserve"> zones of </w:t>
      </w:r>
      <w:proofErr w:type="spellStart"/>
      <w:r w:rsidRPr="00545D07">
        <w:rPr>
          <w:rFonts w:ascii="Times New Roman" w:hAnsi="Times New Roman" w:cs="Times New Roman"/>
          <w:lang w:val="en-US" w:eastAsia="ru-RU"/>
        </w:rPr>
        <w:t>Lviv</w:t>
      </w:r>
      <w:proofErr w:type="spellEnd"/>
      <w:r w:rsidRPr="00545D07">
        <w:rPr>
          <w:rFonts w:ascii="Times New Roman" w:hAnsi="Times New Roman" w:cs="Times New Roman"/>
          <w:lang w:val="en-US" w:eastAsia="ru-RU"/>
        </w:rPr>
        <w:t xml:space="preserve">, four climatic gradients are distinguished arbitrarily: forest (suburban forests), forest-steppe (city parks), steppe (garden square), and desert (street planting). The planting of these </w:t>
      </w:r>
      <w:proofErr w:type="spellStart"/>
      <w:r w:rsidRPr="00545D07">
        <w:rPr>
          <w:rFonts w:ascii="Times New Roman" w:hAnsi="Times New Roman" w:cs="Times New Roman"/>
          <w:lang w:val="en-US" w:eastAsia="ru-RU"/>
        </w:rPr>
        <w:t>EPhZs</w:t>
      </w:r>
      <w:proofErr w:type="spellEnd"/>
      <w:r w:rsidRPr="00545D07">
        <w:rPr>
          <w:rFonts w:ascii="Times New Roman" w:hAnsi="Times New Roman" w:cs="Times New Roman"/>
          <w:lang w:val="en-US" w:eastAsia="ru-RU"/>
        </w:rPr>
        <w:t xml:space="preserve"> is characterized by different </w:t>
      </w:r>
      <w:proofErr w:type="spellStart"/>
      <w:r w:rsidRPr="00545D07">
        <w:rPr>
          <w:rFonts w:ascii="Times New Roman" w:hAnsi="Times New Roman" w:cs="Times New Roman"/>
          <w:lang w:val="en-US" w:eastAsia="ru-RU"/>
        </w:rPr>
        <w:t>phytocoenotic</w:t>
      </w:r>
      <w:proofErr w:type="spellEnd"/>
      <w:r w:rsidRPr="00545D07">
        <w:rPr>
          <w:rFonts w:ascii="Times New Roman" w:hAnsi="Times New Roman" w:cs="Times New Roman"/>
          <w:lang w:val="en-US" w:eastAsia="ru-RU"/>
        </w:rPr>
        <w:t xml:space="preserve"> structure, species composition of the trees, shrubs and grasses, the ratio of native species and exotics, natural and </w:t>
      </w:r>
      <w:proofErr w:type="spellStart"/>
      <w:r w:rsidRPr="00545D07">
        <w:rPr>
          <w:rFonts w:ascii="Times New Roman" w:hAnsi="Times New Roman" w:cs="Times New Roman"/>
          <w:lang w:val="en-US" w:eastAsia="ru-RU"/>
        </w:rPr>
        <w:t>synanthropic</w:t>
      </w:r>
      <w:proofErr w:type="spellEnd"/>
      <w:r w:rsidRPr="00545D07">
        <w:rPr>
          <w:rFonts w:ascii="Times New Roman" w:hAnsi="Times New Roman" w:cs="Times New Roman"/>
          <w:lang w:val="en-US" w:eastAsia="ru-RU"/>
        </w:rPr>
        <w:t xml:space="preserve"> vegetation (Table 4).</w:t>
      </w:r>
    </w:p>
    <w:p w:rsidR="00E155E9" w:rsidRPr="00545D07" w:rsidRDefault="00E155E9" w:rsidP="00E01185">
      <w:pPr>
        <w:pStyle w:val="a7"/>
        <w:spacing w:before="220" w:line="360" w:lineRule="auto"/>
        <w:jc w:val="center"/>
        <w:rPr>
          <w:rFonts w:ascii="Times New Roman" w:hAnsi="Times New Roman" w:cs="Times New Roman"/>
          <w:sz w:val="18"/>
          <w:szCs w:val="18"/>
          <w:lang w:val="en-US" w:eastAsia="ru-RU"/>
        </w:rPr>
      </w:pPr>
    </w:p>
    <w:p w:rsidR="00E155E9" w:rsidRPr="00545D07" w:rsidRDefault="00E155E9" w:rsidP="009A28C9">
      <w:pPr>
        <w:pStyle w:val="a7"/>
        <w:spacing w:line="360" w:lineRule="auto"/>
        <w:jc w:val="center"/>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Таble</w:t>
      </w:r>
      <w:proofErr w:type="spellEnd"/>
      <w:r w:rsidRPr="00545D07">
        <w:rPr>
          <w:rFonts w:ascii="Times New Roman" w:hAnsi="Times New Roman" w:cs="Times New Roman"/>
          <w:sz w:val="18"/>
          <w:szCs w:val="18"/>
          <w:lang w:val="en-US" w:eastAsia="ru-RU"/>
        </w:rPr>
        <w:t xml:space="preserve"> 4. </w:t>
      </w:r>
      <w:r w:rsidRPr="00545D07">
        <w:rPr>
          <w:rFonts w:ascii="Times New Roman" w:hAnsi="Times New Roman" w:cs="Times New Roman"/>
          <w:bCs/>
          <w:sz w:val="18"/>
          <w:szCs w:val="18"/>
          <w:lang w:val="en-US" w:eastAsia="ru-RU"/>
        </w:rPr>
        <w:t xml:space="preserve">Spatial and species structure of plant communities located in different ecological </w:t>
      </w:r>
      <w:proofErr w:type="spellStart"/>
      <w:r w:rsidRPr="00545D07">
        <w:rPr>
          <w:rFonts w:ascii="Times New Roman" w:hAnsi="Times New Roman" w:cs="Times New Roman"/>
          <w:bCs/>
          <w:sz w:val="18"/>
          <w:szCs w:val="18"/>
          <w:lang w:val="en-US" w:eastAsia="ru-RU"/>
        </w:rPr>
        <w:t>phytocoenotic</w:t>
      </w:r>
      <w:proofErr w:type="spellEnd"/>
      <w:r w:rsidRPr="00545D07">
        <w:rPr>
          <w:rFonts w:ascii="Times New Roman" w:hAnsi="Times New Roman" w:cs="Times New Roman"/>
          <w:bCs/>
          <w:sz w:val="18"/>
          <w:szCs w:val="18"/>
          <w:lang w:val="en-US" w:eastAsia="ru-RU"/>
        </w:rPr>
        <w:t xml:space="preserve"> zones of </w:t>
      </w:r>
      <w:proofErr w:type="spellStart"/>
      <w:r w:rsidRPr="00545D07">
        <w:rPr>
          <w:rFonts w:ascii="Times New Roman" w:hAnsi="Times New Roman" w:cs="Times New Roman"/>
          <w:bCs/>
          <w:sz w:val="18"/>
          <w:szCs w:val="18"/>
          <w:lang w:val="en-US" w:eastAsia="ru-RU"/>
        </w:rPr>
        <w:t>Lviv</w:t>
      </w:r>
      <w:proofErr w:type="spellEnd"/>
      <w:r w:rsidRPr="00545D07">
        <w:rPr>
          <w:rFonts w:ascii="Times New Roman" w:hAnsi="Times New Roman" w:cs="Times New Roman"/>
          <w:bCs/>
          <w:sz w:val="18"/>
          <w:szCs w:val="18"/>
          <w:lang w:val="en-US" w:eastAsia="ru-RU"/>
        </w:rPr>
        <w:t xml:space="preserve"> </w:t>
      </w:r>
      <w:proofErr w:type="spellStart"/>
      <w:r w:rsidRPr="00545D07">
        <w:rPr>
          <w:rFonts w:ascii="Times New Roman" w:hAnsi="Times New Roman" w:cs="Times New Roman"/>
          <w:bCs/>
          <w:sz w:val="18"/>
          <w:szCs w:val="18"/>
          <w:lang w:val="en-US" w:eastAsia="ru-RU"/>
        </w:rPr>
        <w:t>sity</w:t>
      </w:r>
      <w:proofErr w:type="spellEnd"/>
    </w:p>
    <w:tbl>
      <w:tblPr>
        <w:tblW w:w="485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1277"/>
        <w:gridCol w:w="1306"/>
        <w:gridCol w:w="444"/>
        <w:gridCol w:w="444"/>
        <w:gridCol w:w="435"/>
        <w:gridCol w:w="435"/>
        <w:gridCol w:w="435"/>
        <w:gridCol w:w="435"/>
        <w:gridCol w:w="435"/>
        <w:gridCol w:w="435"/>
        <w:gridCol w:w="435"/>
      </w:tblGrid>
      <w:tr w:rsidR="00E155E9" w:rsidRPr="00545D07" w:rsidTr="003841ED">
        <w:trPr>
          <w:trHeight w:val="562"/>
          <w:jc w:val="center"/>
        </w:trPr>
        <w:tc>
          <w:tcPr>
            <w:tcW w:w="439" w:type="pct"/>
            <w:vMerge w:val="restart"/>
            <w:vAlign w:val="center"/>
          </w:tcPr>
          <w:p w:rsidR="00E155E9" w:rsidRPr="00545D07" w:rsidRDefault="00E155E9" w:rsidP="00E03E01">
            <w:pPr>
              <w:pStyle w:val="a7"/>
              <w:jc w:val="center"/>
              <w:rPr>
                <w:rFonts w:ascii="Times New Roman" w:hAnsi="Times New Roman" w:cs="Times New Roman"/>
                <w:bCs/>
                <w:sz w:val="18"/>
                <w:szCs w:val="18"/>
                <w:lang w:val="en-US" w:eastAsia="ru-RU"/>
              </w:rPr>
            </w:pPr>
            <w:proofErr w:type="spellStart"/>
            <w:r w:rsidRPr="00545D07">
              <w:rPr>
                <w:rFonts w:ascii="Times New Roman" w:hAnsi="Times New Roman" w:cs="Times New Roman"/>
                <w:bCs/>
                <w:sz w:val="18"/>
                <w:szCs w:val="18"/>
                <w:lang w:val="en-US" w:eastAsia="ru-RU"/>
              </w:rPr>
              <w:t>EPhZ</w:t>
            </w:r>
            <w:proofErr w:type="spellEnd"/>
          </w:p>
        </w:tc>
        <w:tc>
          <w:tcPr>
            <w:tcW w:w="913" w:type="pct"/>
            <w:vMerge w:val="restar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Object name</w:t>
            </w:r>
          </w:p>
        </w:tc>
        <w:tc>
          <w:tcPr>
            <w:tcW w:w="933" w:type="pct"/>
            <w:vMerge w:val="restar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 xml:space="preserve">Vertical stratification of </w:t>
            </w:r>
            <w:proofErr w:type="spellStart"/>
            <w:r w:rsidRPr="00545D07">
              <w:rPr>
                <w:rFonts w:ascii="Times New Roman" w:hAnsi="Times New Roman" w:cs="Times New Roman"/>
                <w:bCs/>
                <w:sz w:val="18"/>
                <w:szCs w:val="18"/>
                <w:lang w:val="en-US" w:eastAsia="ru-RU"/>
              </w:rPr>
              <w:t>phytocoenosis</w:t>
            </w:r>
            <w:proofErr w:type="spellEnd"/>
          </w:p>
        </w:tc>
        <w:tc>
          <w:tcPr>
            <w:tcW w:w="964" w:type="pct"/>
            <w:gridSpan w:val="3"/>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Trees (quantity)</w:t>
            </w:r>
          </w:p>
        </w:tc>
        <w:tc>
          <w:tcPr>
            <w:tcW w:w="913" w:type="pct"/>
            <w:gridSpan w:val="3"/>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Shrubs (quantity)</w:t>
            </w:r>
          </w:p>
        </w:tc>
        <w:tc>
          <w:tcPr>
            <w:tcW w:w="837" w:type="pct"/>
            <w:gridSpan w:val="3"/>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Grasses (quantity)</w:t>
            </w:r>
          </w:p>
        </w:tc>
      </w:tr>
      <w:tr w:rsidR="00E155E9" w:rsidRPr="00545D07" w:rsidTr="003841ED">
        <w:trPr>
          <w:cantSplit/>
          <w:trHeight w:val="1020"/>
          <w:jc w:val="center"/>
        </w:trPr>
        <w:tc>
          <w:tcPr>
            <w:tcW w:w="439" w:type="pct"/>
            <w:vMerge/>
            <w:vAlign w:val="center"/>
          </w:tcPr>
          <w:p w:rsidR="00E155E9" w:rsidRPr="00545D07" w:rsidRDefault="00E155E9" w:rsidP="00E03E01">
            <w:pPr>
              <w:pStyle w:val="a7"/>
              <w:jc w:val="center"/>
              <w:rPr>
                <w:rFonts w:ascii="Times New Roman" w:hAnsi="Times New Roman" w:cs="Times New Roman"/>
                <w:bCs/>
                <w:sz w:val="18"/>
                <w:szCs w:val="18"/>
                <w:lang w:val="en-US" w:eastAsia="ru-RU"/>
              </w:rPr>
            </w:pPr>
          </w:p>
        </w:tc>
        <w:tc>
          <w:tcPr>
            <w:tcW w:w="913" w:type="pct"/>
            <w:vMerge/>
            <w:vAlign w:val="center"/>
          </w:tcPr>
          <w:p w:rsidR="00E155E9" w:rsidRPr="00545D07" w:rsidRDefault="00E155E9" w:rsidP="00E03E01">
            <w:pPr>
              <w:pStyle w:val="a7"/>
              <w:jc w:val="center"/>
              <w:rPr>
                <w:rFonts w:ascii="Times New Roman" w:hAnsi="Times New Roman" w:cs="Times New Roman"/>
                <w:bCs/>
                <w:sz w:val="18"/>
                <w:szCs w:val="18"/>
                <w:lang w:val="en-US" w:eastAsia="ru-RU"/>
              </w:rPr>
            </w:pPr>
          </w:p>
        </w:tc>
        <w:tc>
          <w:tcPr>
            <w:tcW w:w="933" w:type="pct"/>
            <w:vMerge/>
            <w:vAlign w:val="center"/>
          </w:tcPr>
          <w:p w:rsidR="00E155E9" w:rsidRPr="00545D07" w:rsidRDefault="00E155E9" w:rsidP="00E03E01">
            <w:pPr>
              <w:pStyle w:val="a7"/>
              <w:jc w:val="center"/>
              <w:rPr>
                <w:rFonts w:ascii="Times New Roman" w:hAnsi="Times New Roman" w:cs="Times New Roman"/>
                <w:bCs/>
                <w:sz w:val="18"/>
                <w:szCs w:val="18"/>
                <w:lang w:val="en-US" w:eastAsia="ru-RU"/>
              </w:rPr>
            </w:pPr>
          </w:p>
        </w:tc>
        <w:tc>
          <w:tcPr>
            <w:tcW w:w="330"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native</w:t>
            </w:r>
          </w:p>
        </w:tc>
        <w:tc>
          <w:tcPr>
            <w:tcW w:w="330"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exotics</w:t>
            </w:r>
          </w:p>
        </w:tc>
        <w:tc>
          <w:tcPr>
            <w:tcW w:w="304"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total</w:t>
            </w:r>
          </w:p>
        </w:tc>
        <w:tc>
          <w:tcPr>
            <w:tcW w:w="304"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native</w:t>
            </w:r>
          </w:p>
        </w:tc>
        <w:tc>
          <w:tcPr>
            <w:tcW w:w="304"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exotics</w:t>
            </w:r>
          </w:p>
        </w:tc>
        <w:tc>
          <w:tcPr>
            <w:tcW w:w="304"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total</w:t>
            </w:r>
          </w:p>
        </w:tc>
        <w:tc>
          <w:tcPr>
            <w:tcW w:w="304"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forest-growing</w:t>
            </w:r>
          </w:p>
        </w:tc>
        <w:tc>
          <w:tcPr>
            <w:tcW w:w="304"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proofErr w:type="spellStart"/>
            <w:r w:rsidRPr="00545D07">
              <w:rPr>
                <w:rFonts w:ascii="Times New Roman" w:hAnsi="Times New Roman" w:cs="Times New Roman"/>
                <w:bCs/>
                <w:sz w:val="18"/>
                <w:szCs w:val="18"/>
                <w:lang w:val="en-US" w:eastAsia="ru-RU"/>
              </w:rPr>
              <w:t>synanthropic</w:t>
            </w:r>
            <w:proofErr w:type="spellEnd"/>
          </w:p>
        </w:tc>
        <w:tc>
          <w:tcPr>
            <w:tcW w:w="228" w:type="pct"/>
            <w:textDirection w:val="btLr"/>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total</w:t>
            </w:r>
          </w:p>
        </w:tc>
      </w:tr>
      <w:tr w:rsidR="00E155E9" w:rsidRPr="00545D07" w:rsidTr="003841ED">
        <w:trPr>
          <w:trHeight w:val="529"/>
          <w:jc w:val="center"/>
        </w:trPr>
        <w:tc>
          <w:tcPr>
            <w:tcW w:w="439"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w:t>
            </w:r>
          </w:p>
        </w:tc>
        <w:tc>
          <w:tcPr>
            <w:tcW w:w="913"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Vynnyki</w:t>
            </w:r>
            <w:proofErr w:type="spellEnd"/>
            <w:r w:rsidRPr="00545D07">
              <w:rPr>
                <w:rFonts w:ascii="Times New Roman" w:hAnsi="Times New Roman" w:cs="Times New Roman"/>
                <w:sz w:val="18"/>
                <w:szCs w:val="18"/>
                <w:lang w:val="en-US" w:eastAsia="ru-RU"/>
              </w:rPr>
              <w:t xml:space="preserve"> forest</w:t>
            </w:r>
          </w:p>
        </w:tc>
        <w:tc>
          <w:tcPr>
            <w:tcW w:w="9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Three layers</w:t>
            </w:r>
          </w:p>
        </w:tc>
        <w:tc>
          <w:tcPr>
            <w:tcW w:w="33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12</w:t>
            </w:r>
          </w:p>
        </w:tc>
        <w:tc>
          <w:tcPr>
            <w:tcW w:w="33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15</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7</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7</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37</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4</w:t>
            </w:r>
          </w:p>
        </w:tc>
        <w:tc>
          <w:tcPr>
            <w:tcW w:w="228"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41</w:t>
            </w:r>
          </w:p>
        </w:tc>
      </w:tr>
      <w:tr w:rsidR="00E155E9" w:rsidRPr="00545D07" w:rsidTr="003841ED">
        <w:trPr>
          <w:trHeight w:val="423"/>
          <w:jc w:val="center"/>
        </w:trPr>
        <w:tc>
          <w:tcPr>
            <w:tcW w:w="439"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II</w:t>
            </w:r>
          </w:p>
        </w:tc>
        <w:tc>
          <w:tcPr>
            <w:tcW w:w="913"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Pogulyanka</w:t>
            </w:r>
            <w:proofErr w:type="spellEnd"/>
            <w:r w:rsidRPr="00545D07">
              <w:rPr>
                <w:rFonts w:ascii="Times New Roman" w:hAnsi="Times New Roman" w:cs="Times New Roman"/>
                <w:sz w:val="18"/>
                <w:szCs w:val="18"/>
                <w:lang w:val="en-US" w:eastAsia="ru-RU"/>
              </w:rPr>
              <w:t xml:space="preserve"> park</w:t>
            </w:r>
          </w:p>
        </w:tc>
        <w:tc>
          <w:tcPr>
            <w:tcW w:w="9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Two layers</w:t>
            </w:r>
          </w:p>
        </w:tc>
        <w:tc>
          <w:tcPr>
            <w:tcW w:w="33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9</w:t>
            </w:r>
          </w:p>
        </w:tc>
        <w:tc>
          <w:tcPr>
            <w:tcW w:w="33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6</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15</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4</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15</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19</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25</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10</w:t>
            </w:r>
          </w:p>
        </w:tc>
        <w:tc>
          <w:tcPr>
            <w:tcW w:w="228"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35</w:t>
            </w:r>
          </w:p>
        </w:tc>
      </w:tr>
      <w:tr w:rsidR="00E155E9" w:rsidRPr="00545D07" w:rsidTr="003841ED">
        <w:trPr>
          <w:trHeight w:val="543"/>
          <w:jc w:val="center"/>
        </w:trPr>
        <w:tc>
          <w:tcPr>
            <w:tcW w:w="439"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III</w:t>
            </w:r>
          </w:p>
        </w:tc>
        <w:tc>
          <w:tcPr>
            <w:tcW w:w="913" w:type="pct"/>
            <w:vAlign w:val="center"/>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Garden square on the Berms</w:t>
            </w:r>
          </w:p>
        </w:tc>
        <w:tc>
          <w:tcPr>
            <w:tcW w:w="9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One layer</w:t>
            </w:r>
          </w:p>
        </w:tc>
        <w:tc>
          <w:tcPr>
            <w:tcW w:w="33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w:t>
            </w:r>
          </w:p>
        </w:tc>
        <w:tc>
          <w:tcPr>
            <w:tcW w:w="33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8</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11</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7</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8</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5</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19</w:t>
            </w:r>
          </w:p>
        </w:tc>
        <w:tc>
          <w:tcPr>
            <w:tcW w:w="228"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24</w:t>
            </w:r>
          </w:p>
        </w:tc>
      </w:tr>
      <w:tr w:rsidR="00E155E9" w:rsidRPr="00545D07" w:rsidTr="003841ED">
        <w:trPr>
          <w:trHeight w:val="409"/>
          <w:jc w:val="center"/>
        </w:trPr>
        <w:tc>
          <w:tcPr>
            <w:tcW w:w="439"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IV</w:t>
            </w:r>
          </w:p>
        </w:tc>
        <w:tc>
          <w:tcPr>
            <w:tcW w:w="913"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Lychakivska</w:t>
            </w:r>
            <w:proofErr w:type="spellEnd"/>
            <w:r w:rsidRPr="00545D07">
              <w:rPr>
                <w:rFonts w:ascii="Times New Roman" w:hAnsi="Times New Roman" w:cs="Times New Roman"/>
                <w:sz w:val="18"/>
                <w:szCs w:val="18"/>
                <w:lang w:val="en-US" w:eastAsia="ru-RU"/>
              </w:rPr>
              <w:t xml:space="preserve"> street</w:t>
            </w:r>
          </w:p>
        </w:tc>
        <w:tc>
          <w:tcPr>
            <w:tcW w:w="933"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w:t>
            </w:r>
          </w:p>
        </w:tc>
        <w:tc>
          <w:tcPr>
            <w:tcW w:w="33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w:t>
            </w:r>
          </w:p>
        </w:tc>
        <w:tc>
          <w:tcPr>
            <w:tcW w:w="33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5</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w:t>
            </w:r>
          </w:p>
        </w:tc>
        <w:tc>
          <w:tcPr>
            <w:tcW w:w="304"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16</w:t>
            </w:r>
          </w:p>
        </w:tc>
        <w:tc>
          <w:tcPr>
            <w:tcW w:w="228"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16</w:t>
            </w:r>
          </w:p>
        </w:tc>
      </w:tr>
    </w:tbl>
    <w:p w:rsidR="00E155E9" w:rsidRPr="00545D07" w:rsidRDefault="00E155E9" w:rsidP="00E01185">
      <w:pPr>
        <w:pStyle w:val="a7"/>
        <w:spacing w:before="220" w:line="360" w:lineRule="auto"/>
        <w:ind w:firstLine="851"/>
        <w:jc w:val="both"/>
        <w:rPr>
          <w:rFonts w:ascii="Times New Roman" w:hAnsi="Times New Roman" w:cs="Times New Roman"/>
          <w:sz w:val="16"/>
          <w:szCs w:val="16"/>
          <w:lang w:val="en-US"/>
        </w:rPr>
      </w:pPr>
    </w:p>
    <w:p w:rsidR="00E155E9" w:rsidRPr="00545D07" w:rsidRDefault="00E155E9" w:rsidP="00E01185">
      <w:pPr>
        <w:spacing w:before="220"/>
        <w:jc w:val="both"/>
        <w:rPr>
          <w:sz w:val="22"/>
          <w:szCs w:val="22"/>
        </w:rPr>
      </w:pPr>
      <w:r w:rsidRPr="00545D07">
        <w:rPr>
          <w:sz w:val="22"/>
          <w:szCs w:val="22"/>
        </w:rPr>
        <w:t xml:space="preserve">At the same time, street planting surrounded by </w:t>
      </w:r>
      <w:proofErr w:type="spellStart"/>
      <w:r w:rsidRPr="00545D07">
        <w:rPr>
          <w:sz w:val="22"/>
          <w:szCs w:val="22"/>
        </w:rPr>
        <w:t>anthropized</w:t>
      </w:r>
      <w:proofErr w:type="spellEnd"/>
      <w:r w:rsidRPr="00545D07">
        <w:rPr>
          <w:sz w:val="22"/>
          <w:szCs w:val="22"/>
        </w:rPr>
        <w:t xml:space="preserve"> underlying surface of roads and pavements which accumulate large amounts of solar energy, as well as compaction of the soils, promote the formation of ‘desert climate’. Therefore, in all cases we deal with </w:t>
      </w:r>
      <w:proofErr w:type="spellStart"/>
      <w:r w:rsidRPr="00545D07">
        <w:rPr>
          <w:sz w:val="22"/>
          <w:szCs w:val="22"/>
        </w:rPr>
        <w:t>with</w:t>
      </w:r>
      <w:proofErr w:type="spellEnd"/>
      <w:r w:rsidRPr="00545D07">
        <w:rPr>
          <w:sz w:val="22"/>
          <w:szCs w:val="22"/>
        </w:rPr>
        <w:t xml:space="preserve"> a shift of climatic indexes towards the South-like, drier climate that occurs in the latitudinal distribution of climates (Table 5).</w:t>
      </w:r>
    </w:p>
    <w:p w:rsidR="00E155E9" w:rsidRDefault="00E155E9" w:rsidP="009A28C9">
      <w:pPr>
        <w:pStyle w:val="a7"/>
        <w:spacing w:line="360" w:lineRule="auto"/>
        <w:jc w:val="center"/>
        <w:rPr>
          <w:rFonts w:ascii="Times New Roman" w:hAnsi="Times New Roman" w:cs="Times New Roman"/>
          <w:sz w:val="18"/>
          <w:szCs w:val="18"/>
          <w:lang w:eastAsia="ru-RU"/>
        </w:rPr>
      </w:pPr>
    </w:p>
    <w:p w:rsidR="00AD78EC" w:rsidRDefault="00AD78EC" w:rsidP="009A28C9">
      <w:pPr>
        <w:pStyle w:val="a7"/>
        <w:spacing w:line="360" w:lineRule="auto"/>
        <w:jc w:val="center"/>
        <w:rPr>
          <w:rFonts w:ascii="Times New Roman" w:hAnsi="Times New Roman" w:cs="Times New Roman"/>
          <w:sz w:val="18"/>
          <w:szCs w:val="18"/>
          <w:lang w:eastAsia="ru-RU"/>
        </w:rPr>
      </w:pPr>
    </w:p>
    <w:p w:rsidR="00AD78EC" w:rsidRDefault="00AD78EC" w:rsidP="009A28C9">
      <w:pPr>
        <w:pStyle w:val="a7"/>
        <w:spacing w:line="360" w:lineRule="auto"/>
        <w:jc w:val="center"/>
        <w:rPr>
          <w:rFonts w:ascii="Times New Roman" w:hAnsi="Times New Roman" w:cs="Times New Roman"/>
          <w:sz w:val="18"/>
          <w:szCs w:val="18"/>
          <w:lang w:val="en-US" w:eastAsia="ru-RU"/>
        </w:rPr>
      </w:pPr>
    </w:p>
    <w:p w:rsidR="00E94EBB" w:rsidRPr="00E94EBB" w:rsidRDefault="00E94EBB" w:rsidP="009A28C9">
      <w:pPr>
        <w:pStyle w:val="a7"/>
        <w:spacing w:line="360" w:lineRule="auto"/>
        <w:jc w:val="center"/>
        <w:rPr>
          <w:rFonts w:ascii="Times New Roman" w:hAnsi="Times New Roman" w:cs="Times New Roman"/>
          <w:sz w:val="18"/>
          <w:szCs w:val="18"/>
          <w:lang w:val="en-US" w:eastAsia="ru-RU"/>
        </w:rPr>
      </w:pPr>
    </w:p>
    <w:p w:rsidR="00E155E9" w:rsidRPr="00545D07" w:rsidRDefault="00E155E9" w:rsidP="009A28C9">
      <w:pPr>
        <w:pStyle w:val="a7"/>
        <w:spacing w:line="360" w:lineRule="auto"/>
        <w:jc w:val="center"/>
        <w:rPr>
          <w:rFonts w:ascii="Times New Roman" w:hAnsi="Times New Roman" w:cs="Times New Roman"/>
          <w:sz w:val="18"/>
          <w:szCs w:val="18"/>
          <w:lang w:val="en-US" w:eastAsia="ru-RU"/>
        </w:rPr>
      </w:pPr>
      <w:proofErr w:type="spellStart"/>
      <w:proofErr w:type="gramStart"/>
      <w:r w:rsidRPr="00545D07">
        <w:rPr>
          <w:rFonts w:ascii="Times New Roman" w:hAnsi="Times New Roman" w:cs="Times New Roman"/>
          <w:sz w:val="18"/>
          <w:szCs w:val="18"/>
          <w:lang w:val="en-US" w:eastAsia="ru-RU"/>
        </w:rPr>
        <w:lastRenderedPageBreak/>
        <w:t>Таble</w:t>
      </w:r>
      <w:proofErr w:type="spellEnd"/>
      <w:r w:rsidRPr="00545D07">
        <w:rPr>
          <w:rFonts w:ascii="Times New Roman" w:hAnsi="Times New Roman" w:cs="Times New Roman"/>
          <w:sz w:val="18"/>
          <w:szCs w:val="18"/>
          <w:lang w:val="en-US" w:eastAsia="ru-RU"/>
        </w:rPr>
        <w:t xml:space="preserve"> 5.</w:t>
      </w:r>
      <w:proofErr w:type="gramEnd"/>
      <w:r w:rsidRPr="00545D07">
        <w:rPr>
          <w:rFonts w:ascii="Times New Roman" w:hAnsi="Times New Roman" w:cs="Times New Roman"/>
          <w:sz w:val="18"/>
          <w:szCs w:val="18"/>
          <w:lang w:val="en-US" w:eastAsia="ru-RU"/>
        </w:rPr>
        <w:t xml:space="preserve"> </w:t>
      </w:r>
      <w:r w:rsidRPr="00545D07">
        <w:rPr>
          <w:rFonts w:ascii="Times New Roman" w:hAnsi="Times New Roman" w:cs="Times New Roman"/>
          <w:bCs/>
          <w:sz w:val="18"/>
          <w:szCs w:val="18"/>
          <w:lang w:val="en-US" w:eastAsia="ru-RU"/>
        </w:rPr>
        <w:t xml:space="preserve">Air temperature of July in the green areas in the city of </w:t>
      </w:r>
      <w:proofErr w:type="spellStart"/>
      <w:r w:rsidRPr="00545D07">
        <w:rPr>
          <w:rFonts w:ascii="Times New Roman" w:hAnsi="Times New Roman" w:cs="Times New Roman"/>
          <w:bCs/>
          <w:sz w:val="18"/>
          <w:szCs w:val="18"/>
          <w:lang w:val="en-US" w:eastAsia="ru-RU"/>
        </w:rPr>
        <w:t>Lviv</w:t>
      </w:r>
      <w:proofErr w:type="spellEnd"/>
      <w:r w:rsidRPr="00545D07">
        <w:rPr>
          <w:rFonts w:ascii="Times New Roman" w:hAnsi="Times New Roman" w:cs="Times New Roman"/>
          <w:bCs/>
          <w:sz w:val="18"/>
          <w:szCs w:val="18"/>
          <w:lang w:val="en-US" w:eastAsia="ru-RU"/>
        </w:rPr>
        <w:t>, compared with the climate of other cities</w:t>
      </w:r>
    </w:p>
    <w:tbl>
      <w:tblPr>
        <w:tblW w:w="485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1572"/>
        <w:gridCol w:w="1754"/>
        <w:gridCol w:w="1571"/>
        <w:gridCol w:w="671"/>
      </w:tblGrid>
      <w:tr w:rsidR="00E155E9" w:rsidRPr="00545D07" w:rsidTr="003841ED">
        <w:trPr>
          <w:trHeight w:val="283"/>
          <w:jc w:val="center"/>
        </w:trPr>
        <w:tc>
          <w:tcPr>
            <w:tcW w:w="1102"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Name of a city</w:t>
            </w:r>
          </w:p>
        </w:tc>
        <w:tc>
          <w:tcPr>
            <w:tcW w:w="1100" w:type="pct"/>
            <w:vAlign w:val="center"/>
          </w:tcPr>
          <w:p w:rsidR="00E155E9" w:rsidRPr="00545D07" w:rsidRDefault="00E155E9" w:rsidP="00185002">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 xml:space="preserve">Average July temperature </w:t>
            </w:r>
            <w:r w:rsidR="00185002">
              <w:rPr>
                <w:rFonts w:ascii="Times New Roman" w:hAnsi="Times New Roman" w:cs="Times New Roman"/>
                <w:bCs/>
                <w:sz w:val="18"/>
                <w:szCs w:val="18"/>
                <w:vertAlign w:val="superscript"/>
                <w:lang w:val="en-US" w:eastAsia="ru-RU"/>
              </w:rPr>
              <w:t>°</w:t>
            </w:r>
            <w:r w:rsidRPr="00545D07">
              <w:rPr>
                <w:rFonts w:ascii="Times New Roman" w:hAnsi="Times New Roman" w:cs="Times New Roman"/>
                <w:bCs/>
                <w:sz w:val="18"/>
                <w:szCs w:val="18"/>
                <w:lang w:val="en-US" w:eastAsia="ru-RU"/>
              </w:rPr>
              <w:t>С</w:t>
            </w:r>
          </w:p>
        </w:tc>
        <w:tc>
          <w:tcPr>
            <w:tcW w:w="1228"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The name of the city object</w:t>
            </w:r>
          </w:p>
        </w:tc>
        <w:tc>
          <w:tcPr>
            <w:tcW w:w="1100"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r w:rsidRPr="00545D07">
              <w:rPr>
                <w:rFonts w:ascii="Times New Roman" w:hAnsi="Times New Roman" w:cs="Times New Roman"/>
                <w:bCs/>
                <w:sz w:val="18"/>
                <w:szCs w:val="18"/>
                <w:lang w:val="en-US" w:eastAsia="ru-RU"/>
              </w:rPr>
              <w:t xml:space="preserve">Air temperature, July, noon </w:t>
            </w:r>
            <w:r w:rsidR="00185002">
              <w:rPr>
                <w:rFonts w:ascii="Times New Roman" w:hAnsi="Times New Roman" w:cs="Times New Roman"/>
                <w:bCs/>
                <w:sz w:val="18"/>
                <w:szCs w:val="18"/>
                <w:vertAlign w:val="superscript"/>
                <w:lang w:val="en-US" w:eastAsia="ru-RU"/>
              </w:rPr>
              <w:t>°</w:t>
            </w:r>
            <w:r w:rsidRPr="00545D07">
              <w:rPr>
                <w:rFonts w:ascii="Times New Roman" w:hAnsi="Times New Roman" w:cs="Times New Roman"/>
                <w:bCs/>
                <w:sz w:val="18"/>
                <w:szCs w:val="18"/>
                <w:lang w:val="en-US" w:eastAsia="ru-RU"/>
              </w:rPr>
              <w:t>С</w:t>
            </w:r>
          </w:p>
        </w:tc>
        <w:tc>
          <w:tcPr>
            <w:tcW w:w="470" w:type="pct"/>
            <w:vAlign w:val="center"/>
          </w:tcPr>
          <w:p w:rsidR="00E155E9" w:rsidRPr="00545D07" w:rsidRDefault="00E155E9" w:rsidP="00E03E01">
            <w:pPr>
              <w:pStyle w:val="a7"/>
              <w:jc w:val="center"/>
              <w:rPr>
                <w:rFonts w:ascii="Times New Roman" w:hAnsi="Times New Roman" w:cs="Times New Roman"/>
                <w:bCs/>
                <w:sz w:val="18"/>
                <w:szCs w:val="18"/>
                <w:lang w:val="en-US" w:eastAsia="ru-RU"/>
              </w:rPr>
            </w:pPr>
            <w:proofErr w:type="spellStart"/>
            <w:r w:rsidRPr="00545D07">
              <w:rPr>
                <w:rFonts w:ascii="Times New Roman" w:hAnsi="Times New Roman" w:cs="Times New Roman"/>
                <w:bCs/>
                <w:sz w:val="18"/>
                <w:szCs w:val="18"/>
                <w:lang w:val="en-US" w:eastAsia="ru-RU"/>
              </w:rPr>
              <w:t>EPhZ</w:t>
            </w:r>
            <w:proofErr w:type="spellEnd"/>
          </w:p>
        </w:tc>
      </w:tr>
      <w:tr w:rsidR="00E155E9" w:rsidRPr="00545D07" w:rsidTr="003841ED">
        <w:trPr>
          <w:trHeight w:val="283"/>
          <w:jc w:val="center"/>
        </w:trPr>
        <w:tc>
          <w:tcPr>
            <w:tcW w:w="1102"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Lviv</w:t>
            </w:r>
            <w:proofErr w:type="spellEnd"/>
          </w:p>
        </w:tc>
        <w:tc>
          <w:tcPr>
            <w:tcW w:w="110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18.5</w:t>
            </w:r>
          </w:p>
        </w:tc>
        <w:tc>
          <w:tcPr>
            <w:tcW w:w="1228"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Vynnyki</w:t>
            </w:r>
            <w:proofErr w:type="spellEnd"/>
            <w:r w:rsidRPr="00545D07">
              <w:rPr>
                <w:rFonts w:ascii="Times New Roman" w:hAnsi="Times New Roman" w:cs="Times New Roman"/>
                <w:sz w:val="18"/>
                <w:szCs w:val="18"/>
                <w:lang w:val="en-US" w:eastAsia="ru-RU"/>
              </w:rPr>
              <w:t xml:space="preserve"> forest</w:t>
            </w:r>
          </w:p>
        </w:tc>
        <w:tc>
          <w:tcPr>
            <w:tcW w:w="110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20.7</w:t>
            </w:r>
          </w:p>
        </w:tc>
        <w:tc>
          <w:tcPr>
            <w:tcW w:w="47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w:t>
            </w:r>
          </w:p>
        </w:tc>
      </w:tr>
      <w:tr w:rsidR="00E155E9" w:rsidRPr="00545D07" w:rsidTr="003841ED">
        <w:trPr>
          <w:trHeight w:val="283"/>
          <w:jc w:val="center"/>
        </w:trPr>
        <w:tc>
          <w:tcPr>
            <w:tcW w:w="1102"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Kamianets-Podilskyi</w:t>
            </w:r>
            <w:proofErr w:type="spellEnd"/>
          </w:p>
        </w:tc>
        <w:tc>
          <w:tcPr>
            <w:tcW w:w="110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19.0</w:t>
            </w:r>
          </w:p>
        </w:tc>
        <w:tc>
          <w:tcPr>
            <w:tcW w:w="1228" w:type="pct"/>
            <w:vAlign w:val="center"/>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 xml:space="preserve"> </w:t>
            </w:r>
            <w:proofErr w:type="spellStart"/>
            <w:r w:rsidRPr="00545D07">
              <w:rPr>
                <w:rFonts w:ascii="Times New Roman" w:hAnsi="Times New Roman" w:cs="Times New Roman"/>
                <w:sz w:val="18"/>
                <w:szCs w:val="18"/>
                <w:lang w:val="en-US" w:eastAsia="ru-RU"/>
              </w:rPr>
              <w:t>Stryiskyi</w:t>
            </w:r>
            <w:proofErr w:type="spellEnd"/>
            <w:r w:rsidRPr="00545D07">
              <w:rPr>
                <w:rFonts w:ascii="Times New Roman" w:hAnsi="Times New Roman" w:cs="Times New Roman"/>
                <w:sz w:val="18"/>
                <w:szCs w:val="18"/>
                <w:lang w:val="en-US" w:eastAsia="ru-RU"/>
              </w:rPr>
              <w:t xml:space="preserve"> park</w:t>
            </w:r>
          </w:p>
        </w:tc>
        <w:tc>
          <w:tcPr>
            <w:tcW w:w="110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21.2</w:t>
            </w:r>
          </w:p>
        </w:tc>
        <w:tc>
          <w:tcPr>
            <w:tcW w:w="47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II</w:t>
            </w:r>
          </w:p>
        </w:tc>
      </w:tr>
      <w:tr w:rsidR="00E155E9" w:rsidRPr="00545D07" w:rsidTr="003841ED">
        <w:trPr>
          <w:trHeight w:val="283"/>
          <w:jc w:val="center"/>
        </w:trPr>
        <w:tc>
          <w:tcPr>
            <w:tcW w:w="1102" w:type="pct"/>
            <w:vAlign w:val="center"/>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Odesa</w:t>
            </w:r>
          </w:p>
        </w:tc>
        <w:tc>
          <w:tcPr>
            <w:tcW w:w="110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22.1</w:t>
            </w:r>
          </w:p>
        </w:tc>
        <w:tc>
          <w:tcPr>
            <w:tcW w:w="1228" w:type="pct"/>
            <w:vAlign w:val="center"/>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Ivan Franko square</w:t>
            </w:r>
          </w:p>
        </w:tc>
        <w:tc>
          <w:tcPr>
            <w:tcW w:w="110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22.4</w:t>
            </w:r>
          </w:p>
        </w:tc>
        <w:tc>
          <w:tcPr>
            <w:tcW w:w="47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III</w:t>
            </w:r>
          </w:p>
        </w:tc>
      </w:tr>
      <w:tr w:rsidR="00E155E9" w:rsidRPr="00545D07" w:rsidTr="003841ED">
        <w:trPr>
          <w:trHeight w:val="283"/>
          <w:jc w:val="center"/>
        </w:trPr>
        <w:tc>
          <w:tcPr>
            <w:tcW w:w="1102" w:type="pct"/>
            <w:vAlign w:val="center"/>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Cairo</w:t>
            </w:r>
          </w:p>
        </w:tc>
        <w:tc>
          <w:tcPr>
            <w:tcW w:w="110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26.0</w:t>
            </w:r>
          </w:p>
        </w:tc>
        <w:tc>
          <w:tcPr>
            <w:tcW w:w="1228" w:type="pct"/>
            <w:vAlign w:val="center"/>
          </w:tcPr>
          <w:p w:rsidR="00E155E9" w:rsidRPr="00545D07" w:rsidRDefault="00E155E9" w:rsidP="00E03E01">
            <w:pPr>
              <w:pStyle w:val="a7"/>
              <w:rPr>
                <w:rFonts w:ascii="Times New Roman" w:hAnsi="Times New Roman" w:cs="Times New Roman"/>
                <w:sz w:val="18"/>
                <w:szCs w:val="18"/>
                <w:lang w:val="en-US" w:eastAsia="ru-RU"/>
              </w:rPr>
            </w:pPr>
            <w:proofErr w:type="spellStart"/>
            <w:r w:rsidRPr="00545D07">
              <w:rPr>
                <w:rFonts w:ascii="Times New Roman" w:hAnsi="Times New Roman" w:cs="Times New Roman"/>
                <w:sz w:val="18"/>
                <w:szCs w:val="18"/>
                <w:lang w:val="en-US" w:eastAsia="ru-RU"/>
              </w:rPr>
              <w:t>Gorbachevsky</w:t>
            </w:r>
            <w:proofErr w:type="spellEnd"/>
            <w:r w:rsidRPr="00545D07">
              <w:rPr>
                <w:rFonts w:ascii="Times New Roman" w:hAnsi="Times New Roman" w:cs="Times New Roman"/>
                <w:sz w:val="18"/>
                <w:szCs w:val="18"/>
                <w:lang w:val="en-US" w:eastAsia="ru-RU"/>
              </w:rPr>
              <w:t xml:space="preserve"> street</w:t>
            </w:r>
          </w:p>
        </w:tc>
        <w:tc>
          <w:tcPr>
            <w:tcW w:w="110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23.4</w:t>
            </w:r>
            <w:bookmarkStart w:id="0" w:name="_GoBack"/>
            <w:bookmarkEnd w:id="0"/>
          </w:p>
        </w:tc>
        <w:tc>
          <w:tcPr>
            <w:tcW w:w="470" w:type="pct"/>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IV</w:t>
            </w:r>
          </w:p>
        </w:tc>
      </w:tr>
    </w:tbl>
    <w:p w:rsidR="00E155E9" w:rsidRPr="00545D07" w:rsidRDefault="00E155E9" w:rsidP="009A28C9">
      <w:pPr>
        <w:pStyle w:val="a7"/>
        <w:spacing w:line="360" w:lineRule="auto"/>
        <w:jc w:val="both"/>
        <w:rPr>
          <w:rFonts w:ascii="Times New Roman" w:hAnsi="Times New Roman" w:cs="Times New Roman"/>
          <w:lang w:val="en-US"/>
        </w:rPr>
      </w:pPr>
    </w:p>
    <w:p w:rsidR="00E155E9" w:rsidRPr="00545D07" w:rsidRDefault="00E155E9" w:rsidP="00E01185">
      <w:pPr>
        <w:pStyle w:val="a7"/>
        <w:spacing w:before="220"/>
        <w:jc w:val="both"/>
        <w:rPr>
          <w:rFonts w:ascii="Times New Roman" w:hAnsi="Times New Roman" w:cs="Times New Roman"/>
          <w:lang w:val="en-US"/>
        </w:rPr>
      </w:pPr>
      <w:r w:rsidRPr="00545D07">
        <w:rPr>
          <w:rFonts w:ascii="Times New Roman" w:hAnsi="Times New Roman" w:cs="Times New Roman"/>
          <w:lang w:val="en-US"/>
        </w:rPr>
        <w:t xml:space="preserve">In order to prevent the vital functions of plants from weakening which occurs under the influences of </w:t>
      </w:r>
      <w:proofErr w:type="spellStart"/>
      <w:r w:rsidRPr="00545D07">
        <w:rPr>
          <w:rFonts w:ascii="Times New Roman" w:hAnsi="Times New Roman" w:cs="Times New Roman"/>
          <w:lang w:val="en-US"/>
        </w:rPr>
        <w:t>xerophilic</w:t>
      </w:r>
      <w:proofErr w:type="spellEnd"/>
      <w:r w:rsidRPr="00545D07">
        <w:rPr>
          <w:rFonts w:ascii="Times New Roman" w:hAnsi="Times New Roman" w:cs="Times New Roman"/>
          <w:lang w:val="en-US"/>
        </w:rPr>
        <w:t xml:space="preserve"> process, it is desirable to conduct monitoring of the vertical temperature gradient, this being simple and easy for utility workers to perform. You need to have two thermometers: one to measure the temperature of the soil, the other to measure the temperature of the air in the tree crown. In case the soil temperature exceeds the temperature of the air (or else the air temperature approaches this parameter), there is a need to regulate the thermal regime, for example, to cool the soil by watering or sprinkling the tree crown.</w:t>
      </w:r>
    </w:p>
    <w:p w:rsidR="00E155E9" w:rsidRPr="00545D07" w:rsidRDefault="00E155E9" w:rsidP="00E01185">
      <w:pPr>
        <w:pStyle w:val="a7"/>
        <w:spacing w:before="220"/>
        <w:jc w:val="both"/>
        <w:rPr>
          <w:rFonts w:ascii="Times New Roman" w:hAnsi="Times New Roman" w:cs="Times New Roman"/>
          <w:lang w:val="en-US"/>
        </w:rPr>
      </w:pPr>
      <w:r w:rsidRPr="00545D07">
        <w:rPr>
          <w:rFonts w:ascii="Times New Roman" w:hAnsi="Times New Roman" w:cs="Times New Roman"/>
          <w:lang w:val="en-US"/>
        </w:rPr>
        <w:t>Artificial restrictions on the development of root system of trees growing in the streets, both in depth and width, constant overheating and dehydration of soil within the rhizosphere reduces the assimilative activity of the aerial part and accelerates the process of ontogenesis. All this leads to physiological aging and premature tree mortality. The reason for these negative processes is the early ‘</w:t>
      </w:r>
      <w:proofErr w:type="spellStart"/>
      <w:r w:rsidRPr="00545D07">
        <w:rPr>
          <w:rFonts w:ascii="Times New Roman" w:hAnsi="Times New Roman" w:cs="Times New Roman"/>
          <w:lang w:val="en-US"/>
        </w:rPr>
        <w:t>ashing</w:t>
      </w:r>
      <w:proofErr w:type="spellEnd"/>
      <w:r w:rsidRPr="00545D07">
        <w:rPr>
          <w:rFonts w:ascii="Times New Roman" w:hAnsi="Times New Roman" w:cs="Times New Roman"/>
          <w:lang w:val="en-US"/>
        </w:rPr>
        <w:t xml:space="preserve">’ of physiologically active plant organs (roots and leaves) caused by impaired carbohydrate metabolism, increased respiration, inhibition of photosynthesis, generation of harmful products, protein degradation, etc. This raises the question of prospective introduction of woody plants under conditions of </w:t>
      </w:r>
      <w:proofErr w:type="spellStart"/>
      <w:r w:rsidRPr="00545D07">
        <w:rPr>
          <w:rFonts w:ascii="Times New Roman" w:hAnsi="Times New Roman" w:cs="Times New Roman"/>
          <w:lang w:val="en-US"/>
        </w:rPr>
        <w:t>EPhZ</w:t>
      </w:r>
      <w:proofErr w:type="spellEnd"/>
      <w:r w:rsidRPr="00545D07">
        <w:rPr>
          <w:rFonts w:ascii="Times New Roman" w:hAnsi="Times New Roman" w:cs="Times New Roman"/>
          <w:lang w:val="en-US"/>
        </w:rPr>
        <w:t xml:space="preserve"> III and </w:t>
      </w:r>
      <w:proofErr w:type="spellStart"/>
      <w:r w:rsidRPr="00545D07">
        <w:rPr>
          <w:rFonts w:ascii="Times New Roman" w:hAnsi="Times New Roman" w:cs="Times New Roman"/>
          <w:lang w:val="en-US"/>
        </w:rPr>
        <w:t>EPhZ</w:t>
      </w:r>
      <w:proofErr w:type="spellEnd"/>
      <w:r w:rsidRPr="00545D07">
        <w:rPr>
          <w:rFonts w:ascii="Times New Roman" w:hAnsi="Times New Roman" w:cs="Times New Roman"/>
          <w:lang w:val="en-US"/>
        </w:rPr>
        <w:t xml:space="preserve"> IV. And not only exotics, but native species as well. </w:t>
      </w:r>
      <w:proofErr w:type="spellStart"/>
      <w:r w:rsidRPr="00545D07">
        <w:rPr>
          <w:rFonts w:ascii="Times New Roman" w:hAnsi="Times New Roman" w:cs="Times New Roman"/>
          <w:i/>
          <w:lang w:val="en-US"/>
        </w:rPr>
        <w:t>Fagus</w:t>
      </w:r>
      <w:proofErr w:type="spellEnd"/>
      <w:r w:rsidRPr="00545D07">
        <w:rPr>
          <w:rFonts w:ascii="Times New Roman" w:hAnsi="Times New Roman" w:cs="Times New Roman"/>
          <w:i/>
          <w:lang w:val="en-US"/>
        </w:rPr>
        <w:t xml:space="preserve"> </w:t>
      </w:r>
      <w:proofErr w:type="spellStart"/>
      <w:r w:rsidRPr="00545D07">
        <w:rPr>
          <w:rFonts w:ascii="Times New Roman" w:hAnsi="Times New Roman" w:cs="Times New Roman"/>
          <w:i/>
          <w:lang w:val="en-US"/>
        </w:rPr>
        <w:t>silvatca</w:t>
      </w:r>
      <w:proofErr w:type="spellEnd"/>
      <w:r w:rsidRPr="00545D07">
        <w:rPr>
          <w:rFonts w:ascii="Times New Roman" w:hAnsi="Times New Roman" w:cs="Times New Roman"/>
          <w:lang w:val="en-US"/>
        </w:rPr>
        <w:t xml:space="preserve"> L. that is widely represented in suburban forests and city parks of </w:t>
      </w:r>
      <w:proofErr w:type="spellStart"/>
      <w:r w:rsidRPr="00545D07">
        <w:rPr>
          <w:rFonts w:ascii="Times New Roman" w:hAnsi="Times New Roman" w:cs="Times New Roman"/>
          <w:lang w:val="en-US"/>
        </w:rPr>
        <w:t>Lviv</w:t>
      </w:r>
      <w:proofErr w:type="spellEnd"/>
      <w:r w:rsidRPr="00545D07">
        <w:rPr>
          <w:rFonts w:ascii="Times New Roman" w:hAnsi="Times New Roman" w:cs="Times New Roman"/>
          <w:lang w:val="en-US"/>
        </w:rPr>
        <w:t xml:space="preserve"> such as </w:t>
      </w:r>
      <w:proofErr w:type="spellStart"/>
      <w:r w:rsidRPr="00545D07">
        <w:rPr>
          <w:rFonts w:ascii="Times New Roman" w:hAnsi="Times New Roman" w:cs="Times New Roman"/>
          <w:lang w:val="en-US"/>
        </w:rPr>
        <w:t>Pogulyanka</w:t>
      </w:r>
      <w:proofErr w:type="spellEnd"/>
      <w:r w:rsidRPr="00545D07">
        <w:rPr>
          <w:rFonts w:ascii="Times New Roman" w:hAnsi="Times New Roman" w:cs="Times New Roman"/>
          <w:lang w:val="en-US"/>
        </w:rPr>
        <w:t xml:space="preserve"> park and </w:t>
      </w:r>
      <w:proofErr w:type="spellStart"/>
      <w:r w:rsidRPr="00545D07">
        <w:rPr>
          <w:rFonts w:ascii="Times New Roman" w:hAnsi="Times New Roman" w:cs="Times New Roman"/>
          <w:lang w:val="en-US"/>
        </w:rPr>
        <w:t>Zalizna</w:t>
      </w:r>
      <w:proofErr w:type="spellEnd"/>
      <w:r w:rsidRPr="00545D07">
        <w:rPr>
          <w:rFonts w:ascii="Times New Roman" w:hAnsi="Times New Roman" w:cs="Times New Roman"/>
          <w:lang w:val="en-US"/>
        </w:rPr>
        <w:t xml:space="preserve"> </w:t>
      </w:r>
      <w:proofErr w:type="spellStart"/>
      <w:r w:rsidRPr="00545D07">
        <w:rPr>
          <w:rFonts w:ascii="Times New Roman" w:hAnsi="Times New Roman" w:cs="Times New Roman"/>
          <w:lang w:val="en-US"/>
        </w:rPr>
        <w:t>voda</w:t>
      </w:r>
      <w:proofErr w:type="spellEnd"/>
      <w:r w:rsidRPr="00545D07">
        <w:rPr>
          <w:rFonts w:ascii="Times New Roman" w:hAnsi="Times New Roman" w:cs="Times New Roman"/>
          <w:lang w:val="en-US"/>
        </w:rPr>
        <w:t xml:space="preserve"> park, does not occur in the garden squares and street planting. This also applies to the populations of </w:t>
      </w:r>
      <w:proofErr w:type="spellStart"/>
      <w:r w:rsidRPr="00545D07">
        <w:rPr>
          <w:rFonts w:ascii="Times New Roman" w:hAnsi="Times New Roman" w:cs="Times New Roman"/>
          <w:lang w:val="en-US"/>
        </w:rPr>
        <w:t>Picea</w:t>
      </w:r>
      <w:proofErr w:type="spellEnd"/>
      <w:r w:rsidRPr="00545D07">
        <w:rPr>
          <w:rFonts w:ascii="Times New Roman" w:hAnsi="Times New Roman" w:cs="Times New Roman"/>
          <w:lang w:val="en-US"/>
        </w:rPr>
        <w:t xml:space="preserve"> </w:t>
      </w:r>
      <w:proofErr w:type="spellStart"/>
      <w:r w:rsidRPr="00545D07">
        <w:rPr>
          <w:rFonts w:ascii="Times New Roman" w:hAnsi="Times New Roman" w:cs="Times New Roman"/>
          <w:lang w:val="en-US"/>
        </w:rPr>
        <w:t>abies</w:t>
      </w:r>
      <w:proofErr w:type="spellEnd"/>
      <w:r w:rsidRPr="00545D07">
        <w:rPr>
          <w:rFonts w:ascii="Times New Roman" w:hAnsi="Times New Roman" w:cs="Times New Roman"/>
          <w:lang w:val="en-US"/>
        </w:rPr>
        <w:t xml:space="preserve"> Karst and </w:t>
      </w:r>
      <w:proofErr w:type="spellStart"/>
      <w:r w:rsidRPr="00545D07">
        <w:rPr>
          <w:rFonts w:ascii="Times New Roman" w:hAnsi="Times New Roman" w:cs="Times New Roman"/>
          <w:i/>
          <w:lang w:val="en-US"/>
        </w:rPr>
        <w:t>Abies</w:t>
      </w:r>
      <w:proofErr w:type="spellEnd"/>
      <w:r w:rsidRPr="00545D07">
        <w:rPr>
          <w:rFonts w:ascii="Times New Roman" w:hAnsi="Times New Roman" w:cs="Times New Roman"/>
          <w:i/>
          <w:lang w:val="en-US"/>
        </w:rPr>
        <w:t xml:space="preserve"> alba</w:t>
      </w:r>
      <w:r w:rsidRPr="00545D07">
        <w:rPr>
          <w:rFonts w:ascii="Times New Roman" w:hAnsi="Times New Roman" w:cs="Times New Roman"/>
          <w:lang w:val="en-US"/>
        </w:rPr>
        <w:t xml:space="preserve"> Mill. growing in the suburban forests of </w:t>
      </w:r>
      <w:proofErr w:type="spellStart"/>
      <w:r w:rsidRPr="00545D07">
        <w:rPr>
          <w:rFonts w:ascii="Times New Roman" w:hAnsi="Times New Roman" w:cs="Times New Roman"/>
          <w:lang w:val="en-US"/>
        </w:rPr>
        <w:t>Roztoche</w:t>
      </w:r>
      <w:proofErr w:type="spellEnd"/>
      <w:r w:rsidRPr="00545D07">
        <w:rPr>
          <w:rFonts w:ascii="Times New Roman" w:hAnsi="Times New Roman" w:cs="Times New Roman"/>
          <w:lang w:val="en-US"/>
        </w:rPr>
        <w:t xml:space="preserve">. However, we should think how to ensure the adaptation of these species under the conditions of </w:t>
      </w:r>
      <w:proofErr w:type="spellStart"/>
      <w:r w:rsidRPr="00545D07">
        <w:rPr>
          <w:rFonts w:ascii="Times New Roman" w:hAnsi="Times New Roman" w:cs="Times New Roman"/>
          <w:lang w:val="en-US"/>
        </w:rPr>
        <w:t>EPhZ</w:t>
      </w:r>
      <w:proofErr w:type="spellEnd"/>
      <w:r w:rsidRPr="00545D07">
        <w:rPr>
          <w:rFonts w:ascii="Times New Roman" w:hAnsi="Times New Roman" w:cs="Times New Roman"/>
          <w:lang w:val="en-US"/>
        </w:rPr>
        <w:t xml:space="preserve"> III and </w:t>
      </w:r>
      <w:proofErr w:type="spellStart"/>
      <w:r w:rsidRPr="00545D07">
        <w:rPr>
          <w:rFonts w:ascii="Times New Roman" w:hAnsi="Times New Roman" w:cs="Times New Roman"/>
          <w:lang w:val="en-US"/>
        </w:rPr>
        <w:t>EPhZ</w:t>
      </w:r>
      <w:proofErr w:type="spellEnd"/>
      <w:r w:rsidRPr="00545D07">
        <w:rPr>
          <w:rFonts w:ascii="Times New Roman" w:hAnsi="Times New Roman" w:cs="Times New Roman"/>
          <w:lang w:val="en-US"/>
        </w:rPr>
        <w:t xml:space="preserve"> IV.</w:t>
      </w:r>
    </w:p>
    <w:p w:rsidR="00E155E9" w:rsidRPr="00545D07" w:rsidRDefault="00E155E9" w:rsidP="00F553FD">
      <w:pPr>
        <w:pStyle w:val="09ZGIJCMaintext"/>
      </w:pPr>
      <w:r w:rsidRPr="00545D07">
        <w:t xml:space="preserve">As a result of long-lasting studies that were conducted within the complex green areas in the city of </w:t>
      </w:r>
      <w:proofErr w:type="spellStart"/>
      <w:r w:rsidRPr="00545D07">
        <w:t>Lviv</w:t>
      </w:r>
      <w:proofErr w:type="spellEnd"/>
      <w:r w:rsidRPr="00545D07">
        <w:t xml:space="preserve">, it has been developed an evaluation methodology to assess the </w:t>
      </w:r>
      <w:proofErr w:type="spellStart"/>
      <w:r w:rsidRPr="00545D07">
        <w:t>phytovitality</w:t>
      </w:r>
      <w:proofErr w:type="spellEnd"/>
      <w:r w:rsidRPr="00545D07">
        <w:t xml:space="preserve"> of introduced species (Fig. 4).</w:t>
      </w:r>
    </w:p>
    <w:tbl>
      <w:tblPr>
        <w:tblW w:w="7722"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6"/>
        <w:gridCol w:w="613"/>
        <w:gridCol w:w="326"/>
        <w:gridCol w:w="435"/>
        <w:gridCol w:w="425"/>
        <w:gridCol w:w="446"/>
        <w:gridCol w:w="494"/>
        <w:gridCol w:w="3090"/>
        <w:gridCol w:w="567"/>
      </w:tblGrid>
      <w:tr w:rsidR="00E155E9" w:rsidRPr="00545D07" w:rsidTr="003841ED">
        <w:trPr>
          <w:jc w:val="center"/>
        </w:trPr>
        <w:tc>
          <w:tcPr>
            <w:tcW w:w="7722" w:type="dxa"/>
            <w:gridSpan w:val="9"/>
            <w:tcBorders>
              <w:top w:val="nil"/>
              <w:left w:val="nil"/>
              <w:bottom w:val="nil"/>
              <w:right w:val="nil"/>
            </w:tcBorders>
          </w:tcPr>
          <w:p w:rsidR="00E155E9" w:rsidRPr="00545D07" w:rsidRDefault="00E155E9" w:rsidP="003841ED">
            <w:pPr>
              <w:jc w:val="center"/>
              <w:rPr>
                <w:sz w:val="18"/>
                <w:szCs w:val="18"/>
                <w:lang w:eastAsia="ru-RU"/>
              </w:rPr>
            </w:pPr>
            <w:proofErr w:type="spellStart"/>
            <w:r w:rsidRPr="00545D07">
              <w:rPr>
                <w:sz w:val="18"/>
                <w:szCs w:val="18"/>
                <w:lang w:eastAsia="ru-RU"/>
              </w:rPr>
              <w:lastRenderedPageBreak/>
              <w:t>Urbophytovitality</w:t>
            </w:r>
            <w:proofErr w:type="spellEnd"/>
            <w:r w:rsidRPr="00545D07">
              <w:rPr>
                <w:sz w:val="18"/>
                <w:szCs w:val="18"/>
                <w:lang w:eastAsia="ru-RU"/>
              </w:rPr>
              <w:t xml:space="preserve"> of introduced species</w:t>
            </w:r>
          </w:p>
          <w:p w:rsidR="00E155E9" w:rsidRPr="00545D07" w:rsidRDefault="00E155E9" w:rsidP="00E03E01">
            <w:pPr>
              <w:jc w:val="center"/>
              <w:rPr>
                <w:sz w:val="18"/>
                <w:szCs w:val="18"/>
              </w:rPr>
            </w:pPr>
          </w:p>
        </w:tc>
      </w:tr>
      <w:tr w:rsidR="00E155E9" w:rsidRPr="00545D07" w:rsidTr="003841ED">
        <w:trPr>
          <w:jc w:val="center"/>
        </w:trPr>
        <w:tc>
          <w:tcPr>
            <w:tcW w:w="1939" w:type="dxa"/>
            <w:gridSpan w:val="2"/>
            <w:tcBorders>
              <w:top w:val="nil"/>
              <w:left w:val="nil"/>
              <w:bottom w:val="nil"/>
            </w:tcBorders>
          </w:tcPr>
          <w:p w:rsidR="00E155E9" w:rsidRPr="00545D07" w:rsidRDefault="00E155E9" w:rsidP="00E03E01">
            <w:pPr>
              <w:rPr>
                <w:sz w:val="18"/>
                <w:szCs w:val="18"/>
              </w:rPr>
            </w:pPr>
          </w:p>
        </w:tc>
        <w:tc>
          <w:tcPr>
            <w:tcW w:w="1632" w:type="dxa"/>
            <w:gridSpan w:val="4"/>
          </w:tcPr>
          <w:p w:rsidR="00E155E9" w:rsidRPr="00545D07" w:rsidRDefault="00E155E9" w:rsidP="00E03E01">
            <w:pPr>
              <w:pStyle w:val="a7"/>
              <w:jc w:val="center"/>
              <w:rPr>
                <w:rFonts w:ascii="Times New Roman" w:hAnsi="Times New Roman" w:cs="Times New Roman"/>
                <w:sz w:val="18"/>
                <w:szCs w:val="18"/>
                <w:lang w:val="en-US"/>
              </w:rPr>
            </w:pPr>
            <w:proofErr w:type="spellStart"/>
            <w:r w:rsidRPr="00545D07">
              <w:rPr>
                <w:rFonts w:ascii="Times New Roman" w:hAnsi="Times New Roman" w:cs="Times New Roman"/>
                <w:sz w:val="18"/>
                <w:szCs w:val="18"/>
                <w:lang w:val="en-US" w:eastAsia="ru-RU"/>
              </w:rPr>
              <w:t>EPhZ</w:t>
            </w:r>
            <w:proofErr w:type="spellEnd"/>
          </w:p>
        </w:tc>
        <w:tc>
          <w:tcPr>
            <w:tcW w:w="4151" w:type="dxa"/>
            <w:gridSpan w:val="3"/>
            <w:tcBorders>
              <w:top w:val="nil"/>
              <w:bottom w:val="nil"/>
              <w:right w:val="nil"/>
            </w:tcBorders>
          </w:tcPr>
          <w:p w:rsidR="00E155E9" w:rsidRPr="00545D07" w:rsidRDefault="00E155E9" w:rsidP="00E03E01">
            <w:pPr>
              <w:rPr>
                <w:sz w:val="18"/>
                <w:szCs w:val="18"/>
              </w:rPr>
            </w:pPr>
          </w:p>
        </w:tc>
      </w:tr>
      <w:tr w:rsidR="00E155E9" w:rsidRPr="00442E4C" w:rsidTr="003841ED">
        <w:trPr>
          <w:jc w:val="center"/>
        </w:trPr>
        <w:tc>
          <w:tcPr>
            <w:tcW w:w="1939" w:type="dxa"/>
            <w:gridSpan w:val="2"/>
            <w:tcBorders>
              <w:top w:val="nil"/>
              <w:left w:val="nil"/>
              <w:bottom w:val="nil"/>
              <w:right w:val="nil"/>
            </w:tcBorders>
          </w:tcPr>
          <w:p w:rsidR="00E155E9" w:rsidRPr="00545D07" w:rsidRDefault="00442E4C" w:rsidP="00E03E01">
            <w:pPr>
              <w:pStyle w:val="a7"/>
              <w:jc w:val="center"/>
              <w:rPr>
                <w:rFonts w:ascii="Times New Roman" w:hAnsi="Times New Roman" w:cs="Times New Roman"/>
                <w:sz w:val="18"/>
                <w:szCs w:val="18"/>
                <w:lang w:val="en-US"/>
              </w:rPr>
            </w:pPr>
            <w:r>
              <w:rPr>
                <w:noProof/>
                <w:lang w:eastAsia="uk-UA"/>
              </w:rPr>
              <mc:AlternateContent>
                <mc:Choice Requires="wps">
                  <w:drawing>
                    <wp:anchor distT="0" distB="0" distL="114299" distR="114299" simplePos="0" relativeHeight="251642368" behindDoc="0" locked="0" layoutInCell="1" allowOverlap="1" wp14:anchorId="21EFEA5D" wp14:editId="0BFEADCE">
                      <wp:simplePos x="0" y="0"/>
                      <wp:positionH relativeFrom="column">
                        <wp:posOffset>708660</wp:posOffset>
                      </wp:positionH>
                      <wp:positionV relativeFrom="paragraph">
                        <wp:posOffset>101269</wp:posOffset>
                      </wp:positionV>
                      <wp:extent cx="0" cy="211455"/>
                      <wp:effectExtent l="76200" t="0" r="57150" b="5524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55.8pt;margin-top:7.95pt;width:0;height:16.65pt;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8yMgIAAF0EAAAOAAAAZHJzL2Uyb0RvYy54bWysVE2P2yAQvVfqf0DcE8deJ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">
                      <v:stroke endarrow="block"/>
                    </v:shape>
                  </w:pict>
                </mc:Fallback>
              </mc:AlternateContent>
            </w:r>
            <w:r w:rsidR="00E155E9" w:rsidRPr="00545D07">
              <w:rPr>
                <w:rFonts w:ascii="Times New Roman" w:hAnsi="Times New Roman" w:cs="Times New Roman"/>
                <w:sz w:val="18"/>
                <w:szCs w:val="18"/>
                <w:lang w:val="en-US" w:eastAsia="ru-RU"/>
              </w:rPr>
              <w:t>attributes</w:t>
            </w:r>
          </w:p>
        </w:tc>
        <w:tc>
          <w:tcPr>
            <w:tcW w:w="1632" w:type="dxa"/>
            <w:gridSpan w:val="4"/>
            <w:tcBorders>
              <w:left w:val="nil"/>
              <w:right w:val="nil"/>
            </w:tcBorders>
          </w:tcPr>
          <w:p w:rsidR="00E155E9" w:rsidRPr="00545D07" w:rsidRDefault="00E155E9" w:rsidP="00E03E01">
            <w:pPr>
              <w:rPr>
                <w:sz w:val="18"/>
                <w:szCs w:val="18"/>
              </w:rPr>
            </w:pPr>
          </w:p>
        </w:tc>
        <w:tc>
          <w:tcPr>
            <w:tcW w:w="4151" w:type="dxa"/>
            <w:gridSpan w:val="3"/>
            <w:tcBorders>
              <w:top w:val="nil"/>
              <w:left w:val="nil"/>
              <w:bottom w:val="nil"/>
              <w:right w:val="nil"/>
            </w:tcBorders>
          </w:tcPr>
          <w:p w:rsidR="00E155E9" w:rsidRPr="00545D07" w:rsidRDefault="00580034" w:rsidP="00E03E01">
            <w:pPr>
              <w:pStyle w:val="a7"/>
              <w:rPr>
                <w:rFonts w:ascii="Times New Roman" w:hAnsi="Times New Roman" w:cs="Times New Roman"/>
                <w:sz w:val="18"/>
                <w:szCs w:val="18"/>
                <w:lang w:val="en-US"/>
              </w:rPr>
            </w:pPr>
            <w:r>
              <w:rPr>
                <w:noProof/>
                <w:lang w:eastAsia="uk-UA"/>
              </w:rPr>
              <mc:AlternateContent>
                <mc:Choice Requires="wps">
                  <w:drawing>
                    <wp:anchor distT="0" distB="0" distL="114300" distR="114300" simplePos="0" relativeHeight="251643392" behindDoc="0" locked="0" layoutInCell="1" allowOverlap="1" wp14:anchorId="365124DA" wp14:editId="61FF8075">
                      <wp:simplePos x="0" y="0"/>
                      <wp:positionH relativeFrom="column">
                        <wp:posOffset>341934</wp:posOffset>
                      </wp:positionH>
                      <wp:positionV relativeFrom="paragraph">
                        <wp:posOffset>99060</wp:posOffset>
                      </wp:positionV>
                      <wp:extent cx="6985" cy="196215"/>
                      <wp:effectExtent l="76200" t="0" r="69215" b="5143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6.9pt;margin-top:7.8pt;width:.55pt;height:15.4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">
                      <v:stroke endarrow="block"/>
                    </v:shape>
                  </w:pict>
                </mc:Fallback>
              </mc:AlternateContent>
            </w:r>
            <w:r w:rsidR="00E155E9" w:rsidRPr="00545D07">
              <w:rPr>
                <w:rFonts w:ascii="Times New Roman" w:hAnsi="Times New Roman" w:cs="Times New Roman"/>
                <w:sz w:val="18"/>
                <w:szCs w:val="18"/>
                <w:lang w:val="en-US" w:eastAsia="ru-RU"/>
              </w:rPr>
              <w:t xml:space="preserve">  evaluation </w:t>
            </w:r>
          </w:p>
        </w:tc>
      </w:tr>
      <w:tr w:rsidR="00E155E9" w:rsidRPr="00545D07" w:rsidTr="00AC46F6">
        <w:trPr>
          <w:jc w:val="center"/>
        </w:trPr>
        <w:tc>
          <w:tcPr>
            <w:tcW w:w="1939" w:type="dxa"/>
            <w:gridSpan w:val="2"/>
            <w:tcBorders>
              <w:top w:val="nil"/>
              <w:left w:val="nil"/>
              <w:bottom w:val="nil"/>
            </w:tcBorders>
          </w:tcPr>
          <w:p w:rsidR="00E155E9" w:rsidRPr="00545D07" w:rsidRDefault="00E155E9" w:rsidP="00E03E01">
            <w:pPr>
              <w:rPr>
                <w:sz w:val="18"/>
                <w:szCs w:val="18"/>
              </w:rPr>
            </w:pPr>
          </w:p>
        </w:tc>
        <w:tc>
          <w:tcPr>
            <w:tcW w:w="326" w:type="dxa"/>
          </w:tcPr>
          <w:p w:rsidR="00E155E9" w:rsidRPr="00545D07" w:rsidRDefault="00E155E9" w:rsidP="00E03E01">
            <w:pPr>
              <w:rPr>
                <w:sz w:val="18"/>
                <w:szCs w:val="18"/>
              </w:rPr>
            </w:pPr>
            <w:r w:rsidRPr="00545D07">
              <w:rPr>
                <w:sz w:val="18"/>
                <w:szCs w:val="18"/>
              </w:rPr>
              <w:t>I</w:t>
            </w:r>
          </w:p>
        </w:tc>
        <w:tc>
          <w:tcPr>
            <w:tcW w:w="435" w:type="dxa"/>
          </w:tcPr>
          <w:p w:rsidR="00E155E9" w:rsidRPr="00545D07" w:rsidRDefault="00E155E9" w:rsidP="00E03E01">
            <w:pPr>
              <w:rPr>
                <w:sz w:val="18"/>
                <w:szCs w:val="18"/>
              </w:rPr>
            </w:pPr>
            <w:r w:rsidRPr="00545D07">
              <w:rPr>
                <w:sz w:val="18"/>
                <w:szCs w:val="18"/>
              </w:rPr>
              <w:t>II</w:t>
            </w:r>
          </w:p>
        </w:tc>
        <w:tc>
          <w:tcPr>
            <w:tcW w:w="425" w:type="dxa"/>
          </w:tcPr>
          <w:p w:rsidR="00E155E9" w:rsidRPr="00545D07" w:rsidRDefault="00E155E9" w:rsidP="00E03E01">
            <w:pPr>
              <w:rPr>
                <w:sz w:val="18"/>
                <w:szCs w:val="18"/>
              </w:rPr>
            </w:pPr>
            <w:r w:rsidRPr="00545D07">
              <w:rPr>
                <w:sz w:val="18"/>
                <w:szCs w:val="18"/>
              </w:rPr>
              <w:t>III</w:t>
            </w:r>
          </w:p>
        </w:tc>
        <w:tc>
          <w:tcPr>
            <w:tcW w:w="446" w:type="dxa"/>
          </w:tcPr>
          <w:p w:rsidR="00E155E9" w:rsidRPr="00545D07" w:rsidRDefault="00E155E9" w:rsidP="00E03E01">
            <w:pPr>
              <w:rPr>
                <w:sz w:val="18"/>
                <w:szCs w:val="18"/>
              </w:rPr>
            </w:pPr>
            <w:r w:rsidRPr="00545D07">
              <w:rPr>
                <w:sz w:val="18"/>
                <w:szCs w:val="18"/>
              </w:rPr>
              <w:t>IV</w:t>
            </w:r>
          </w:p>
        </w:tc>
        <w:tc>
          <w:tcPr>
            <w:tcW w:w="4151" w:type="dxa"/>
            <w:gridSpan w:val="3"/>
            <w:tcBorders>
              <w:top w:val="nil"/>
              <w:bottom w:val="nil"/>
              <w:right w:val="nil"/>
            </w:tcBorders>
          </w:tcPr>
          <w:p w:rsidR="00E155E9" w:rsidRPr="00545D07" w:rsidRDefault="00E155E9" w:rsidP="00E03E01">
            <w:pPr>
              <w:rPr>
                <w:sz w:val="18"/>
                <w:szCs w:val="18"/>
              </w:rPr>
            </w:pPr>
          </w:p>
        </w:tc>
      </w:tr>
      <w:tr w:rsidR="00E155E9" w:rsidRPr="00545D07" w:rsidTr="00AC46F6">
        <w:trPr>
          <w:jc w:val="center"/>
        </w:trPr>
        <w:tc>
          <w:tcPr>
            <w:tcW w:w="1326" w:type="dxa"/>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natural life cycling</w:t>
            </w:r>
          </w:p>
        </w:tc>
        <w:tc>
          <w:tcPr>
            <w:tcW w:w="613" w:type="dxa"/>
            <w:tcBorders>
              <w:top w:val="nil"/>
              <w:bottom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44416" behindDoc="0" locked="0" layoutInCell="1" allowOverlap="1">
                      <wp:simplePos x="0" y="0"/>
                      <wp:positionH relativeFrom="column">
                        <wp:posOffset>-66675</wp:posOffset>
                      </wp:positionH>
                      <wp:positionV relativeFrom="paragraph">
                        <wp:posOffset>125095</wp:posOffset>
                      </wp:positionV>
                      <wp:extent cx="292735" cy="6985"/>
                      <wp:effectExtent l="0" t="57150" r="12065" b="69215"/>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5.25pt;margin-top:9.85pt;width:23.05pt;height:.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pXNwIAAGA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">
                      <v:stroke endarrow="block"/>
                    </v:shape>
                  </w:pict>
                </mc:Fallback>
              </mc:AlternateContent>
            </w:r>
          </w:p>
        </w:tc>
        <w:tc>
          <w:tcPr>
            <w:tcW w:w="326" w:type="dxa"/>
            <w:vAlign w:val="center"/>
          </w:tcPr>
          <w:p w:rsidR="00E155E9" w:rsidRPr="00545D07" w:rsidRDefault="00E155E9" w:rsidP="00E03E01">
            <w:pPr>
              <w:rPr>
                <w:sz w:val="18"/>
                <w:szCs w:val="18"/>
              </w:rPr>
            </w:pPr>
            <w:r w:rsidRPr="00545D07">
              <w:rPr>
                <w:sz w:val="18"/>
                <w:szCs w:val="18"/>
              </w:rPr>
              <w:t>+</w:t>
            </w:r>
          </w:p>
        </w:tc>
        <w:tc>
          <w:tcPr>
            <w:tcW w:w="435" w:type="dxa"/>
            <w:vAlign w:val="center"/>
          </w:tcPr>
          <w:p w:rsidR="00E155E9" w:rsidRPr="00545D07" w:rsidRDefault="00E155E9" w:rsidP="00E03E01">
            <w:pPr>
              <w:rPr>
                <w:sz w:val="18"/>
                <w:szCs w:val="18"/>
              </w:rPr>
            </w:pPr>
            <w:r w:rsidRPr="00545D07">
              <w:rPr>
                <w:sz w:val="18"/>
                <w:szCs w:val="18"/>
              </w:rPr>
              <w:t>+</w:t>
            </w:r>
          </w:p>
        </w:tc>
        <w:tc>
          <w:tcPr>
            <w:tcW w:w="425" w:type="dxa"/>
            <w:vAlign w:val="center"/>
          </w:tcPr>
          <w:p w:rsidR="00E155E9" w:rsidRPr="00545D07" w:rsidRDefault="00E155E9" w:rsidP="00E03E01">
            <w:pPr>
              <w:rPr>
                <w:sz w:val="18"/>
                <w:szCs w:val="18"/>
              </w:rPr>
            </w:pPr>
            <w:r w:rsidRPr="00545D07">
              <w:rPr>
                <w:sz w:val="18"/>
                <w:szCs w:val="18"/>
              </w:rPr>
              <w:t>±</w:t>
            </w:r>
          </w:p>
        </w:tc>
        <w:tc>
          <w:tcPr>
            <w:tcW w:w="446" w:type="dxa"/>
            <w:vAlign w:val="center"/>
          </w:tcPr>
          <w:p w:rsidR="00E155E9" w:rsidRPr="00545D07" w:rsidRDefault="00E155E9" w:rsidP="00E03E01">
            <w:pPr>
              <w:rPr>
                <w:sz w:val="18"/>
                <w:szCs w:val="18"/>
              </w:rPr>
            </w:pPr>
            <w:r w:rsidRPr="00545D07">
              <w:rPr>
                <w:sz w:val="18"/>
                <w:szCs w:val="18"/>
              </w:rPr>
              <w:t>-</w:t>
            </w:r>
          </w:p>
        </w:tc>
        <w:tc>
          <w:tcPr>
            <w:tcW w:w="494" w:type="dxa"/>
            <w:tcBorders>
              <w:top w:val="nil"/>
              <w:bottom w:val="nil"/>
            </w:tcBorders>
          </w:tcPr>
          <w:p w:rsidR="00E155E9" w:rsidRPr="00545D07" w:rsidRDefault="00580034" w:rsidP="00E03E01">
            <w:pPr>
              <w:pStyle w:val="a7"/>
              <w:rPr>
                <w:rFonts w:ascii="Times New Roman" w:hAnsi="Times New Roman" w:cs="Times New Roman"/>
                <w:sz w:val="18"/>
                <w:szCs w:val="18"/>
                <w:lang w:val="en-US"/>
              </w:rPr>
            </w:pPr>
            <w:r>
              <w:rPr>
                <w:noProof/>
                <w:lang w:eastAsia="uk-UA"/>
              </w:rPr>
              <mc:AlternateContent>
                <mc:Choice Requires="wps">
                  <w:drawing>
                    <wp:anchor distT="0" distB="0" distL="114300" distR="114300" simplePos="0" relativeHeight="251645440" behindDoc="0" locked="0" layoutInCell="1" allowOverlap="1">
                      <wp:simplePos x="0" y="0"/>
                      <wp:positionH relativeFrom="column">
                        <wp:posOffset>-68580</wp:posOffset>
                      </wp:positionH>
                      <wp:positionV relativeFrom="paragraph">
                        <wp:posOffset>253365</wp:posOffset>
                      </wp:positionV>
                      <wp:extent cx="292735" cy="6985"/>
                      <wp:effectExtent l="0" t="57150" r="12065" b="6921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5.4pt;margin-top:19.95pt;width:23.05pt;height:.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">
                      <v:stroke endarrow="block"/>
                    </v:shape>
                  </w:pict>
                </mc:Fallback>
              </mc:AlternateContent>
            </w:r>
          </w:p>
        </w:tc>
        <w:tc>
          <w:tcPr>
            <w:tcW w:w="3090" w:type="dxa"/>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high stability</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medium stability</w:t>
            </w:r>
          </w:p>
          <w:p w:rsidR="00E155E9" w:rsidRPr="00545D07" w:rsidRDefault="00E155E9" w:rsidP="00E03E01">
            <w:pPr>
              <w:rPr>
                <w:sz w:val="18"/>
                <w:szCs w:val="18"/>
              </w:rPr>
            </w:pPr>
            <w:r w:rsidRPr="00545D07">
              <w:rPr>
                <w:sz w:val="18"/>
                <w:szCs w:val="18"/>
              </w:rPr>
              <w:t>low stability</w:t>
            </w:r>
          </w:p>
        </w:tc>
        <w:tc>
          <w:tcPr>
            <w:tcW w:w="567" w:type="dxa"/>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1</w:t>
            </w:r>
          </w:p>
          <w:p w:rsidR="00E155E9" w:rsidRPr="00545D07" w:rsidRDefault="00580034" w:rsidP="00E03E01">
            <w:pPr>
              <w:pStyle w:val="a7"/>
              <w:jc w:val="center"/>
              <w:rPr>
                <w:rFonts w:ascii="Times New Roman" w:hAnsi="Times New Roman" w:cs="Times New Roman"/>
                <w:sz w:val="18"/>
                <w:szCs w:val="18"/>
                <w:lang w:val="en-US"/>
              </w:rPr>
            </w:pPr>
            <w:r>
              <w:rPr>
                <w:noProof/>
                <w:lang w:eastAsia="uk-UA"/>
              </w:rPr>
              <mc:AlternateContent>
                <mc:Choice Requires="wps">
                  <w:drawing>
                    <wp:anchor distT="0" distB="0" distL="114299" distR="114299" simplePos="0" relativeHeight="251671040" behindDoc="0" locked="0" layoutInCell="1" allowOverlap="1">
                      <wp:simplePos x="0" y="0"/>
                      <wp:positionH relativeFrom="column">
                        <wp:posOffset>462280</wp:posOffset>
                      </wp:positionH>
                      <wp:positionV relativeFrom="paragraph">
                        <wp:posOffset>92710</wp:posOffset>
                      </wp:positionV>
                      <wp:extent cx="0" cy="3402330"/>
                      <wp:effectExtent l="0" t="0" r="19050" b="26670"/>
                      <wp:wrapNone/>
                      <wp:docPr id="3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2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36.4pt;margin-top:7.3pt;width:0;height:267.9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"/>
                  </w:pict>
                </mc:Fallback>
              </mc:AlternateContent>
            </w:r>
            <w:r>
              <w:rPr>
                <w:noProof/>
                <w:lang w:eastAsia="uk-UA"/>
              </w:rPr>
              <mc:AlternateContent>
                <mc:Choice Requires="wps">
                  <w:drawing>
                    <wp:anchor distT="4294967295" distB="4294967295" distL="114300" distR="114300" simplePos="0" relativeHeight="251646464" behindDoc="0" locked="0" layoutInCell="1" allowOverlap="1">
                      <wp:simplePos x="0" y="0"/>
                      <wp:positionH relativeFrom="column">
                        <wp:posOffset>287020</wp:posOffset>
                      </wp:positionH>
                      <wp:positionV relativeFrom="paragraph">
                        <wp:posOffset>82549</wp:posOffset>
                      </wp:positionV>
                      <wp:extent cx="154305" cy="0"/>
                      <wp:effectExtent l="0" t="0" r="0" b="0"/>
                      <wp:wrapNone/>
                      <wp:docPr id="3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2.6pt;margin-top:6.5pt;width:12.15pt;height:0;flip:x;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"/>
                  </w:pict>
                </mc:Fallback>
              </mc:AlternateContent>
            </w:r>
            <w:r w:rsidR="00E155E9" w:rsidRPr="00545D07">
              <w:rPr>
                <w:rFonts w:ascii="Times New Roman" w:hAnsi="Times New Roman" w:cs="Times New Roman"/>
                <w:sz w:val="18"/>
                <w:szCs w:val="18"/>
                <w:lang w:val="en-US"/>
              </w:rPr>
              <w:t>2</w:t>
            </w:r>
          </w:p>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3</w:t>
            </w:r>
          </w:p>
        </w:tc>
      </w:tr>
      <w:tr w:rsidR="00E155E9" w:rsidRPr="00545D07" w:rsidTr="00AC46F6">
        <w:trPr>
          <w:trHeight w:val="751"/>
          <w:jc w:val="center"/>
        </w:trPr>
        <w:tc>
          <w:tcPr>
            <w:tcW w:w="1326" w:type="dxa"/>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development cycle of shoots</w:t>
            </w:r>
          </w:p>
        </w:tc>
        <w:tc>
          <w:tcPr>
            <w:tcW w:w="613" w:type="dxa"/>
            <w:tcBorders>
              <w:top w:val="nil"/>
              <w:bottom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47488" behindDoc="0" locked="0" layoutInCell="1" allowOverlap="1">
                      <wp:simplePos x="0" y="0"/>
                      <wp:positionH relativeFrom="column">
                        <wp:posOffset>-59690</wp:posOffset>
                      </wp:positionH>
                      <wp:positionV relativeFrom="paragraph">
                        <wp:posOffset>264795</wp:posOffset>
                      </wp:positionV>
                      <wp:extent cx="292735" cy="6985"/>
                      <wp:effectExtent l="0" t="57150" r="12065" b="69215"/>
                      <wp:wrapNone/>
                      <wp:docPr id="3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7pt;margin-top:20.85pt;width:23.05pt;height:.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">
                      <v:stroke endarrow="block"/>
                    </v:shape>
                  </w:pict>
                </mc:Fallback>
              </mc:AlternateContent>
            </w:r>
          </w:p>
        </w:tc>
        <w:tc>
          <w:tcPr>
            <w:tcW w:w="326" w:type="dxa"/>
            <w:vAlign w:val="center"/>
          </w:tcPr>
          <w:p w:rsidR="00E155E9" w:rsidRPr="00545D07" w:rsidRDefault="00E155E9" w:rsidP="00E03E01">
            <w:pPr>
              <w:rPr>
                <w:sz w:val="18"/>
                <w:szCs w:val="18"/>
              </w:rPr>
            </w:pPr>
            <w:r w:rsidRPr="00545D07">
              <w:rPr>
                <w:sz w:val="18"/>
                <w:szCs w:val="18"/>
              </w:rPr>
              <w:t>+</w:t>
            </w:r>
          </w:p>
        </w:tc>
        <w:tc>
          <w:tcPr>
            <w:tcW w:w="435" w:type="dxa"/>
            <w:vAlign w:val="center"/>
          </w:tcPr>
          <w:p w:rsidR="00E155E9" w:rsidRPr="00545D07" w:rsidRDefault="00E155E9" w:rsidP="00E03E01">
            <w:pPr>
              <w:rPr>
                <w:sz w:val="18"/>
                <w:szCs w:val="18"/>
              </w:rPr>
            </w:pPr>
            <w:r w:rsidRPr="00545D07">
              <w:rPr>
                <w:sz w:val="18"/>
                <w:szCs w:val="18"/>
              </w:rPr>
              <w:t>+</w:t>
            </w:r>
          </w:p>
        </w:tc>
        <w:tc>
          <w:tcPr>
            <w:tcW w:w="425" w:type="dxa"/>
            <w:vAlign w:val="center"/>
          </w:tcPr>
          <w:p w:rsidR="00E155E9" w:rsidRPr="00545D07" w:rsidRDefault="00E155E9" w:rsidP="00E03E01">
            <w:pPr>
              <w:rPr>
                <w:sz w:val="18"/>
                <w:szCs w:val="18"/>
              </w:rPr>
            </w:pPr>
            <w:r w:rsidRPr="00545D07">
              <w:rPr>
                <w:sz w:val="18"/>
                <w:szCs w:val="18"/>
              </w:rPr>
              <w:t>±</w:t>
            </w:r>
          </w:p>
        </w:tc>
        <w:tc>
          <w:tcPr>
            <w:tcW w:w="446" w:type="dxa"/>
            <w:vAlign w:val="center"/>
          </w:tcPr>
          <w:p w:rsidR="00E155E9" w:rsidRPr="00545D07" w:rsidRDefault="00E155E9" w:rsidP="00E03E01">
            <w:pPr>
              <w:rPr>
                <w:sz w:val="18"/>
                <w:szCs w:val="18"/>
              </w:rPr>
            </w:pPr>
            <w:r w:rsidRPr="00545D07">
              <w:rPr>
                <w:sz w:val="18"/>
                <w:szCs w:val="18"/>
              </w:rPr>
              <w:t>-</w:t>
            </w:r>
          </w:p>
        </w:tc>
        <w:tc>
          <w:tcPr>
            <w:tcW w:w="494" w:type="dxa"/>
            <w:tcBorders>
              <w:top w:val="nil"/>
              <w:bottom w:val="nil"/>
            </w:tcBorders>
          </w:tcPr>
          <w:p w:rsidR="00E155E9" w:rsidRPr="00545D07" w:rsidRDefault="00580034" w:rsidP="00E03E01">
            <w:pPr>
              <w:pStyle w:val="a7"/>
              <w:rPr>
                <w:rFonts w:ascii="Times New Roman" w:hAnsi="Times New Roman" w:cs="Times New Roman"/>
                <w:sz w:val="18"/>
                <w:szCs w:val="18"/>
                <w:lang w:val="en-US"/>
              </w:rPr>
            </w:pPr>
            <w:r>
              <w:rPr>
                <w:noProof/>
                <w:lang w:eastAsia="uk-UA"/>
              </w:rPr>
              <mc:AlternateContent>
                <mc:Choice Requires="wps">
                  <w:drawing>
                    <wp:anchor distT="0" distB="0" distL="114300" distR="114300" simplePos="0" relativeHeight="251648512" behindDoc="0" locked="0" layoutInCell="1" allowOverlap="1">
                      <wp:simplePos x="0" y="0"/>
                      <wp:positionH relativeFrom="column">
                        <wp:posOffset>-68580</wp:posOffset>
                      </wp:positionH>
                      <wp:positionV relativeFrom="paragraph">
                        <wp:posOffset>264795</wp:posOffset>
                      </wp:positionV>
                      <wp:extent cx="292735" cy="6985"/>
                      <wp:effectExtent l="0" t="57150" r="12065" b="6921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5.4pt;margin-top:20.85pt;width:23.05pt;height:.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3yNwIAAGA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">
                      <v:stroke endarrow="block"/>
                    </v:shape>
                  </w:pict>
                </mc:Fallback>
              </mc:AlternateContent>
            </w:r>
          </w:p>
        </w:tc>
        <w:tc>
          <w:tcPr>
            <w:tcW w:w="3090" w:type="dxa"/>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full cycle</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 xml:space="preserve">full cycle with small deviation </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full cycle with significant deviation</w:t>
            </w:r>
          </w:p>
        </w:tc>
        <w:tc>
          <w:tcPr>
            <w:tcW w:w="567" w:type="dxa"/>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1</w:t>
            </w:r>
          </w:p>
          <w:p w:rsidR="00E155E9" w:rsidRPr="00545D07" w:rsidRDefault="00580034" w:rsidP="00E03E01">
            <w:pPr>
              <w:pStyle w:val="a7"/>
              <w:jc w:val="center"/>
              <w:rPr>
                <w:rFonts w:ascii="Times New Roman" w:hAnsi="Times New Roman" w:cs="Times New Roman"/>
                <w:sz w:val="18"/>
                <w:szCs w:val="18"/>
                <w:lang w:val="en-US"/>
              </w:rPr>
            </w:pPr>
            <w:r>
              <w:rPr>
                <w:noProof/>
                <w:lang w:eastAsia="uk-UA"/>
              </w:rPr>
              <mc:AlternateContent>
                <mc:Choice Requires="wps">
                  <w:drawing>
                    <wp:anchor distT="4294967295" distB="4294967295" distL="114300" distR="114300" simplePos="0" relativeHeight="251649536" behindDoc="0" locked="0" layoutInCell="1" allowOverlap="1">
                      <wp:simplePos x="0" y="0"/>
                      <wp:positionH relativeFrom="column">
                        <wp:posOffset>267970</wp:posOffset>
                      </wp:positionH>
                      <wp:positionV relativeFrom="paragraph">
                        <wp:posOffset>102869</wp:posOffset>
                      </wp:positionV>
                      <wp:extent cx="178435" cy="0"/>
                      <wp:effectExtent l="0" t="0" r="0" b="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1.1pt;margin-top:8.1pt;width:14.05pt;height:0;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"/>
                  </w:pict>
                </mc:Fallback>
              </mc:AlternateContent>
            </w:r>
            <w:r w:rsidR="00E155E9" w:rsidRPr="00545D07">
              <w:rPr>
                <w:rFonts w:ascii="Times New Roman" w:hAnsi="Times New Roman" w:cs="Times New Roman"/>
                <w:sz w:val="18"/>
                <w:szCs w:val="18"/>
                <w:lang w:val="en-US"/>
              </w:rPr>
              <w:t>2</w:t>
            </w:r>
          </w:p>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3</w:t>
            </w:r>
          </w:p>
        </w:tc>
      </w:tr>
      <w:tr w:rsidR="00E155E9" w:rsidRPr="00545D07" w:rsidTr="00AC46F6">
        <w:trPr>
          <w:jc w:val="center"/>
        </w:trPr>
        <w:tc>
          <w:tcPr>
            <w:tcW w:w="1326" w:type="dxa"/>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development cycle of flowers and fruits</w:t>
            </w:r>
          </w:p>
        </w:tc>
        <w:tc>
          <w:tcPr>
            <w:tcW w:w="613" w:type="dxa"/>
            <w:tcBorders>
              <w:top w:val="nil"/>
              <w:bottom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50560" behindDoc="0" locked="0" layoutInCell="1" allowOverlap="1">
                      <wp:simplePos x="0" y="0"/>
                      <wp:positionH relativeFrom="column">
                        <wp:posOffset>-59690</wp:posOffset>
                      </wp:positionH>
                      <wp:positionV relativeFrom="paragraph">
                        <wp:posOffset>257175</wp:posOffset>
                      </wp:positionV>
                      <wp:extent cx="292735" cy="6985"/>
                      <wp:effectExtent l="0" t="57150" r="12065" b="6921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7pt;margin-top:20.25pt;width:23.05pt;height:.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">
                      <v:stroke endarrow="block"/>
                    </v:shape>
                  </w:pict>
                </mc:Fallback>
              </mc:AlternateContent>
            </w:r>
          </w:p>
        </w:tc>
        <w:tc>
          <w:tcPr>
            <w:tcW w:w="326" w:type="dxa"/>
            <w:vAlign w:val="center"/>
          </w:tcPr>
          <w:p w:rsidR="00E155E9" w:rsidRPr="00545D07" w:rsidRDefault="00E155E9" w:rsidP="00E03E01">
            <w:pPr>
              <w:rPr>
                <w:sz w:val="18"/>
                <w:szCs w:val="18"/>
              </w:rPr>
            </w:pPr>
            <w:r w:rsidRPr="00545D07">
              <w:rPr>
                <w:sz w:val="18"/>
                <w:szCs w:val="18"/>
              </w:rPr>
              <w:t>+</w:t>
            </w:r>
          </w:p>
        </w:tc>
        <w:tc>
          <w:tcPr>
            <w:tcW w:w="435" w:type="dxa"/>
            <w:vAlign w:val="center"/>
          </w:tcPr>
          <w:p w:rsidR="00E155E9" w:rsidRPr="00545D07" w:rsidRDefault="00E155E9" w:rsidP="00E03E01">
            <w:pPr>
              <w:rPr>
                <w:sz w:val="18"/>
                <w:szCs w:val="18"/>
              </w:rPr>
            </w:pPr>
            <w:r w:rsidRPr="00545D07">
              <w:rPr>
                <w:sz w:val="18"/>
                <w:szCs w:val="18"/>
              </w:rPr>
              <w:t>+</w:t>
            </w:r>
          </w:p>
        </w:tc>
        <w:tc>
          <w:tcPr>
            <w:tcW w:w="425" w:type="dxa"/>
            <w:vAlign w:val="center"/>
          </w:tcPr>
          <w:p w:rsidR="00E155E9" w:rsidRPr="00545D07" w:rsidRDefault="00E155E9" w:rsidP="00E03E01">
            <w:pPr>
              <w:rPr>
                <w:sz w:val="18"/>
                <w:szCs w:val="18"/>
              </w:rPr>
            </w:pPr>
            <w:r w:rsidRPr="00545D07">
              <w:rPr>
                <w:sz w:val="18"/>
                <w:szCs w:val="18"/>
              </w:rPr>
              <w:t>±</w:t>
            </w:r>
          </w:p>
        </w:tc>
        <w:tc>
          <w:tcPr>
            <w:tcW w:w="446" w:type="dxa"/>
            <w:vAlign w:val="center"/>
          </w:tcPr>
          <w:p w:rsidR="00E155E9" w:rsidRPr="00545D07" w:rsidRDefault="00E155E9" w:rsidP="00E03E01">
            <w:pPr>
              <w:rPr>
                <w:sz w:val="18"/>
                <w:szCs w:val="18"/>
              </w:rPr>
            </w:pPr>
            <w:r w:rsidRPr="00545D07">
              <w:rPr>
                <w:sz w:val="18"/>
                <w:szCs w:val="18"/>
              </w:rPr>
              <w:t>-</w:t>
            </w:r>
          </w:p>
        </w:tc>
        <w:tc>
          <w:tcPr>
            <w:tcW w:w="494" w:type="dxa"/>
            <w:tcBorders>
              <w:top w:val="nil"/>
              <w:bottom w:val="nil"/>
            </w:tcBorders>
          </w:tcPr>
          <w:p w:rsidR="00E155E9" w:rsidRPr="00545D07" w:rsidRDefault="00580034" w:rsidP="00E03E01">
            <w:pPr>
              <w:pStyle w:val="a7"/>
              <w:rPr>
                <w:rFonts w:ascii="Times New Roman" w:hAnsi="Times New Roman" w:cs="Times New Roman"/>
                <w:sz w:val="18"/>
                <w:szCs w:val="18"/>
                <w:lang w:val="en-US"/>
              </w:rPr>
            </w:pPr>
            <w:r>
              <w:rPr>
                <w:noProof/>
                <w:lang w:eastAsia="uk-UA"/>
              </w:rPr>
              <mc:AlternateContent>
                <mc:Choice Requires="wps">
                  <w:drawing>
                    <wp:anchor distT="0" distB="0" distL="114300" distR="114300" simplePos="0" relativeHeight="251651584" behindDoc="0" locked="0" layoutInCell="1" allowOverlap="1">
                      <wp:simplePos x="0" y="0"/>
                      <wp:positionH relativeFrom="column">
                        <wp:posOffset>-68580</wp:posOffset>
                      </wp:positionH>
                      <wp:positionV relativeFrom="paragraph">
                        <wp:posOffset>264160</wp:posOffset>
                      </wp:positionV>
                      <wp:extent cx="292735" cy="6985"/>
                      <wp:effectExtent l="0" t="57150" r="12065" b="6921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4pt;margin-top:20.8pt;width:23.05pt;height:.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">
                      <v:stroke endarrow="block"/>
                    </v:shape>
                  </w:pict>
                </mc:Fallback>
              </mc:AlternateContent>
            </w:r>
          </w:p>
        </w:tc>
        <w:tc>
          <w:tcPr>
            <w:tcW w:w="3090" w:type="dxa"/>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full cycle</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 xml:space="preserve">full cycle with small deviation </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incomplete or absent</w:t>
            </w:r>
          </w:p>
        </w:tc>
        <w:tc>
          <w:tcPr>
            <w:tcW w:w="567" w:type="dxa"/>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1</w:t>
            </w:r>
          </w:p>
          <w:p w:rsidR="00E155E9" w:rsidRPr="00545D07" w:rsidRDefault="00580034" w:rsidP="00E03E01">
            <w:pPr>
              <w:pStyle w:val="a7"/>
              <w:jc w:val="center"/>
              <w:rPr>
                <w:rFonts w:ascii="Times New Roman" w:hAnsi="Times New Roman" w:cs="Times New Roman"/>
                <w:sz w:val="18"/>
                <w:szCs w:val="18"/>
                <w:lang w:val="en-US"/>
              </w:rPr>
            </w:pPr>
            <w:r>
              <w:rPr>
                <w:noProof/>
                <w:lang w:eastAsia="uk-UA"/>
              </w:rPr>
              <mc:AlternateContent>
                <mc:Choice Requires="wps">
                  <w:drawing>
                    <wp:anchor distT="4294967295" distB="4294967295" distL="114300" distR="114300" simplePos="0" relativeHeight="251652608" behindDoc="0" locked="0" layoutInCell="1" allowOverlap="1">
                      <wp:simplePos x="0" y="0"/>
                      <wp:positionH relativeFrom="column">
                        <wp:posOffset>287020</wp:posOffset>
                      </wp:positionH>
                      <wp:positionV relativeFrom="paragraph">
                        <wp:posOffset>86359</wp:posOffset>
                      </wp:positionV>
                      <wp:extent cx="154305" cy="0"/>
                      <wp:effectExtent l="0" t="0" r="0" b="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2.6pt;margin-top:6.8pt;width:12.15pt;height:0;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"/>
                  </w:pict>
                </mc:Fallback>
              </mc:AlternateContent>
            </w:r>
            <w:r w:rsidR="00E155E9" w:rsidRPr="00545D07">
              <w:rPr>
                <w:rFonts w:ascii="Times New Roman" w:hAnsi="Times New Roman" w:cs="Times New Roman"/>
                <w:sz w:val="18"/>
                <w:szCs w:val="18"/>
                <w:lang w:val="en-US"/>
              </w:rPr>
              <w:t>2</w:t>
            </w:r>
          </w:p>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3</w:t>
            </w:r>
          </w:p>
        </w:tc>
      </w:tr>
      <w:tr w:rsidR="00E155E9" w:rsidRPr="00545D07" w:rsidTr="00AC46F6">
        <w:trPr>
          <w:jc w:val="center"/>
        </w:trPr>
        <w:tc>
          <w:tcPr>
            <w:tcW w:w="1326" w:type="dxa"/>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development cycle of leaves</w:t>
            </w:r>
          </w:p>
        </w:tc>
        <w:tc>
          <w:tcPr>
            <w:tcW w:w="613" w:type="dxa"/>
            <w:tcBorders>
              <w:top w:val="nil"/>
              <w:bottom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53632" behindDoc="0" locked="0" layoutInCell="1" allowOverlap="1">
                      <wp:simplePos x="0" y="0"/>
                      <wp:positionH relativeFrom="column">
                        <wp:posOffset>-66675</wp:posOffset>
                      </wp:positionH>
                      <wp:positionV relativeFrom="paragraph">
                        <wp:posOffset>279400</wp:posOffset>
                      </wp:positionV>
                      <wp:extent cx="292735" cy="6985"/>
                      <wp:effectExtent l="0" t="57150" r="12065" b="6921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5.25pt;margin-top:22pt;width:23.05pt;height:.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">
                      <v:stroke endarrow="block"/>
                    </v:shape>
                  </w:pict>
                </mc:Fallback>
              </mc:AlternateContent>
            </w:r>
          </w:p>
        </w:tc>
        <w:tc>
          <w:tcPr>
            <w:tcW w:w="326" w:type="dxa"/>
            <w:vAlign w:val="center"/>
          </w:tcPr>
          <w:p w:rsidR="00E155E9" w:rsidRPr="00545D07" w:rsidRDefault="00E155E9" w:rsidP="00E03E01">
            <w:pPr>
              <w:rPr>
                <w:sz w:val="18"/>
                <w:szCs w:val="18"/>
              </w:rPr>
            </w:pPr>
            <w:r w:rsidRPr="00545D07">
              <w:rPr>
                <w:sz w:val="18"/>
                <w:szCs w:val="18"/>
              </w:rPr>
              <w:t>+</w:t>
            </w:r>
          </w:p>
        </w:tc>
        <w:tc>
          <w:tcPr>
            <w:tcW w:w="435" w:type="dxa"/>
            <w:vAlign w:val="center"/>
          </w:tcPr>
          <w:p w:rsidR="00E155E9" w:rsidRPr="00545D07" w:rsidRDefault="00E155E9" w:rsidP="00E03E01">
            <w:pPr>
              <w:rPr>
                <w:sz w:val="18"/>
                <w:szCs w:val="18"/>
              </w:rPr>
            </w:pPr>
            <w:r w:rsidRPr="00545D07">
              <w:rPr>
                <w:sz w:val="18"/>
                <w:szCs w:val="18"/>
              </w:rPr>
              <w:t>+</w:t>
            </w:r>
          </w:p>
        </w:tc>
        <w:tc>
          <w:tcPr>
            <w:tcW w:w="425" w:type="dxa"/>
            <w:vAlign w:val="center"/>
          </w:tcPr>
          <w:p w:rsidR="00E155E9" w:rsidRPr="00545D07" w:rsidRDefault="00E155E9" w:rsidP="00E03E01">
            <w:pPr>
              <w:rPr>
                <w:sz w:val="18"/>
                <w:szCs w:val="18"/>
              </w:rPr>
            </w:pPr>
            <w:r w:rsidRPr="00545D07">
              <w:rPr>
                <w:sz w:val="18"/>
                <w:szCs w:val="18"/>
              </w:rPr>
              <w:t>±</w:t>
            </w:r>
          </w:p>
        </w:tc>
        <w:tc>
          <w:tcPr>
            <w:tcW w:w="446" w:type="dxa"/>
            <w:vAlign w:val="center"/>
          </w:tcPr>
          <w:p w:rsidR="00E155E9" w:rsidRPr="00545D07" w:rsidRDefault="00E155E9" w:rsidP="00E03E01">
            <w:pPr>
              <w:rPr>
                <w:sz w:val="18"/>
                <w:szCs w:val="18"/>
              </w:rPr>
            </w:pPr>
            <w:r w:rsidRPr="00545D07">
              <w:rPr>
                <w:sz w:val="18"/>
                <w:szCs w:val="18"/>
              </w:rPr>
              <w:t>-</w:t>
            </w:r>
          </w:p>
        </w:tc>
        <w:tc>
          <w:tcPr>
            <w:tcW w:w="494" w:type="dxa"/>
            <w:tcBorders>
              <w:top w:val="nil"/>
              <w:bottom w:val="nil"/>
            </w:tcBorders>
          </w:tcPr>
          <w:p w:rsidR="00E155E9" w:rsidRPr="00545D07" w:rsidRDefault="00580034" w:rsidP="00E03E01">
            <w:pPr>
              <w:pStyle w:val="a7"/>
              <w:rPr>
                <w:rFonts w:ascii="Times New Roman" w:hAnsi="Times New Roman" w:cs="Times New Roman"/>
                <w:sz w:val="18"/>
                <w:szCs w:val="18"/>
                <w:lang w:val="en-US"/>
              </w:rPr>
            </w:pPr>
            <w:r>
              <w:rPr>
                <w:noProof/>
                <w:lang w:eastAsia="uk-UA"/>
              </w:rPr>
              <mc:AlternateContent>
                <mc:Choice Requires="wps">
                  <w:drawing>
                    <wp:anchor distT="0" distB="0" distL="114300" distR="114300" simplePos="0" relativeHeight="251654656" behindDoc="0" locked="0" layoutInCell="1" allowOverlap="1">
                      <wp:simplePos x="0" y="0"/>
                      <wp:positionH relativeFrom="column">
                        <wp:posOffset>-68580</wp:posOffset>
                      </wp:positionH>
                      <wp:positionV relativeFrom="paragraph">
                        <wp:posOffset>286385</wp:posOffset>
                      </wp:positionV>
                      <wp:extent cx="292735" cy="6985"/>
                      <wp:effectExtent l="0" t="57150" r="12065" b="69215"/>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4pt;margin-top:22.55pt;width:23.05pt;height:.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DVOA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">
                      <v:stroke endarrow="block"/>
                    </v:shape>
                  </w:pict>
                </mc:Fallback>
              </mc:AlternateContent>
            </w:r>
          </w:p>
        </w:tc>
        <w:tc>
          <w:tcPr>
            <w:tcW w:w="3090" w:type="dxa"/>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full cycle</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 xml:space="preserve">full cycle with small deviation </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full cycle with significant deviation</w:t>
            </w:r>
          </w:p>
        </w:tc>
        <w:tc>
          <w:tcPr>
            <w:tcW w:w="567" w:type="dxa"/>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1</w:t>
            </w:r>
          </w:p>
          <w:p w:rsidR="00E155E9" w:rsidRPr="00545D07" w:rsidRDefault="00580034" w:rsidP="00E03E01">
            <w:pPr>
              <w:pStyle w:val="a7"/>
              <w:jc w:val="center"/>
              <w:rPr>
                <w:rFonts w:ascii="Times New Roman" w:hAnsi="Times New Roman" w:cs="Times New Roman"/>
                <w:sz w:val="18"/>
                <w:szCs w:val="18"/>
                <w:lang w:val="en-US"/>
              </w:rPr>
            </w:pPr>
            <w:r>
              <w:rPr>
                <w:noProof/>
                <w:lang w:eastAsia="uk-UA"/>
              </w:rPr>
              <mc:AlternateContent>
                <mc:Choice Requires="wps">
                  <w:drawing>
                    <wp:anchor distT="4294967295" distB="4294967295" distL="114300" distR="114300" simplePos="0" relativeHeight="251655680" behindDoc="0" locked="0" layoutInCell="1" allowOverlap="1">
                      <wp:simplePos x="0" y="0"/>
                      <wp:positionH relativeFrom="column">
                        <wp:posOffset>283210</wp:posOffset>
                      </wp:positionH>
                      <wp:positionV relativeFrom="paragraph">
                        <wp:posOffset>109854</wp:posOffset>
                      </wp:positionV>
                      <wp:extent cx="154305" cy="0"/>
                      <wp:effectExtent l="0" t="0" r="0" b="0"/>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2.3pt;margin-top:8.65pt;width:12.15pt;height:0;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"/>
                  </w:pict>
                </mc:Fallback>
              </mc:AlternateContent>
            </w:r>
            <w:r w:rsidR="00E155E9" w:rsidRPr="00545D07">
              <w:rPr>
                <w:rFonts w:ascii="Times New Roman" w:hAnsi="Times New Roman" w:cs="Times New Roman"/>
                <w:sz w:val="18"/>
                <w:szCs w:val="18"/>
                <w:lang w:val="en-US"/>
              </w:rPr>
              <w:t>2</w:t>
            </w:r>
          </w:p>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3</w:t>
            </w:r>
          </w:p>
        </w:tc>
      </w:tr>
      <w:tr w:rsidR="00E155E9" w:rsidRPr="00545D07" w:rsidTr="00AC46F6">
        <w:trPr>
          <w:jc w:val="center"/>
        </w:trPr>
        <w:tc>
          <w:tcPr>
            <w:tcW w:w="1326" w:type="dxa"/>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reproduction capability</w:t>
            </w:r>
          </w:p>
        </w:tc>
        <w:tc>
          <w:tcPr>
            <w:tcW w:w="613" w:type="dxa"/>
            <w:tcBorders>
              <w:top w:val="nil"/>
              <w:bottom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56704" behindDoc="0" locked="0" layoutInCell="1" allowOverlap="1">
                      <wp:simplePos x="0" y="0"/>
                      <wp:positionH relativeFrom="column">
                        <wp:posOffset>-66675</wp:posOffset>
                      </wp:positionH>
                      <wp:positionV relativeFrom="paragraph">
                        <wp:posOffset>273050</wp:posOffset>
                      </wp:positionV>
                      <wp:extent cx="292735" cy="6985"/>
                      <wp:effectExtent l="0" t="57150" r="12065" b="69215"/>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5.25pt;margin-top:21.5pt;width:23.05pt;height:.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apOA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">
                      <v:stroke endarrow="block"/>
                    </v:shape>
                  </w:pict>
                </mc:Fallback>
              </mc:AlternateContent>
            </w:r>
          </w:p>
        </w:tc>
        <w:tc>
          <w:tcPr>
            <w:tcW w:w="326" w:type="dxa"/>
            <w:vAlign w:val="center"/>
          </w:tcPr>
          <w:p w:rsidR="00E155E9" w:rsidRPr="00545D07" w:rsidRDefault="00E155E9" w:rsidP="00E03E01">
            <w:pPr>
              <w:rPr>
                <w:sz w:val="18"/>
                <w:szCs w:val="18"/>
              </w:rPr>
            </w:pPr>
            <w:r w:rsidRPr="00545D07">
              <w:rPr>
                <w:sz w:val="18"/>
                <w:szCs w:val="18"/>
              </w:rPr>
              <w:t>+</w:t>
            </w:r>
          </w:p>
        </w:tc>
        <w:tc>
          <w:tcPr>
            <w:tcW w:w="435" w:type="dxa"/>
            <w:vAlign w:val="center"/>
          </w:tcPr>
          <w:p w:rsidR="00E155E9" w:rsidRPr="00545D07" w:rsidRDefault="00E155E9" w:rsidP="00E03E01">
            <w:pPr>
              <w:rPr>
                <w:sz w:val="18"/>
                <w:szCs w:val="18"/>
              </w:rPr>
            </w:pPr>
            <w:r w:rsidRPr="00545D07">
              <w:rPr>
                <w:sz w:val="18"/>
                <w:szCs w:val="18"/>
              </w:rPr>
              <w:t>+</w:t>
            </w:r>
          </w:p>
        </w:tc>
        <w:tc>
          <w:tcPr>
            <w:tcW w:w="425" w:type="dxa"/>
            <w:vAlign w:val="center"/>
          </w:tcPr>
          <w:p w:rsidR="00E155E9" w:rsidRPr="00545D07" w:rsidRDefault="00E155E9" w:rsidP="00E03E01">
            <w:pPr>
              <w:rPr>
                <w:sz w:val="18"/>
                <w:szCs w:val="18"/>
              </w:rPr>
            </w:pPr>
            <w:r w:rsidRPr="00545D07">
              <w:rPr>
                <w:sz w:val="18"/>
                <w:szCs w:val="18"/>
              </w:rPr>
              <w:t>-</w:t>
            </w:r>
          </w:p>
        </w:tc>
        <w:tc>
          <w:tcPr>
            <w:tcW w:w="446" w:type="dxa"/>
            <w:vAlign w:val="center"/>
          </w:tcPr>
          <w:p w:rsidR="00E155E9" w:rsidRPr="00545D07" w:rsidRDefault="00E155E9" w:rsidP="00E03E01">
            <w:pPr>
              <w:rPr>
                <w:sz w:val="18"/>
                <w:szCs w:val="18"/>
              </w:rPr>
            </w:pPr>
            <w:r w:rsidRPr="00545D07">
              <w:rPr>
                <w:sz w:val="18"/>
                <w:szCs w:val="18"/>
              </w:rPr>
              <w:t>-</w:t>
            </w:r>
          </w:p>
        </w:tc>
        <w:tc>
          <w:tcPr>
            <w:tcW w:w="494" w:type="dxa"/>
            <w:tcBorders>
              <w:top w:val="nil"/>
              <w:bottom w:val="nil"/>
            </w:tcBorders>
          </w:tcPr>
          <w:p w:rsidR="00E155E9" w:rsidRPr="00545D07" w:rsidRDefault="00580034" w:rsidP="00E03E01">
            <w:pPr>
              <w:pStyle w:val="a7"/>
              <w:rPr>
                <w:rFonts w:ascii="Times New Roman" w:hAnsi="Times New Roman" w:cs="Times New Roman"/>
                <w:sz w:val="18"/>
                <w:szCs w:val="18"/>
                <w:lang w:val="en-US"/>
              </w:rPr>
            </w:pPr>
            <w:r>
              <w:rPr>
                <w:noProof/>
                <w:lang w:eastAsia="uk-UA"/>
              </w:rPr>
              <mc:AlternateContent>
                <mc:Choice Requires="wps">
                  <w:drawing>
                    <wp:anchor distT="0" distB="0" distL="114300" distR="114300" simplePos="0" relativeHeight="251657728" behindDoc="0" locked="0" layoutInCell="1" allowOverlap="1">
                      <wp:simplePos x="0" y="0"/>
                      <wp:positionH relativeFrom="column">
                        <wp:posOffset>-68580</wp:posOffset>
                      </wp:positionH>
                      <wp:positionV relativeFrom="paragraph">
                        <wp:posOffset>266065</wp:posOffset>
                      </wp:positionV>
                      <wp:extent cx="292735" cy="6985"/>
                      <wp:effectExtent l="0" t="57150" r="12065" b="6921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5.4pt;margin-top:20.95pt;width:23.05pt;height:.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">
                      <v:stroke endarrow="block"/>
                    </v:shape>
                  </w:pict>
                </mc:Fallback>
              </mc:AlternateContent>
            </w:r>
          </w:p>
        </w:tc>
        <w:tc>
          <w:tcPr>
            <w:tcW w:w="3090" w:type="dxa"/>
          </w:tcPr>
          <w:p w:rsidR="00E155E9" w:rsidRPr="003A6D0E" w:rsidRDefault="00E155E9" w:rsidP="00E03E01">
            <w:pPr>
              <w:pStyle w:val="a7"/>
              <w:rPr>
                <w:rFonts w:ascii="Times New Roman" w:hAnsi="Times New Roman" w:cs="Times New Roman"/>
                <w:sz w:val="18"/>
                <w:szCs w:val="18"/>
                <w:lang w:val="fr-BE"/>
              </w:rPr>
            </w:pPr>
            <w:r w:rsidRPr="003A6D0E">
              <w:rPr>
                <w:rFonts w:ascii="Times New Roman" w:hAnsi="Times New Roman" w:cs="Times New Roman"/>
                <w:sz w:val="18"/>
                <w:szCs w:val="18"/>
                <w:lang w:val="fr-BE"/>
              </w:rPr>
              <w:t>intensive propagation</w:t>
            </w:r>
          </w:p>
          <w:p w:rsidR="00E155E9" w:rsidRPr="003A6D0E" w:rsidRDefault="00E155E9" w:rsidP="00E03E01">
            <w:pPr>
              <w:pStyle w:val="a7"/>
              <w:rPr>
                <w:rFonts w:ascii="Times New Roman" w:hAnsi="Times New Roman" w:cs="Times New Roman"/>
                <w:sz w:val="18"/>
                <w:szCs w:val="18"/>
                <w:lang w:val="fr-BE"/>
              </w:rPr>
            </w:pPr>
            <w:r w:rsidRPr="003A6D0E">
              <w:rPr>
                <w:rFonts w:ascii="Times New Roman" w:hAnsi="Times New Roman" w:cs="Times New Roman"/>
                <w:sz w:val="18"/>
                <w:szCs w:val="18"/>
                <w:lang w:val="fr-BE"/>
              </w:rPr>
              <w:t>artificial propagation</w:t>
            </w:r>
          </w:p>
          <w:p w:rsidR="00E155E9" w:rsidRPr="003A6D0E" w:rsidRDefault="00E155E9" w:rsidP="00E03E01">
            <w:pPr>
              <w:pStyle w:val="a7"/>
              <w:rPr>
                <w:rFonts w:ascii="Times New Roman" w:hAnsi="Times New Roman" w:cs="Times New Roman"/>
                <w:sz w:val="18"/>
                <w:szCs w:val="18"/>
                <w:lang w:val="fr-BE"/>
              </w:rPr>
            </w:pPr>
            <w:r w:rsidRPr="003A6D0E">
              <w:rPr>
                <w:rFonts w:ascii="Times New Roman" w:hAnsi="Times New Roman" w:cs="Times New Roman"/>
                <w:sz w:val="18"/>
                <w:szCs w:val="18"/>
                <w:lang w:val="fr-BE"/>
              </w:rPr>
              <w:t>poor artificial propagation</w:t>
            </w:r>
          </w:p>
        </w:tc>
        <w:tc>
          <w:tcPr>
            <w:tcW w:w="567" w:type="dxa"/>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1</w:t>
            </w:r>
          </w:p>
          <w:p w:rsidR="00E155E9" w:rsidRPr="00545D07" w:rsidRDefault="00580034" w:rsidP="00E03E01">
            <w:pPr>
              <w:pStyle w:val="a7"/>
              <w:jc w:val="center"/>
              <w:rPr>
                <w:rFonts w:ascii="Times New Roman" w:hAnsi="Times New Roman" w:cs="Times New Roman"/>
                <w:sz w:val="18"/>
                <w:szCs w:val="18"/>
                <w:lang w:val="en-US"/>
              </w:rPr>
            </w:pPr>
            <w:r>
              <w:rPr>
                <w:noProof/>
                <w:lang w:eastAsia="uk-UA"/>
              </w:rPr>
              <mc:AlternateContent>
                <mc:Choice Requires="wps">
                  <w:drawing>
                    <wp:anchor distT="4294967295" distB="4294967295" distL="114300" distR="114300" simplePos="0" relativeHeight="251658752" behindDoc="0" locked="0" layoutInCell="1" allowOverlap="1">
                      <wp:simplePos x="0" y="0"/>
                      <wp:positionH relativeFrom="column">
                        <wp:posOffset>283210</wp:posOffset>
                      </wp:positionH>
                      <wp:positionV relativeFrom="paragraph">
                        <wp:posOffset>95249</wp:posOffset>
                      </wp:positionV>
                      <wp:extent cx="175895" cy="0"/>
                      <wp:effectExtent l="0" t="0" r="0" b="0"/>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2.3pt;margin-top:7.5pt;width:13.85pt;height:0;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"/>
                  </w:pict>
                </mc:Fallback>
              </mc:AlternateContent>
            </w:r>
            <w:r w:rsidR="00E155E9" w:rsidRPr="00545D07">
              <w:rPr>
                <w:rFonts w:ascii="Times New Roman" w:hAnsi="Times New Roman" w:cs="Times New Roman"/>
                <w:sz w:val="18"/>
                <w:szCs w:val="18"/>
                <w:lang w:val="en-US"/>
              </w:rPr>
              <w:t>2</w:t>
            </w:r>
          </w:p>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3</w:t>
            </w:r>
          </w:p>
        </w:tc>
      </w:tr>
      <w:tr w:rsidR="00E155E9" w:rsidRPr="00545D07" w:rsidTr="00AC46F6">
        <w:trPr>
          <w:jc w:val="center"/>
        </w:trPr>
        <w:tc>
          <w:tcPr>
            <w:tcW w:w="1326" w:type="dxa"/>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preservation of natural life-form</w:t>
            </w:r>
          </w:p>
        </w:tc>
        <w:tc>
          <w:tcPr>
            <w:tcW w:w="613" w:type="dxa"/>
            <w:tcBorders>
              <w:top w:val="nil"/>
              <w:bottom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59776" behindDoc="0" locked="0" layoutInCell="1" allowOverlap="1">
                      <wp:simplePos x="0" y="0"/>
                      <wp:positionH relativeFrom="column">
                        <wp:posOffset>-59690</wp:posOffset>
                      </wp:positionH>
                      <wp:positionV relativeFrom="paragraph">
                        <wp:posOffset>329565</wp:posOffset>
                      </wp:positionV>
                      <wp:extent cx="292735" cy="6985"/>
                      <wp:effectExtent l="0" t="57150" r="12065" b="69215"/>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7pt;margin-top:25.95pt;width:23.05pt;height:.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">
                      <v:stroke endarrow="block"/>
                    </v:shape>
                  </w:pict>
                </mc:Fallback>
              </mc:AlternateContent>
            </w:r>
          </w:p>
        </w:tc>
        <w:tc>
          <w:tcPr>
            <w:tcW w:w="326" w:type="dxa"/>
            <w:vAlign w:val="center"/>
          </w:tcPr>
          <w:p w:rsidR="00E155E9" w:rsidRPr="00545D07" w:rsidRDefault="00E155E9" w:rsidP="00E03E01">
            <w:pPr>
              <w:rPr>
                <w:sz w:val="18"/>
                <w:szCs w:val="18"/>
              </w:rPr>
            </w:pPr>
            <w:r w:rsidRPr="00545D07">
              <w:rPr>
                <w:sz w:val="18"/>
                <w:szCs w:val="18"/>
              </w:rPr>
              <w:t>+</w:t>
            </w:r>
          </w:p>
        </w:tc>
        <w:tc>
          <w:tcPr>
            <w:tcW w:w="435" w:type="dxa"/>
            <w:vAlign w:val="center"/>
          </w:tcPr>
          <w:p w:rsidR="00E155E9" w:rsidRPr="00545D07" w:rsidRDefault="00E155E9" w:rsidP="00E03E01">
            <w:pPr>
              <w:rPr>
                <w:sz w:val="18"/>
                <w:szCs w:val="18"/>
              </w:rPr>
            </w:pPr>
            <w:r w:rsidRPr="00545D07">
              <w:rPr>
                <w:sz w:val="18"/>
                <w:szCs w:val="18"/>
              </w:rPr>
              <w:t>+</w:t>
            </w:r>
          </w:p>
        </w:tc>
        <w:tc>
          <w:tcPr>
            <w:tcW w:w="425" w:type="dxa"/>
            <w:vAlign w:val="center"/>
          </w:tcPr>
          <w:p w:rsidR="00E155E9" w:rsidRPr="00545D07" w:rsidRDefault="00E155E9" w:rsidP="00E03E01">
            <w:pPr>
              <w:rPr>
                <w:sz w:val="18"/>
                <w:szCs w:val="18"/>
              </w:rPr>
            </w:pPr>
            <w:r w:rsidRPr="00545D07">
              <w:rPr>
                <w:sz w:val="18"/>
                <w:szCs w:val="18"/>
              </w:rPr>
              <w:t>+</w:t>
            </w:r>
          </w:p>
        </w:tc>
        <w:tc>
          <w:tcPr>
            <w:tcW w:w="446" w:type="dxa"/>
            <w:vAlign w:val="center"/>
          </w:tcPr>
          <w:p w:rsidR="00E155E9" w:rsidRPr="00545D07" w:rsidRDefault="00E155E9" w:rsidP="00E03E01">
            <w:pPr>
              <w:rPr>
                <w:sz w:val="18"/>
                <w:szCs w:val="18"/>
              </w:rPr>
            </w:pPr>
            <w:r w:rsidRPr="00545D07">
              <w:rPr>
                <w:sz w:val="18"/>
                <w:szCs w:val="18"/>
              </w:rPr>
              <w:t>±</w:t>
            </w:r>
          </w:p>
        </w:tc>
        <w:tc>
          <w:tcPr>
            <w:tcW w:w="494" w:type="dxa"/>
            <w:tcBorders>
              <w:top w:val="nil"/>
              <w:bottom w:val="nil"/>
            </w:tcBorders>
          </w:tcPr>
          <w:p w:rsidR="00E155E9" w:rsidRPr="00545D07" w:rsidRDefault="00580034" w:rsidP="00E03E01">
            <w:pPr>
              <w:pStyle w:val="a7"/>
              <w:rPr>
                <w:rFonts w:ascii="Times New Roman" w:hAnsi="Times New Roman" w:cs="Times New Roman"/>
                <w:sz w:val="18"/>
                <w:szCs w:val="18"/>
                <w:lang w:val="en-US"/>
              </w:rPr>
            </w:pPr>
            <w:r>
              <w:rPr>
                <w:noProof/>
                <w:lang w:eastAsia="uk-UA"/>
              </w:rPr>
              <mc:AlternateContent>
                <mc:Choice Requires="wps">
                  <w:drawing>
                    <wp:anchor distT="0" distB="0" distL="114300" distR="114300" simplePos="0" relativeHeight="251660800" behindDoc="0" locked="0" layoutInCell="1" allowOverlap="1">
                      <wp:simplePos x="0" y="0"/>
                      <wp:positionH relativeFrom="column">
                        <wp:posOffset>-68580</wp:posOffset>
                      </wp:positionH>
                      <wp:positionV relativeFrom="paragraph">
                        <wp:posOffset>321310</wp:posOffset>
                      </wp:positionV>
                      <wp:extent cx="292735" cy="6985"/>
                      <wp:effectExtent l="0" t="57150" r="12065" b="6921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4pt;margin-top:25.3pt;width:23.05pt;height:.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">
                      <v:stroke endarrow="block"/>
                    </v:shape>
                  </w:pict>
                </mc:Fallback>
              </mc:AlternateContent>
            </w:r>
          </w:p>
        </w:tc>
        <w:tc>
          <w:tcPr>
            <w:tcW w:w="3090" w:type="dxa"/>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preserves</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preserves, slightly slowing down the growth</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preserves signif</w:t>
            </w:r>
            <w:r w:rsidRPr="00545D07">
              <w:rPr>
                <w:rFonts w:ascii="Times New Roman" w:hAnsi="Times New Roman" w:cs="Times New Roman"/>
                <w:color w:val="FF0000"/>
                <w:sz w:val="18"/>
                <w:szCs w:val="18"/>
                <w:lang w:val="en-US"/>
              </w:rPr>
              <w:t>i</w:t>
            </w:r>
            <w:r w:rsidRPr="00545D07">
              <w:rPr>
                <w:rFonts w:ascii="Times New Roman" w:hAnsi="Times New Roman" w:cs="Times New Roman"/>
                <w:sz w:val="18"/>
                <w:szCs w:val="18"/>
                <w:lang w:val="en-US"/>
              </w:rPr>
              <w:t>cantly slowing down the growth</w:t>
            </w:r>
          </w:p>
        </w:tc>
        <w:tc>
          <w:tcPr>
            <w:tcW w:w="567" w:type="dxa"/>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1</w:t>
            </w:r>
          </w:p>
          <w:p w:rsidR="00E155E9" w:rsidRPr="00545D07" w:rsidRDefault="00580034" w:rsidP="00E03E01">
            <w:pPr>
              <w:pStyle w:val="a7"/>
              <w:jc w:val="center"/>
              <w:rPr>
                <w:rFonts w:ascii="Times New Roman" w:hAnsi="Times New Roman" w:cs="Times New Roman"/>
                <w:sz w:val="18"/>
                <w:szCs w:val="18"/>
                <w:lang w:val="en-US"/>
              </w:rPr>
            </w:pPr>
            <w:r>
              <w:rPr>
                <w:noProof/>
                <w:lang w:eastAsia="uk-UA"/>
              </w:rPr>
              <mc:AlternateContent>
                <mc:Choice Requires="wps">
                  <w:drawing>
                    <wp:anchor distT="4294967295" distB="4294967295" distL="114300" distR="114300" simplePos="0" relativeHeight="251661824" behindDoc="0" locked="0" layoutInCell="1" allowOverlap="1">
                      <wp:simplePos x="0" y="0"/>
                      <wp:positionH relativeFrom="column">
                        <wp:posOffset>283210</wp:posOffset>
                      </wp:positionH>
                      <wp:positionV relativeFrom="paragraph">
                        <wp:posOffset>149224</wp:posOffset>
                      </wp:positionV>
                      <wp:extent cx="175895" cy="0"/>
                      <wp:effectExtent l="0" t="0" r="0" b="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2.3pt;margin-top:11.75pt;width:13.85pt;height:0;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"/>
                  </w:pict>
                </mc:Fallback>
              </mc:AlternateContent>
            </w:r>
            <w:r w:rsidR="00E155E9" w:rsidRPr="00545D07">
              <w:rPr>
                <w:rFonts w:ascii="Times New Roman" w:hAnsi="Times New Roman" w:cs="Times New Roman"/>
                <w:sz w:val="18"/>
                <w:szCs w:val="18"/>
                <w:lang w:val="en-US"/>
              </w:rPr>
              <w:t>2</w:t>
            </w:r>
          </w:p>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3</w:t>
            </w:r>
          </w:p>
        </w:tc>
      </w:tr>
      <w:tr w:rsidR="00E155E9" w:rsidRPr="00545D07" w:rsidTr="00AC46F6">
        <w:trPr>
          <w:jc w:val="center"/>
        </w:trPr>
        <w:tc>
          <w:tcPr>
            <w:tcW w:w="1326" w:type="dxa"/>
            <w:vAlign w:val="center"/>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natural rate of ontogenesis</w:t>
            </w:r>
          </w:p>
        </w:tc>
        <w:tc>
          <w:tcPr>
            <w:tcW w:w="613" w:type="dxa"/>
            <w:tcBorders>
              <w:top w:val="nil"/>
              <w:bottom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62848" behindDoc="0" locked="0" layoutInCell="1" allowOverlap="1">
                      <wp:simplePos x="0" y="0"/>
                      <wp:positionH relativeFrom="column">
                        <wp:posOffset>-67310</wp:posOffset>
                      </wp:positionH>
                      <wp:positionV relativeFrom="paragraph">
                        <wp:posOffset>252730</wp:posOffset>
                      </wp:positionV>
                      <wp:extent cx="292735" cy="6985"/>
                      <wp:effectExtent l="0" t="57150" r="12065" b="69215"/>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5.3pt;margin-top:19.9pt;width:23.05pt;height:.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">
                      <v:stroke endarrow="block"/>
                    </v:shape>
                  </w:pict>
                </mc:Fallback>
              </mc:AlternateContent>
            </w:r>
          </w:p>
        </w:tc>
        <w:tc>
          <w:tcPr>
            <w:tcW w:w="326" w:type="dxa"/>
            <w:vAlign w:val="center"/>
          </w:tcPr>
          <w:p w:rsidR="00E155E9" w:rsidRPr="00545D07" w:rsidRDefault="00E155E9" w:rsidP="00E03E01">
            <w:pPr>
              <w:rPr>
                <w:sz w:val="18"/>
                <w:szCs w:val="18"/>
              </w:rPr>
            </w:pPr>
            <w:r w:rsidRPr="00545D07">
              <w:rPr>
                <w:sz w:val="18"/>
                <w:szCs w:val="18"/>
              </w:rPr>
              <w:t>+</w:t>
            </w:r>
          </w:p>
        </w:tc>
        <w:tc>
          <w:tcPr>
            <w:tcW w:w="435" w:type="dxa"/>
            <w:vAlign w:val="center"/>
          </w:tcPr>
          <w:p w:rsidR="00E155E9" w:rsidRPr="00545D07" w:rsidRDefault="00E155E9" w:rsidP="00E03E01">
            <w:pPr>
              <w:rPr>
                <w:sz w:val="18"/>
                <w:szCs w:val="18"/>
              </w:rPr>
            </w:pPr>
            <w:r w:rsidRPr="00545D07">
              <w:rPr>
                <w:sz w:val="18"/>
                <w:szCs w:val="18"/>
              </w:rPr>
              <w:t>+</w:t>
            </w:r>
          </w:p>
        </w:tc>
        <w:tc>
          <w:tcPr>
            <w:tcW w:w="425" w:type="dxa"/>
            <w:vAlign w:val="center"/>
          </w:tcPr>
          <w:p w:rsidR="00E155E9" w:rsidRPr="00545D07" w:rsidRDefault="00E155E9" w:rsidP="00E03E01">
            <w:pPr>
              <w:rPr>
                <w:sz w:val="18"/>
                <w:szCs w:val="18"/>
              </w:rPr>
            </w:pPr>
            <w:r w:rsidRPr="00545D07">
              <w:rPr>
                <w:sz w:val="18"/>
                <w:szCs w:val="18"/>
              </w:rPr>
              <w:t>±</w:t>
            </w:r>
          </w:p>
        </w:tc>
        <w:tc>
          <w:tcPr>
            <w:tcW w:w="446" w:type="dxa"/>
            <w:vAlign w:val="center"/>
          </w:tcPr>
          <w:p w:rsidR="00E155E9" w:rsidRPr="00545D07" w:rsidRDefault="00E155E9" w:rsidP="00E03E01">
            <w:pPr>
              <w:rPr>
                <w:sz w:val="18"/>
                <w:szCs w:val="18"/>
              </w:rPr>
            </w:pPr>
            <w:r w:rsidRPr="00545D07">
              <w:rPr>
                <w:sz w:val="18"/>
                <w:szCs w:val="18"/>
              </w:rPr>
              <w:t>-</w:t>
            </w:r>
          </w:p>
        </w:tc>
        <w:tc>
          <w:tcPr>
            <w:tcW w:w="494" w:type="dxa"/>
            <w:tcBorders>
              <w:top w:val="nil"/>
              <w:bottom w:val="nil"/>
            </w:tcBorders>
          </w:tcPr>
          <w:p w:rsidR="00E155E9" w:rsidRPr="00545D07" w:rsidRDefault="00580034" w:rsidP="00E03E01">
            <w:pPr>
              <w:pStyle w:val="a7"/>
              <w:rPr>
                <w:rFonts w:ascii="Times New Roman" w:hAnsi="Times New Roman" w:cs="Times New Roman"/>
                <w:sz w:val="18"/>
                <w:szCs w:val="18"/>
                <w:lang w:val="en-US"/>
              </w:rPr>
            </w:pPr>
            <w:r>
              <w:rPr>
                <w:noProof/>
                <w:lang w:eastAsia="uk-UA"/>
              </w:rPr>
              <mc:AlternateContent>
                <mc:Choice Requires="wps">
                  <w:drawing>
                    <wp:anchor distT="0" distB="0" distL="114300" distR="114300" simplePos="0" relativeHeight="251663872" behindDoc="0" locked="0" layoutInCell="1" allowOverlap="1">
                      <wp:simplePos x="0" y="0"/>
                      <wp:positionH relativeFrom="column">
                        <wp:posOffset>-68580</wp:posOffset>
                      </wp:positionH>
                      <wp:positionV relativeFrom="paragraph">
                        <wp:posOffset>259715</wp:posOffset>
                      </wp:positionV>
                      <wp:extent cx="292735" cy="6985"/>
                      <wp:effectExtent l="0" t="57150" r="12065" b="69215"/>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5.4pt;margin-top:20.45pt;width:23.05pt;height:.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">
                      <v:stroke endarrow="block"/>
                    </v:shape>
                  </w:pict>
                </mc:Fallback>
              </mc:AlternateContent>
            </w:r>
          </w:p>
        </w:tc>
        <w:tc>
          <w:tcPr>
            <w:tcW w:w="3090" w:type="dxa"/>
          </w:tcPr>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of natural character</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of natural character slightly accelerated</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rPr>
              <w:t>of natural character significantly accelerated</w:t>
            </w:r>
          </w:p>
        </w:tc>
        <w:tc>
          <w:tcPr>
            <w:tcW w:w="567" w:type="dxa"/>
            <w:vAlign w:val="center"/>
          </w:tcPr>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1</w:t>
            </w:r>
          </w:p>
          <w:p w:rsidR="00E155E9" w:rsidRPr="00545D07" w:rsidRDefault="00580034" w:rsidP="00E03E01">
            <w:pPr>
              <w:pStyle w:val="a7"/>
              <w:jc w:val="center"/>
              <w:rPr>
                <w:rFonts w:ascii="Times New Roman" w:hAnsi="Times New Roman" w:cs="Times New Roman"/>
                <w:sz w:val="18"/>
                <w:szCs w:val="18"/>
                <w:lang w:val="en-US"/>
              </w:rPr>
            </w:pPr>
            <w:r>
              <w:rPr>
                <w:noProof/>
                <w:lang w:eastAsia="uk-UA"/>
              </w:rPr>
              <mc:AlternateContent>
                <mc:Choice Requires="wps">
                  <w:drawing>
                    <wp:anchor distT="4294967295" distB="4294967295" distL="114300" distR="114300" simplePos="0" relativeHeight="251664896" behindDoc="0" locked="0" layoutInCell="1" allowOverlap="1">
                      <wp:simplePos x="0" y="0"/>
                      <wp:positionH relativeFrom="column">
                        <wp:posOffset>287020</wp:posOffset>
                      </wp:positionH>
                      <wp:positionV relativeFrom="paragraph">
                        <wp:posOffset>88899</wp:posOffset>
                      </wp:positionV>
                      <wp:extent cx="175895" cy="0"/>
                      <wp:effectExtent l="0" t="0" r="0" b="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2.6pt;margin-top:7pt;width:13.85pt;height:0;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LzJAIAAEY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"/>
                  </w:pict>
                </mc:Fallback>
              </mc:AlternateContent>
            </w:r>
            <w:r w:rsidR="00E155E9" w:rsidRPr="00545D07">
              <w:rPr>
                <w:rFonts w:ascii="Times New Roman" w:hAnsi="Times New Roman" w:cs="Times New Roman"/>
                <w:sz w:val="18"/>
                <w:szCs w:val="18"/>
                <w:lang w:val="en-US"/>
              </w:rPr>
              <w:t>2</w:t>
            </w:r>
          </w:p>
          <w:p w:rsidR="00E155E9" w:rsidRPr="00545D07" w:rsidRDefault="00E155E9" w:rsidP="00E03E01">
            <w:pPr>
              <w:pStyle w:val="a7"/>
              <w:jc w:val="center"/>
              <w:rPr>
                <w:rFonts w:ascii="Times New Roman" w:hAnsi="Times New Roman" w:cs="Times New Roman"/>
                <w:sz w:val="18"/>
                <w:szCs w:val="18"/>
                <w:lang w:val="en-US"/>
              </w:rPr>
            </w:pPr>
            <w:r w:rsidRPr="00545D07">
              <w:rPr>
                <w:rFonts w:ascii="Times New Roman" w:hAnsi="Times New Roman" w:cs="Times New Roman"/>
                <w:sz w:val="18"/>
                <w:szCs w:val="18"/>
                <w:lang w:val="en-US"/>
              </w:rPr>
              <w:t>3</w:t>
            </w:r>
          </w:p>
        </w:tc>
      </w:tr>
      <w:tr w:rsidR="00E155E9" w:rsidRPr="00545D07" w:rsidTr="00AC46F6">
        <w:trPr>
          <w:jc w:val="center"/>
        </w:trPr>
        <w:tc>
          <w:tcPr>
            <w:tcW w:w="1326" w:type="dxa"/>
            <w:vAlign w:val="center"/>
          </w:tcPr>
          <w:p w:rsidR="00E155E9" w:rsidRPr="00545D07" w:rsidRDefault="00E155E9" w:rsidP="00E03E01">
            <w:pPr>
              <w:pStyle w:val="a7"/>
              <w:rPr>
                <w:rFonts w:ascii="Times New Roman" w:hAnsi="Times New Roman" w:cs="Times New Roman"/>
                <w:sz w:val="18"/>
                <w:szCs w:val="18"/>
                <w:lang w:val="en-US"/>
              </w:rPr>
            </w:pPr>
            <w:proofErr w:type="spellStart"/>
            <w:r w:rsidRPr="00545D07">
              <w:rPr>
                <w:rFonts w:ascii="Times New Roman" w:hAnsi="Times New Roman" w:cs="Times New Roman"/>
                <w:sz w:val="18"/>
                <w:szCs w:val="18"/>
                <w:lang w:val="en-US" w:eastAsia="ru-RU"/>
              </w:rPr>
              <w:t>phytovitality</w:t>
            </w:r>
            <w:proofErr w:type="spellEnd"/>
          </w:p>
        </w:tc>
        <w:tc>
          <w:tcPr>
            <w:tcW w:w="613" w:type="dxa"/>
            <w:tcBorders>
              <w:top w:val="nil"/>
              <w:bottom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65920" behindDoc="0" locked="0" layoutInCell="1" allowOverlap="1">
                      <wp:simplePos x="0" y="0"/>
                      <wp:positionH relativeFrom="column">
                        <wp:posOffset>-67310</wp:posOffset>
                      </wp:positionH>
                      <wp:positionV relativeFrom="paragraph">
                        <wp:posOffset>280035</wp:posOffset>
                      </wp:positionV>
                      <wp:extent cx="292735" cy="6985"/>
                      <wp:effectExtent l="0" t="57150" r="12065" b="69215"/>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5.3pt;margin-top:22.05pt;width:23.05pt;height:.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vKNgIAAGE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">
                      <v:stroke endarrow="block"/>
                    </v:shape>
                  </w:pict>
                </mc:Fallback>
              </mc:AlternateContent>
            </w:r>
          </w:p>
        </w:tc>
        <w:tc>
          <w:tcPr>
            <w:tcW w:w="326" w:type="dxa"/>
            <w:vAlign w:val="center"/>
          </w:tcPr>
          <w:p w:rsidR="00E155E9" w:rsidRPr="00545D07" w:rsidRDefault="00E155E9" w:rsidP="00E03E01">
            <w:pPr>
              <w:rPr>
                <w:sz w:val="18"/>
                <w:szCs w:val="18"/>
              </w:rPr>
            </w:pPr>
            <w:r w:rsidRPr="00545D07">
              <w:rPr>
                <w:sz w:val="18"/>
                <w:szCs w:val="18"/>
              </w:rPr>
              <w:t>+</w:t>
            </w:r>
          </w:p>
        </w:tc>
        <w:tc>
          <w:tcPr>
            <w:tcW w:w="435" w:type="dxa"/>
            <w:vAlign w:val="center"/>
          </w:tcPr>
          <w:p w:rsidR="00E155E9" w:rsidRPr="00545D07" w:rsidRDefault="00E155E9" w:rsidP="00E03E01">
            <w:pPr>
              <w:rPr>
                <w:sz w:val="18"/>
                <w:szCs w:val="18"/>
              </w:rPr>
            </w:pPr>
            <w:r w:rsidRPr="00545D07">
              <w:rPr>
                <w:sz w:val="18"/>
                <w:szCs w:val="18"/>
              </w:rPr>
              <w:t>+</w:t>
            </w:r>
          </w:p>
        </w:tc>
        <w:tc>
          <w:tcPr>
            <w:tcW w:w="425" w:type="dxa"/>
            <w:vAlign w:val="center"/>
          </w:tcPr>
          <w:p w:rsidR="00E155E9" w:rsidRPr="00545D07" w:rsidRDefault="00E155E9" w:rsidP="00E03E01">
            <w:pPr>
              <w:rPr>
                <w:sz w:val="18"/>
                <w:szCs w:val="18"/>
              </w:rPr>
            </w:pPr>
            <w:r w:rsidRPr="00545D07">
              <w:rPr>
                <w:sz w:val="18"/>
                <w:szCs w:val="18"/>
              </w:rPr>
              <w:t>±</w:t>
            </w:r>
          </w:p>
        </w:tc>
        <w:tc>
          <w:tcPr>
            <w:tcW w:w="446" w:type="dxa"/>
            <w:vAlign w:val="center"/>
          </w:tcPr>
          <w:p w:rsidR="00E155E9" w:rsidRPr="00545D07" w:rsidRDefault="00E155E9" w:rsidP="00E03E01">
            <w:pPr>
              <w:rPr>
                <w:sz w:val="18"/>
                <w:szCs w:val="18"/>
              </w:rPr>
            </w:pPr>
            <w:r w:rsidRPr="00545D07">
              <w:rPr>
                <w:sz w:val="18"/>
                <w:szCs w:val="18"/>
              </w:rPr>
              <w:t>-</w:t>
            </w:r>
          </w:p>
        </w:tc>
        <w:tc>
          <w:tcPr>
            <w:tcW w:w="494" w:type="dxa"/>
            <w:tcBorders>
              <w:top w:val="nil"/>
              <w:bottom w:val="nil"/>
            </w:tcBorders>
          </w:tcPr>
          <w:p w:rsidR="00E155E9" w:rsidRPr="00545D07" w:rsidRDefault="00580034" w:rsidP="00E03E01">
            <w:pPr>
              <w:pStyle w:val="a7"/>
              <w:rPr>
                <w:rFonts w:ascii="Times New Roman" w:hAnsi="Times New Roman" w:cs="Times New Roman"/>
                <w:sz w:val="18"/>
                <w:szCs w:val="18"/>
                <w:lang w:val="en-US" w:eastAsia="ru-RU"/>
              </w:rPr>
            </w:pPr>
            <w:r>
              <w:rPr>
                <w:noProof/>
                <w:lang w:eastAsia="uk-UA"/>
              </w:rPr>
              <mc:AlternateContent>
                <mc:Choice Requires="wps">
                  <w:drawing>
                    <wp:anchor distT="0" distB="0" distL="114300" distR="114300" simplePos="0" relativeHeight="251666944" behindDoc="0" locked="0" layoutInCell="1" allowOverlap="1">
                      <wp:simplePos x="0" y="0"/>
                      <wp:positionH relativeFrom="column">
                        <wp:posOffset>-68580</wp:posOffset>
                      </wp:positionH>
                      <wp:positionV relativeFrom="paragraph">
                        <wp:posOffset>273050</wp:posOffset>
                      </wp:positionV>
                      <wp:extent cx="292735" cy="6985"/>
                      <wp:effectExtent l="0" t="57150" r="12065" b="69215"/>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5.4pt;margin-top:21.5pt;width:23.05pt;height:.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iOA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">
                      <v:stroke endarrow="block"/>
                    </v:shape>
                  </w:pict>
                </mc:Fallback>
              </mc:AlternateContent>
            </w:r>
          </w:p>
        </w:tc>
        <w:tc>
          <w:tcPr>
            <w:tcW w:w="3090" w:type="dxa"/>
          </w:tcPr>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high</w:t>
            </w:r>
          </w:p>
          <w:p w:rsidR="00E155E9" w:rsidRPr="00545D07" w:rsidRDefault="00E155E9" w:rsidP="00E03E01">
            <w:pPr>
              <w:pStyle w:val="a7"/>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medium</w:t>
            </w:r>
          </w:p>
          <w:p w:rsidR="00E155E9" w:rsidRPr="00545D07" w:rsidRDefault="00E155E9" w:rsidP="00E03E01">
            <w:pPr>
              <w:pStyle w:val="a7"/>
              <w:rPr>
                <w:rFonts w:ascii="Times New Roman" w:hAnsi="Times New Roman" w:cs="Times New Roman"/>
                <w:sz w:val="18"/>
                <w:szCs w:val="18"/>
                <w:lang w:val="en-US"/>
              </w:rPr>
            </w:pPr>
            <w:r w:rsidRPr="00545D07">
              <w:rPr>
                <w:rFonts w:ascii="Times New Roman" w:hAnsi="Times New Roman" w:cs="Times New Roman"/>
                <w:sz w:val="18"/>
                <w:szCs w:val="18"/>
                <w:lang w:val="en-US" w:eastAsia="ru-RU"/>
              </w:rPr>
              <w:t>low</w:t>
            </w:r>
          </w:p>
        </w:tc>
        <w:tc>
          <w:tcPr>
            <w:tcW w:w="567" w:type="dxa"/>
            <w:vAlign w:val="center"/>
          </w:tcPr>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1</w:t>
            </w:r>
          </w:p>
          <w:p w:rsidR="00E155E9" w:rsidRPr="00545D07" w:rsidRDefault="00580034" w:rsidP="00E03E01">
            <w:pPr>
              <w:pStyle w:val="a7"/>
              <w:jc w:val="center"/>
              <w:rPr>
                <w:rFonts w:ascii="Times New Roman" w:hAnsi="Times New Roman" w:cs="Times New Roman"/>
                <w:sz w:val="18"/>
                <w:szCs w:val="18"/>
                <w:lang w:val="en-US" w:eastAsia="ru-RU"/>
              </w:rPr>
            </w:pPr>
            <w:r>
              <w:rPr>
                <w:noProof/>
                <w:lang w:eastAsia="uk-UA"/>
              </w:rPr>
              <mc:AlternateContent>
                <mc:Choice Requires="wps">
                  <w:drawing>
                    <wp:anchor distT="4294967295" distB="4294967295" distL="114300" distR="114300" simplePos="0" relativeHeight="251667968" behindDoc="0" locked="0" layoutInCell="1" allowOverlap="1">
                      <wp:simplePos x="0" y="0"/>
                      <wp:positionH relativeFrom="column">
                        <wp:posOffset>287020</wp:posOffset>
                      </wp:positionH>
                      <wp:positionV relativeFrom="paragraph">
                        <wp:posOffset>61594</wp:posOffset>
                      </wp:positionV>
                      <wp:extent cx="175895" cy="0"/>
                      <wp:effectExtent l="0" t="0" r="0" b="0"/>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2.6pt;margin-top:4.85pt;width:13.85pt;height:0;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6lJQIAAEY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"/>
                  </w:pict>
                </mc:Fallback>
              </mc:AlternateContent>
            </w:r>
            <w:r w:rsidR="00E155E9" w:rsidRPr="00545D07">
              <w:rPr>
                <w:rFonts w:ascii="Times New Roman" w:hAnsi="Times New Roman" w:cs="Times New Roman"/>
                <w:sz w:val="18"/>
                <w:szCs w:val="18"/>
                <w:lang w:val="en-US" w:eastAsia="ru-RU"/>
              </w:rPr>
              <w:t>2</w:t>
            </w:r>
          </w:p>
          <w:p w:rsidR="00E155E9" w:rsidRPr="00545D07" w:rsidRDefault="00E155E9" w:rsidP="00E03E01">
            <w:pPr>
              <w:pStyle w:val="a7"/>
              <w:jc w:val="center"/>
              <w:rPr>
                <w:rFonts w:ascii="Times New Roman" w:hAnsi="Times New Roman" w:cs="Times New Roman"/>
                <w:sz w:val="18"/>
                <w:szCs w:val="18"/>
                <w:lang w:val="en-US" w:eastAsia="ru-RU"/>
              </w:rPr>
            </w:pPr>
            <w:r w:rsidRPr="00545D07">
              <w:rPr>
                <w:rFonts w:ascii="Times New Roman" w:hAnsi="Times New Roman" w:cs="Times New Roman"/>
                <w:sz w:val="18"/>
                <w:szCs w:val="18"/>
                <w:lang w:val="en-US" w:eastAsia="ru-RU"/>
              </w:rPr>
              <w:t>3</w:t>
            </w:r>
          </w:p>
        </w:tc>
      </w:tr>
      <w:tr w:rsidR="00E155E9" w:rsidRPr="00545D07" w:rsidTr="00AC46F6">
        <w:trPr>
          <w:cantSplit/>
          <w:trHeight w:val="1661"/>
          <w:jc w:val="center"/>
        </w:trPr>
        <w:tc>
          <w:tcPr>
            <w:tcW w:w="1326" w:type="dxa"/>
            <w:tcBorders>
              <w:left w:val="nil"/>
              <w:bottom w:val="nil"/>
              <w:right w:val="nil"/>
            </w:tcBorders>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68992" behindDoc="0" locked="0" layoutInCell="1" allowOverlap="1">
                      <wp:simplePos x="0" y="0"/>
                      <wp:positionH relativeFrom="column">
                        <wp:posOffset>138430</wp:posOffset>
                      </wp:positionH>
                      <wp:positionV relativeFrom="paragraph">
                        <wp:posOffset>635</wp:posOffset>
                      </wp:positionV>
                      <wp:extent cx="1003935" cy="855345"/>
                      <wp:effectExtent l="0" t="0" r="62865" b="78105"/>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855345"/>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0.9pt;margin-top:.05pt;width:79.05pt;height:6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" adj="10793">
                      <v:stroke endarrow="block"/>
                    </v:shape>
                  </w:pict>
                </mc:Fallback>
              </mc:AlternateContent>
            </w:r>
          </w:p>
        </w:tc>
        <w:tc>
          <w:tcPr>
            <w:tcW w:w="613" w:type="dxa"/>
            <w:tcBorders>
              <w:top w:val="nil"/>
              <w:left w:val="nil"/>
              <w:bottom w:val="nil"/>
            </w:tcBorders>
          </w:tcPr>
          <w:p w:rsidR="00E155E9" w:rsidRPr="00545D07" w:rsidRDefault="00E155E9" w:rsidP="00E03E01">
            <w:pPr>
              <w:rPr>
                <w:sz w:val="18"/>
                <w:szCs w:val="18"/>
              </w:rPr>
            </w:pPr>
          </w:p>
        </w:tc>
        <w:tc>
          <w:tcPr>
            <w:tcW w:w="761" w:type="dxa"/>
            <w:gridSpan w:val="2"/>
            <w:textDirection w:val="btLr"/>
          </w:tcPr>
          <w:p w:rsidR="00E155E9" w:rsidRPr="00545D07" w:rsidRDefault="00580034" w:rsidP="00E03E01">
            <w:pPr>
              <w:rPr>
                <w:sz w:val="18"/>
                <w:szCs w:val="18"/>
              </w:rPr>
            </w:pPr>
            <w:r>
              <w:rPr>
                <w:noProof/>
                <w:lang w:val="uk-UA" w:eastAsia="uk-UA"/>
              </w:rPr>
              <mc:AlternateContent>
                <mc:Choice Requires="wps">
                  <w:drawing>
                    <wp:anchor distT="0" distB="0" distL="114300" distR="114300" simplePos="0" relativeHeight="251670016" behindDoc="0" locked="0" layoutInCell="1" allowOverlap="1">
                      <wp:simplePos x="0" y="0"/>
                      <wp:positionH relativeFrom="column">
                        <wp:posOffset>321310</wp:posOffset>
                      </wp:positionH>
                      <wp:positionV relativeFrom="paragraph">
                        <wp:posOffset>2430780</wp:posOffset>
                      </wp:positionV>
                      <wp:extent cx="3285490" cy="855345"/>
                      <wp:effectExtent l="38100" t="0" r="10160" b="78105"/>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285490" cy="855345"/>
                              </a:xfrm>
                              <a:prstGeom prst="bentConnector3">
                                <a:avLst>
                                  <a:gd name="adj1" fmla="val -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4" style="position:absolute;margin-left:25.3pt;margin-top:191.4pt;width:258.7pt;height:67.35pt;rotation:180;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" adj="-21">
                      <v:stroke endarrow="block"/>
                    </v:shape>
                  </w:pict>
                </mc:Fallback>
              </mc:AlternateContent>
            </w:r>
            <w:r w:rsidR="00E155E9" w:rsidRPr="00545D07">
              <w:rPr>
                <w:sz w:val="18"/>
                <w:szCs w:val="18"/>
              </w:rPr>
              <w:t>low resistant</w:t>
            </w:r>
          </w:p>
        </w:tc>
        <w:tc>
          <w:tcPr>
            <w:tcW w:w="425" w:type="dxa"/>
            <w:textDirection w:val="btLr"/>
          </w:tcPr>
          <w:p w:rsidR="00E155E9" w:rsidRPr="00545D07" w:rsidRDefault="00E155E9" w:rsidP="00E03E01">
            <w:pPr>
              <w:rPr>
                <w:sz w:val="18"/>
                <w:szCs w:val="18"/>
              </w:rPr>
            </w:pPr>
            <w:r w:rsidRPr="00545D07">
              <w:rPr>
                <w:sz w:val="18"/>
                <w:szCs w:val="18"/>
              </w:rPr>
              <w:t>medium resistant</w:t>
            </w:r>
          </w:p>
        </w:tc>
        <w:tc>
          <w:tcPr>
            <w:tcW w:w="446" w:type="dxa"/>
            <w:textDirection w:val="btLr"/>
          </w:tcPr>
          <w:p w:rsidR="00E155E9" w:rsidRPr="00545D07" w:rsidRDefault="00E155E9" w:rsidP="00E03E01">
            <w:pPr>
              <w:rPr>
                <w:sz w:val="18"/>
                <w:szCs w:val="18"/>
              </w:rPr>
            </w:pPr>
            <w:r w:rsidRPr="00545D07">
              <w:rPr>
                <w:sz w:val="18"/>
                <w:szCs w:val="18"/>
              </w:rPr>
              <w:t>resistant</w:t>
            </w:r>
          </w:p>
        </w:tc>
        <w:tc>
          <w:tcPr>
            <w:tcW w:w="494" w:type="dxa"/>
            <w:tcBorders>
              <w:top w:val="nil"/>
              <w:bottom w:val="nil"/>
              <w:right w:val="nil"/>
            </w:tcBorders>
          </w:tcPr>
          <w:p w:rsidR="00E155E9" w:rsidRPr="00545D07" w:rsidRDefault="00580034" w:rsidP="00E03E01">
            <w:pPr>
              <w:rPr>
                <w:sz w:val="18"/>
                <w:szCs w:val="18"/>
              </w:rPr>
            </w:pPr>
            <w:r>
              <w:rPr>
                <w:noProof/>
                <w:lang w:val="uk-UA" w:eastAsia="uk-UA"/>
              </w:rPr>
              <mc:AlternateContent>
                <mc:Choice Requires="wps">
                  <w:drawing>
                    <wp:anchor distT="4294967295" distB="4294967295" distL="114300" distR="114300" simplePos="0" relativeHeight="251673088" behindDoc="0" locked="0" layoutInCell="1" allowOverlap="1">
                      <wp:simplePos x="0" y="0"/>
                      <wp:positionH relativeFrom="column">
                        <wp:posOffset>-68580</wp:posOffset>
                      </wp:positionH>
                      <wp:positionV relativeFrom="paragraph">
                        <wp:posOffset>855979</wp:posOffset>
                      </wp:positionV>
                      <wp:extent cx="975360" cy="0"/>
                      <wp:effectExtent l="38100" t="76200" r="0" b="76200"/>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5.4pt;margin-top:67.4pt;width:76.8pt;height:0;flip:x;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">
                      <v:stroke endarrow="block"/>
                    </v:shape>
                  </w:pict>
                </mc:Fallback>
              </mc:AlternateContent>
            </w:r>
          </w:p>
        </w:tc>
        <w:tc>
          <w:tcPr>
            <w:tcW w:w="3090" w:type="dxa"/>
            <w:tcBorders>
              <w:left w:val="nil"/>
              <w:bottom w:val="nil"/>
              <w:right w:val="nil"/>
            </w:tcBorders>
          </w:tcPr>
          <w:p w:rsidR="00E155E9" w:rsidRPr="00545D07" w:rsidRDefault="00580034" w:rsidP="00E03E01">
            <w:pPr>
              <w:rPr>
                <w:sz w:val="18"/>
                <w:szCs w:val="18"/>
              </w:rPr>
            </w:pPr>
            <w:r>
              <w:rPr>
                <w:noProof/>
                <w:lang w:val="uk-UA" w:eastAsia="uk-UA"/>
              </w:rPr>
              <mc:AlternateContent>
                <mc:Choice Requires="wps">
                  <w:drawing>
                    <wp:anchor distT="0" distB="0" distL="114299" distR="114299" simplePos="0" relativeHeight="251672064" behindDoc="0" locked="0" layoutInCell="1" allowOverlap="1">
                      <wp:simplePos x="0" y="0"/>
                      <wp:positionH relativeFrom="column">
                        <wp:posOffset>593089</wp:posOffset>
                      </wp:positionH>
                      <wp:positionV relativeFrom="paragraph">
                        <wp:posOffset>635</wp:posOffset>
                      </wp:positionV>
                      <wp:extent cx="0" cy="855345"/>
                      <wp:effectExtent l="0" t="0" r="0" b="1905"/>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6.7pt;margin-top:.05pt;width:0;height:67.35pt;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"/>
                  </w:pict>
                </mc:Fallback>
              </mc:AlternateContent>
            </w:r>
          </w:p>
        </w:tc>
        <w:tc>
          <w:tcPr>
            <w:tcW w:w="567" w:type="dxa"/>
            <w:tcBorders>
              <w:left w:val="nil"/>
              <w:bottom w:val="nil"/>
              <w:right w:val="nil"/>
            </w:tcBorders>
          </w:tcPr>
          <w:p w:rsidR="00E155E9" w:rsidRPr="00545D07" w:rsidRDefault="00E155E9" w:rsidP="00E03E01">
            <w:pPr>
              <w:rPr>
                <w:sz w:val="18"/>
                <w:szCs w:val="18"/>
              </w:rPr>
            </w:pPr>
          </w:p>
        </w:tc>
      </w:tr>
    </w:tbl>
    <w:p w:rsidR="00E155E9" w:rsidRPr="00545D07" w:rsidRDefault="00E155E9" w:rsidP="009A28C9">
      <w:pPr>
        <w:jc w:val="center"/>
        <w:rPr>
          <w:b/>
          <w:bCs/>
          <w:sz w:val="18"/>
          <w:szCs w:val="18"/>
        </w:rPr>
      </w:pPr>
    </w:p>
    <w:p w:rsidR="00E155E9" w:rsidRPr="00545D07" w:rsidRDefault="00E155E9" w:rsidP="009A28C9">
      <w:pPr>
        <w:jc w:val="center"/>
        <w:rPr>
          <w:bCs/>
          <w:sz w:val="18"/>
          <w:szCs w:val="18"/>
        </w:rPr>
      </w:pPr>
      <w:r w:rsidRPr="00545D07">
        <w:rPr>
          <w:bCs/>
          <w:sz w:val="18"/>
          <w:szCs w:val="18"/>
        </w:rPr>
        <w:t>Figure 4. Urban vitality of introduced species</w:t>
      </w:r>
    </w:p>
    <w:p w:rsidR="00E155E9" w:rsidRPr="00545D07" w:rsidRDefault="00E155E9" w:rsidP="009A28C9">
      <w:pPr>
        <w:jc w:val="center"/>
        <w:rPr>
          <w:bCs/>
          <w:color w:val="FF0000"/>
          <w:sz w:val="18"/>
          <w:szCs w:val="18"/>
        </w:rPr>
      </w:pPr>
    </w:p>
    <w:p w:rsidR="00E155E9" w:rsidRPr="00545D07" w:rsidRDefault="00E155E9" w:rsidP="002736EE">
      <w:pPr>
        <w:jc w:val="both"/>
        <w:rPr>
          <w:bCs/>
          <w:sz w:val="22"/>
          <w:szCs w:val="22"/>
        </w:rPr>
      </w:pPr>
      <w:r w:rsidRPr="00545D07">
        <w:rPr>
          <w:bCs/>
          <w:sz w:val="22"/>
          <w:szCs w:val="22"/>
        </w:rPr>
        <w:t xml:space="preserve">An assessment of the </w:t>
      </w:r>
      <w:proofErr w:type="spellStart"/>
      <w:r w:rsidRPr="00545D07">
        <w:rPr>
          <w:bCs/>
          <w:sz w:val="22"/>
          <w:szCs w:val="22"/>
        </w:rPr>
        <w:t>phytovitality</w:t>
      </w:r>
      <w:proofErr w:type="spellEnd"/>
      <w:r w:rsidRPr="00545D07">
        <w:rPr>
          <w:bCs/>
          <w:sz w:val="22"/>
          <w:szCs w:val="22"/>
        </w:rPr>
        <w:t xml:space="preserve"> of introduced species can be applied to large cities, where all 4 ecological and </w:t>
      </w:r>
      <w:proofErr w:type="spellStart"/>
      <w:r w:rsidRPr="00545D07">
        <w:rPr>
          <w:bCs/>
          <w:sz w:val="22"/>
          <w:szCs w:val="22"/>
        </w:rPr>
        <w:t>phytocoenotic</w:t>
      </w:r>
      <w:proofErr w:type="spellEnd"/>
      <w:r w:rsidRPr="00545D07">
        <w:rPr>
          <w:bCs/>
          <w:sz w:val="22"/>
          <w:szCs w:val="22"/>
        </w:rPr>
        <w:t xml:space="preserve"> zones are observed.</w:t>
      </w:r>
    </w:p>
    <w:p w:rsidR="00E155E9" w:rsidRPr="00545D07" w:rsidRDefault="00E155E9" w:rsidP="00E01185">
      <w:pPr>
        <w:pStyle w:val="09ZGIJCMaintext"/>
      </w:pPr>
      <w:r w:rsidRPr="00545D07">
        <w:lastRenderedPageBreak/>
        <w:t xml:space="preserve">It is based on </w:t>
      </w:r>
      <w:proofErr w:type="spellStart"/>
      <w:r w:rsidRPr="00545D07">
        <w:t>phenological</w:t>
      </w:r>
      <w:proofErr w:type="spellEnd"/>
      <w:r w:rsidRPr="00545D07">
        <w:t xml:space="preserve"> observations of the natural rhythm of the plant life, the development cycle of leaves, shoots, flowers and fruits, the ability to reproduce, the preservation of natural life-forms, the nature of ontogenesis.</w:t>
      </w:r>
    </w:p>
    <w:p w:rsidR="00E155E9" w:rsidRPr="00545D07" w:rsidRDefault="00E155E9" w:rsidP="00E01185">
      <w:pPr>
        <w:pStyle w:val="09ZGIJCMaintext"/>
      </w:pPr>
      <w:r w:rsidRPr="00545D07">
        <w:t xml:space="preserve">Thus, our studies involve the following degrees of vitality: high, medium, and low. Depending on this evaluation, plants are subdivided into low resistant, moderately resistant and resistant. The last two categories are considered as such that can be recommended for planting in the areas of </w:t>
      </w:r>
      <w:proofErr w:type="spellStart"/>
      <w:r w:rsidRPr="00545D07">
        <w:t>EPhZ</w:t>
      </w:r>
      <w:proofErr w:type="spellEnd"/>
      <w:r w:rsidRPr="00545D07">
        <w:t xml:space="preserve"> III and </w:t>
      </w:r>
      <w:proofErr w:type="spellStart"/>
      <w:r w:rsidRPr="00545D07">
        <w:t>EPhZ</w:t>
      </w:r>
      <w:proofErr w:type="spellEnd"/>
      <w:r w:rsidRPr="00545D07">
        <w:t xml:space="preserve"> IV.</w:t>
      </w:r>
    </w:p>
    <w:p w:rsidR="00E155E9" w:rsidRPr="00545D07" w:rsidRDefault="00E155E9" w:rsidP="00E01185">
      <w:pPr>
        <w:pStyle w:val="09ZGIJCMaintext"/>
        <w:jc w:val="center"/>
        <w:rPr>
          <w:b/>
        </w:rPr>
      </w:pPr>
      <w:r w:rsidRPr="00545D07">
        <w:rPr>
          <w:b/>
        </w:rPr>
        <w:t>Conclusion</w:t>
      </w:r>
    </w:p>
    <w:p w:rsidR="00E155E9" w:rsidRPr="00545D07" w:rsidRDefault="00E155E9" w:rsidP="00E01185">
      <w:pPr>
        <w:pStyle w:val="09ZGIJCMaintext"/>
      </w:pPr>
      <w:r w:rsidRPr="00545D07">
        <w:t xml:space="preserve">Based on horizontal and vertical temperature gradients of air and soil, complex </w:t>
      </w:r>
      <w:proofErr w:type="spellStart"/>
      <w:r w:rsidRPr="00545D07">
        <w:t>urbogenic</w:t>
      </w:r>
      <w:proofErr w:type="spellEnd"/>
      <w:r w:rsidRPr="00545D07">
        <w:t xml:space="preserve"> environmental gradients form, together with vegetation cover, </w:t>
      </w:r>
      <w:proofErr w:type="spellStart"/>
      <w:r w:rsidRPr="00545D07">
        <w:t>ecoclines</w:t>
      </w:r>
      <w:proofErr w:type="spellEnd"/>
      <w:r w:rsidRPr="00545D07">
        <w:t xml:space="preserve"> or ecological </w:t>
      </w:r>
      <w:proofErr w:type="spellStart"/>
      <w:r w:rsidRPr="00545D07">
        <w:t>phytocoenotic</w:t>
      </w:r>
      <w:proofErr w:type="spellEnd"/>
      <w:r w:rsidRPr="00545D07">
        <w:t xml:space="preserve"> zones. We can distinguish four zones in the complex green area, these are characterized by different </w:t>
      </w:r>
      <w:proofErr w:type="spellStart"/>
      <w:r w:rsidRPr="00545D07">
        <w:t>phytocoenotic</w:t>
      </w:r>
      <w:proofErr w:type="spellEnd"/>
      <w:r w:rsidRPr="00545D07">
        <w:t xml:space="preserve"> structure (spatial, species composition, ecological, population system) and plant </w:t>
      </w:r>
      <w:proofErr w:type="spellStart"/>
      <w:r w:rsidRPr="00545D07">
        <w:t>phytovitality</w:t>
      </w:r>
      <w:proofErr w:type="spellEnd"/>
      <w:r w:rsidRPr="00545D07">
        <w:t xml:space="preserve">. The </w:t>
      </w:r>
      <w:proofErr w:type="spellStart"/>
      <w:r w:rsidRPr="00545D07">
        <w:t>ecocline</w:t>
      </w:r>
      <w:proofErr w:type="spellEnd"/>
      <w:r w:rsidRPr="00545D07">
        <w:t xml:space="preserve"> ordination of vegetation cover of the city should form the basis for planning the system of planting for large cities and development of measures for introduction and care of green plantings of the city.</w:t>
      </w:r>
    </w:p>
    <w:p w:rsidR="00E155E9" w:rsidRPr="00545D07" w:rsidRDefault="00E155E9" w:rsidP="00E01185">
      <w:pPr>
        <w:pStyle w:val="09ZGIJCMaintext"/>
      </w:pPr>
      <w:r w:rsidRPr="00545D07">
        <w:t xml:space="preserve">For the optimal functioning of the physiological system of trees, the temperature gradient must be negative. That is, the temperature in the crowns should be lower than the temperature of the soil. In conditions of IV </w:t>
      </w:r>
      <w:proofErr w:type="spellStart"/>
      <w:r w:rsidRPr="00545D07">
        <w:t>EPhZ</w:t>
      </w:r>
      <w:proofErr w:type="spellEnd"/>
      <w:r w:rsidRPr="00545D07">
        <w:t xml:space="preserve"> (streets, squares) a positive temperature gradient negatively affects the duration of the vegetative period. Elimination of this negative effect can be reached by the care of the city's plants: the burrowing of soil in the wells and systematic irrigation.</w:t>
      </w:r>
    </w:p>
    <w:p w:rsidR="00E155E9" w:rsidRPr="00545D07" w:rsidRDefault="00E155E9" w:rsidP="00E01185">
      <w:pPr>
        <w:pStyle w:val="09ZGIJCMaintext"/>
      </w:pPr>
      <w:r w:rsidRPr="00545D07">
        <w:t xml:space="preserve">When the moisture supply of trees in the I-III </w:t>
      </w:r>
      <w:proofErr w:type="spellStart"/>
      <w:r w:rsidRPr="00545D07">
        <w:t>EPhZ</w:t>
      </w:r>
      <w:proofErr w:type="spellEnd"/>
      <w:r w:rsidRPr="00545D07">
        <w:t xml:space="preserve"> decreases, the seasonal course of photosynthesis ceases to depend on the influx of solar energy and is determined by the dynamics of moisture in the soil. Positive vertical temperature gradient negatively affects the pigment composition of plants: the sum of chlorophylls a + b in cultivars of the </w:t>
      </w:r>
      <w:proofErr w:type="spellStart"/>
      <w:r w:rsidR="003B5E80" w:rsidRPr="00545D07">
        <w:rPr>
          <w:bCs/>
          <w:i/>
        </w:rPr>
        <w:t>Thuja</w:t>
      </w:r>
      <w:proofErr w:type="spellEnd"/>
      <w:r w:rsidR="003B5E80" w:rsidRPr="00545D07">
        <w:rPr>
          <w:bCs/>
          <w:i/>
        </w:rPr>
        <w:t xml:space="preserve"> </w:t>
      </w:r>
      <w:proofErr w:type="spellStart"/>
      <w:r w:rsidR="003B5E80" w:rsidRPr="00545D07">
        <w:rPr>
          <w:bCs/>
          <w:i/>
        </w:rPr>
        <w:t>occidentalis</w:t>
      </w:r>
      <w:proofErr w:type="spellEnd"/>
      <w:r w:rsidR="003B5E80" w:rsidRPr="00545D07">
        <w:rPr>
          <w:bCs/>
        </w:rPr>
        <w:t xml:space="preserve"> </w:t>
      </w:r>
      <w:r w:rsidRPr="00545D07">
        <w:t>needles on the streets of the city was 35% lower than in the control (Botanical Garden).</w:t>
      </w:r>
    </w:p>
    <w:p w:rsidR="00E155E9" w:rsidRPr="00386249" w:rsidRDefault="00E155E9" w:rsidP="00E01185">
      <w:pPr>
        <w:pStyle w:val="09ZGIJCMaintext"/>
      </w:pPr>
      <w:r w:rsidRPr="00386249">
        <w:t xml:space="preserve">Decreasing the vitality of woody plants in IV </w:t>
      </w:r>
      <w:proofErr w:type="spellStart"/>
      <w:r w:rsidRPr="00545D07">
        <w:t>EPhZ</w:t>
      </w:r>
      <w:proofErr w:type="spellEnd"/>
      <w:r w:rsidRPr="00545D07">
        <w:t xml:space="preserve"> </w:t>
      </w:r>
      <w:r>
        <w:t>is displayed by</w:t>
      </w:r>
      <w:r w:rsidRPr="00386249">
        <w:t xml:space="preserve"> increasing the electrical resistance (impedance), reducing the polarization capacity and reducing the vitality index, calculated on the chlorophyll fluorescence index.</w:t>
      </w:r>
    </w:p>
    <w:p w:rsidR="00E155E9" w:rsidRPr="008D25FA" w:rsidRDefault="00E155E9" w:rsidP="00E01185">
      <w:pPr>
        <w:pStyle w:val="09ZGIJCMaintext"/>
        <w:rPr>
          <w:color w:val="FF0000"/>
        </w:rPr>
      </w:pPr>
      <w:r w:rsidRPr="008D25FA">
        <w:t xml:space="preserve">The </w:t>
      </w:r>
      <w:proofErr w:type="spellStart"/>
      <w:r w:rsidRPr="008D25FA">
        <w:t>phytocenoses</w:t>
      </w:r>
      <w:proofErr w:type="spellEnd"/>
      <w:r w:rsidRPr="008D25FA">
        <w:t xml:space="preserve"> of the ecological</w:t>
      </w:r>
      <w:r>
        <w:t xml:space="preserve"> and</w:t>
      </w:r>
      <w:r w:rsidRPr="008D25FA">
        <w:t xml:space="preserve"> </w:t>
      </w:r>
      <w:proofErr w:type="spellStart"/>
      <w:r w:rsidRPr="00342ED2">
        <w:t>phytocoenotic</w:t>
      </w:r>
      <w:proofErr w:type="spellEnd"/>
      <w:r>
        <w:t xml:space="preserve"> zones</w:t>
      </w:r>
      <w:r w:rsidRPr="008D25FA">
        <w:t xml:space="preserve"> are characterized by a vertical structure (three-</w:t>
      </w:r>
      <w:proofErr w:type="spellStart"/>
      <w:r>
        <w:t>storeyed</w:t>
      </w:r>
      <w:proofErr w:type="spellEnd"/>
      <w:r w:rsidRPr="008D25FA">
        <w:t xml:space="preserve"> in the I </w:t>
      </w:r>
      <w:proofErr w:type="spellStart"/>
      <w:r w:rsidRPr="00545D07">
        <w:t>EPhZ</w:t>
      </w:r>
      <w:proofErr w:type="spellEnd"/>
      <w:r w:rsidRPr="008D25FA">
        <w:t>, two-</w:t>
      </w:r>
      <w:proofErr w:type="spellStart"/>
      <w:r>
        <w:t>storeyed</w:t>
      </w:r>
      <w:proofErr w:type="spellEnd"/>
      <w:r w:rsidRPr="008D25FA">
        <w:t xml:space="preserve"> in the second </w:t>
      </w:r>
      <w:proofErr w:type="spellStart"/>
      <w:r w:rsidRPr="00545D07">
        <w:t>EPhZ</w:t>
      </w:r>
      <w:proofErr w:type="spellEnd"/>
      <w:r w:rsidRPr="00545D07">
        <w:t xml:space="preserve"> </w:t>
      </w:r>
      <w:r w:rsidRPr="008D25FA">
        <w:t>and one-</w:t>
      </w:r>
      <w:proofErr w:type="spellStart"/>
      <w:r>
        <w:t>storeyed</w:t>
      </w:r>
      <w:proofErr w:type="spellEnd"/>
      <w:r w:rsidRPr="008D25FA">
        <w:t xml:space="preserve"> in the III </w:t>
      </w:r>
      <w:proofErr w:type="spellStart"/>
      <w:r w:rsidRPr="00545D07">
        <w:t>EPhZ</w:t>
      </w:r>
      <w:proofErr w:type="spellEnd"/>
      <w:r w:rsidRPr="008D25FA">
        <w:t xml:space="preserve">). </w:t>
      </w:r>
      <w:r>
        <w:t>Public gardens</w:t>
      </w:r>
      <w:r w:rsidRPr="008D25FA">
        <w:t xml:space="preserve"> and street plantations (IV </w:t>
      </w:r>
      <w:proofErr w:type="spellStart"/>
      <w:r w:rsidRPr="00545D07">
        <w:t>EPhZ</w:t>
      </w:r>
      <w:proofErr w:type="spellEnd"/>
      <w:r w:rsidRPr="008D25FA">
        <w:t>) are characterized by impoverished species composition</w:t>
      </w:r>
      <w:r w:rsidRPr="008D25FA">
        <w:rPr>
          <w:color w:val="FF0000"/>
        </w:rPr>
        <w:t>.</w:t>
      </w:r>
    </w:p>
    <w:p w:rsidR="00E155E9" w:rsidRPr="001B2B5B" w:rsidRDefault="00E155E9" w:rsidP="00E01185">
      <w:pPr>
        <w:pStyle w:val="09ZGIJCMaintext"/>
      </w:pPr>
      <w:r w:rsidRPr="001B2B5B">
        <w:lastRenderedPageBreak/>
        <w:t xml:space="preserve">The displacement of horizontal temperature gradients from the outskirts (I </w:t>
      </w:r>
      <w:proofErr w:type="spellStart"/>
      <w:r w:rsidRPr="001B2B5B">
        <w:t>EPhZ</w:t>
      </w:r>
      <w:proofErr w:type="spellEnd"/>
      <w:r w:rsidRPr="001B2B5B">
        <w:t xml:space="preserve">) to the center (IV </w:t>
      </w:r>
      <w:proofErr w:type="spellStart"/>
      <w:r w:rsidRPr="001B2B5B">
        <w:t>EPhZ</w:t>
      </w:r>
      <w:proofErr w:type="spellEnd"/>
      <w:r w:rsidRPr="001B2B5B">
        <w:t xml:space="preserve">) is </w:t>
      </w:r>
      <w:r>
        <w:t>similar</w:t>
      </w:r>
      <w:r w:rsidRPr="001B2B5B">
        <w:t xml:space="preserve"> to the displacement in latitudinal direction - from the forest-steppe (</w:t>
      </w:r>
      <w:proofErr w:type="spellStart"/>
      <w:r w:rsidRPr="001B2B5B">
        <w:t>Lviv</w:t>
      </w:r>
      <w:proofErr w:type="spellEnd"/>
      <w:r w:rsidRPr="001B2B5B">
        <w:t xml:space="preserve">, </w:t>
      </w:r>
      <w:proofErr w:type="spellStart"/>
      <w:r w:rsidRPr="001B2B5B">
        <w:t>Kamyanets-Podilsky</w:t>
      </w:r>
      <w:proofErr w:type="spellEnd"/>
      <w:r w:rsidRPr="001B2B5B">
        <w:t>) to Steppe (Odesa) and the Desert (Cairo).</w:t>
      </w:r>
    </w:p>
    <w:p w:rsidR="00E155E9" w:rsidRPr="00D873FE" w:rsidRDefault="00E155E9" w:rsidP="00E01185">
      <w:pPr>
        <w:pStyle w:val="09ZGIJCMaintext"/>
      </w:pPr>
      <w:r w:rsidRPr="00D873FE">
        <w:t xml:space="preserve">In the basis of the </w:t>
      </w:r>
      <w:proofErr w:type="spellStart"/>
      <w:r w:rsidRPr="00D873FE">
        <w:t>urbophytovitality</w:t>
      </w:r>
      <w:proofErr w:type="spellEnd"/>
      <w:r w:rsidRPr="00D873FE">
        <w:t xml:space="preserve"> </w:t>
      </w:r>
      <w:proofErr w:type="spellStart"/>
      <w:r w:rsidRPr="00D873FE">
        <w:t>introducts</w:t>
      </w:r>
      <w:proofErr w:type="spellEnd"/>
      <w:r w:rsidRPr="00D873FE">
        <w:t xml:space="preserve"> are the results of ontogenesis, which give grounds for introducing plants in planting </w:t>
      </w:r>
      <w:r>
        <w:t xml:space="preserve">of </w:t>
      </w:r>
      <w:r w:rsidRPr="00D873FE">
        <w:t xml:space="preserve">ecological and </w:t>
      </w:r>
      <w:proofErr w:type="spellStart"/>
      <w:r w:rsidRPr="00D873FE">
        <w:t>phytocoenotic</w:t>
      </w:r>
      <w:proofErr w:type="spellEnd"/>
      <w:r w:rsidRPr="00D873FE">
        <w:t xml:space="preserve"> zones.</w:t>
      </w:r>
    </w:p>
    <w:p w:rsidR="00E155E9" w:rsidRPr="003B5E80" w:rsidRDefault="00E155E9" w:rsidP="003C4EB9">
      <w:pPr>
        <w:pStyle w:val="19ZGIJCReferencesheading"/>
      </w:pPr>
    </w:p>
    <w:p w:rsidR="00E155E9" w:rsidRPr="00545D07" w:rsidRDefault="00E155E9" w:rsidP="003C4EB9">
      <w:pPr>
        <w:pStyle w:val="19ZGIJCReferencesheading"/>
      </w:pPr>
      <w:r w:rsidRPr="00545D07">
        <w:t>References</w:t>
      </w:r>
    </w:p>
    <w:p w:rsidR="00E155E9" w:rsidRPr="00545D07" w:rsidRDefault="00E155E9" w:rsidP="00A94BCB">
      <w:pPr>
        <w:pStyle w:val="20ZGIJCReference"/>
        <w:rPr>
          <w:szCs w:val="22"/>
        </w:rPr>
      </w:pPr>
      <w:proofErr w:type="spellStart"/>
      <w:r w:rsidRPr="00545D07">
        <w:rPr>
          <w:szCs w:val="22"/>
        </w:rPr>
        <w:t>Belgard</w:t>
      </w:r>
      <w:proofErr w:type="spellEnd"/>
      <w:r w:rsidRPr="00545D07">
        <w:rPr>
          <w:szCs w:val="22"/>
        </w:rPr>
        <w:t xml:space="preserve">, A. L. (1971). Steppe afforestation. </w:t>
      </w:r>
      <w:r w:rsidRPr="00545D07">
        <w:rPr>
          <w:i/>
          <w:szCs w:val="22"/>
        </w:rPr>
        <w:t>Moscow: "Timber Industry"</w:t>
      </w:r>
      <w:r w:rsidRPr="00545D07">
        <w:rPr>
          <w:szCs w:val="22"/>
        </w:rPr>
        <w:t>, 386.</w:t>
      </w:r>
    </w:p>
    <w:p w:rsidR="00E155E9" w:rsidRPr="00545D07" w:rsidRDefault="00E155E9" w:rsidP="00471BE6">
      <w:pPr>
        <w:pStyle w:val="20ZGIJCReference"/>
      </w:pPr>
      <w:proofErr w:type="spellStart"/>
      <w:r w:rsidRPr="00545D07">
        <w:t>Czernecki</w:t>
      </w:r>
      <w:proofErr w:type="spellEnd"/>
      <w:r w:rsidRPr="00545D07">
        <w:t xml:space="preserve">, B. </w:t>
      </w:r>
      <w:r w:rsidRPr="00545D07">
        <w:rPr>
          <w:szCs w:val="22"/>
        </w:rPr>
        <w:t>&amp;</w:t>
      </w:r>
      <w:r w:rsidRPr="00545D07">
        <w:t xml:space="preserve"> </w:t>
      </w:r>
      <w:proofErr w:type="spellStart"/>
      <w:r w:rsidRPr="00545D07">
        <w:t>Jabłońska</w:t>
      </w:r>
      <w:proofErr w:type="spellEnd"/>
      <w:r w:rsidRPr="00545D07">
        <w:t xml:space="preserve">, K. (2016). Reconstruction of late spring </w:t>
      </w:r>
      <w:proofErr w:type="spellStart"/>
      <w:r w:rsidRPr="00545D07">
        <w:t>phenophases</w:t>
      </w:r>
      <w:proofErr w:type="spellEnd"/>
      <w:r w:rsidRPr="00545D07">
        <w:t xml:space="preserve"> in Poland and their response to climate change, 1951–2014. </w:t>
      </w:r>
      <w:proofErr w:type="spellStart"/>
      <w:r w:rsidRPr="00545D07">
        <w:rPr>
          <w:i/>
        </w:rPr>
        <w:t>Acta</w:t>
      </w:r>
      <w:proofErr w:type="spellEnd"/>
      <w:r w:rsidRPr="00545D07">
        <w:rPr>
          <w:i/>
        </w:rPr>
        <w:t xml:space="preserve"> </w:t>
      </w:r>
      <w:proofErr w:type="spellStart"/>
      <w:r w:rsidRPr="00545D07">
        <w:rPr>
          <w:i/>
        </w:rPr>
        <w:t>Agrobot</w:t>
      </w:r>
      <w:proofErr w:type="spellEnd"/>
      <w:r w:rsidRPr="00545D07">
        <w:rPr>
          <w:i/>
        </w:rPr>
        <w:t>.</w:t>
      </w:r>
      <w:r w:rsidRPr="00545D07">
        <w:t xml:space="preserve"> 2016;65(2):1671. </w:t>
      </w:r>
      <w:hyperlink r:id="rId21" w:history="1">
        <w:r w:rsidRPr="00545D07">
          <w:rPr>
            <w:rStyle w:val="a6"/>
          </w:rPr>
          <w:t>http://dx.doi.org/10.5586/aa.1671</w:t>
        </w:r>
      </w:hyperlink>
    </w:p>
    <w:p w:rsidR="00E155E9" w:rsidRPr="00545D07" w:rsidRDefault="00E155E9" w:rsidP="00D01E45">
      <w:pPr>
        <w:pStyle w:val="20ZGIJCReference"/>
        <w:ind w:left="0" w:firstLine="0"/>
        <w:rPr>
          <w:szCs w:val="22"/>
        </w:rPr>
      </w:pPr>
      <w:proofErr w:type="spellStart"/>
      <w:proofErr w:type="gramStart"/>
      <w:r w:rsidRPr="00545D07">
        <w:rPr>
          <w:szCs w:val="22"/>
        </w:rPr>
        <w:t>Didyk</w:t>
      </w:r>
      <w:proofErr w:type="spellEnd"/>
      <w:r w:rsidRPr="00545D07">
        <w:rPr>
          <w:szCs w:val="22"/>
        </w:rPr>
        <w:t xml:space="preserve">, V. V. &amp; </w:t>
      </w:r>
      <w:proofErr w:type="spellStart"/>
      <w:r w:rsidRPr="00545D07">
        <w:rPr>
          <w:szCs w:val="22"/>
        </w:rPr>
        <w:t>Ma</w:t>
      </w:r>
      <w:r w:rsidR="00E94EBB">
        <w:rPr>
          <w:szCs w:val="22"/>
        </w:rPr>
        <w:t>ksymjyk</w:t>
      </w:r>
      <w:proofErr w:type="spellEnd"/>
      <w:r w:rsidR="00E94EBB">
        <w:rPr>
          <w:szCs w:val="22"/>
        </w:rPr>
        <w:t xml:space="preserve">, T. M. </w:t>
      </w:r>
      <w:r w:rsidR="00E94EBB" w:rsidRPr="00545D07">
        <w:rPr>
          <w:szCs w:val="22"/>
        </w:rPr>
        <w:t>(2012)</w:t>
      </w:r>
      <w:r w:rsidR="00E94EBB">
        <w:rPr>
          <w:szCs w:val="22"/>
        </w:rPr>
        <w:t>.</w:t>
      </w:r>
      <w:proofErr w:type="gramEnd"/>
      <w:r w:rsidR="00E94EBB">
        <w:rPr>
          <w:szCs w:val="22"/>
        </w:rPr>
        <w:t xml:space="preserve"> </w:t>
      </w:r>
      <w:r w:rsidRPr="00545D07">
        <w:rPr>
          <w:szCs w:val="22"/>
        </w:rPr>
        <w:t xml:space="preserve">Aesthetics and composition of the landscape. Layout design of objects: compositional and aesthetic principles. </w:t>
      </w:r>
      <w:proofErr w:type="spellStart"/>
      <w:r w:rsidRPr="00545D07">
        <w:rPr>
          <w:i/>
          <w:szCs w:val="22"/>
        </w:rPr>
        <w:t>Lviv</w:t>
      </w:r>
      <w:proofErr w:type="spellEnd"/>
      <w:r w:rsidRPr="00545D07">
        <w:rPr>
          <w:i/>
          <w:szCs w:val="22"/>
        </w:rPr>
        <w:t xml:space="preserve">: </w:t>
      </w:r>
      <w:proofErr w:type="spellStart"/>
      <w:r w:rsidRPr="00545D07">
        <w:rPr>
          <w:i/>
          <w:szCs w:val="22"/>
        </w:rPr>
        <w:t>Lviv</w:t>
      </w:r>
      <w:proofErr w:type="spellEnd"/>
      <w:r w:rsidRPr="00545D07">
        <w:rPr>
          <w:i/>
          <w:szCs w:val="22"/>
        </w:rPr>
        <w:t xml:space="preserve">. polytechnics, </w:t>
      </w:r>
      <w:r w:rsidRPr="00545D07">
        <w:rPr>
          <w:szCs w:val="22"/>
        </w:rPr>
        <w:t>244.</w:t>
      </w:r>
    </w:p>
    <w:p w:rsidR="00E155E9" w:rsidRPr="00545D07" w:rsidRDefault="00E155E9" w:rsidP="00DE318C">
      <w:pPr>
        <w:pStyle w:val="20ZGIJCReference"/>
        <w:rPr>
          <w:szCs w:val="22"/>
        </w:rPr>
      </w:pPr>
      <w:proofErr w:type="spellStart"/>
      <w:r w:rsidRPr="00545D07">
        <w:rPr>
          <w:szCs w:val="22"/>
        </w:rPr>
        <w:t>Hanaba</w:t>
      </w:r>
      <w:proofErr w:type="spellEnd"/>
      <w:r w:rsidRPr="00545D07">
        <w:rPr>
          <w:szCs w:val="22"/>
        </w:rPr>
        <w:t xml:space="preserve">, D. V. (2017). Influence of </w:t>
      </w:r>
      <w:proofErr w:type="spellStart"/>
      <w:r w:rsidRPr="00545D07">
        <w:rPr>
          <w:szCs w:val="22"/>
        </w:rPr>
        <w:t>Technogenic</w:t>
      </w:r>
      <w:proofErr w:type="spellEnd"/>
      <w:r w:rsidRPr="00545D07">
        <w:rPr>
          <w:szCs w:val="22"/>
        </w:rPr>
        <w:t xml:space="preserve"> Factors on the Change of </w:t>
      </w:r>
      <w:proofErr w:type="spellStart"/>
      <w:r w:rsidRPr="00545D07">
        <w:rPr>
          <w:szCs w:val="22"/>
        </w:rPr>
        <w:t>Phenological</w:t>
      </w:r>
      <w:proofErr w:type="spellEnd"/>
      <w:r w:rsidRPr="00545D07">
        <w:rPr>
          <w:szCs w:val="22"/>
        </w:rPr>
        <w:t xml:space="preserve"> Phases of Street Tree Plantations of the City of Khmelnitsky. </w:t>
      </w:r>
      <w:r w:rsidRPr="00545D07">
        <w:rPr>
          <w:i/>
          <w:szCs w:val="22"/>
        </w:rPr>
        <w:t>Scientific Bulletin of UNFU</w:t>
      </w:r>
      <w:r w:rsidRPr="00545D07">
        <w:rPr>
          <w:szCs w:val="22"/>
        </w:rPr>
        <w:t xml:space="preserve">, 27(6), 71–76. </w:t>
      </w:r>
      <w:hyperlink r:id="rId22" w:history="1">
        <w:r w:rsidRPr="00545D07">
          <w:rPr>
            <w:rStyle w:val="a6"/>
            <w:szCs w:val="22"/>
          </w:rPr>
          <w:t>https://doi.org/10.15421/40270614</w:t>
        </w:r>
      </w:hyperlink>
    </w:p>
    <w:p w:rsidR="00BF4DD6" w:rsidRDefault="00BF4DD6" w:rsidP="00BF4DD6">
      <w:pPr>
        <w:pStyle w:val="20ZGIJCReference"/>
        <w:spacing w:before="0"/>
        <w:rPr>
          <w:szCs w:val="22"/>
          <w:lang w:val="uk-UA"/>
        </w:rPr>
      </w:pPr>
    </w:p>
    <w:p w:rsidR="00BF4DD6" w:rsidRDefault="00E155E9" w:rsidP="00BF4DD6">
      <w:pPr>
        <w:pStyle w:val="20ZGIJCReference"/>
        <w:spacing w:before="0"/>
        <w:rPr>
          <w:shd w:val="clear" w:color="auto" w:fill="FFFFFF"/>
          <w:lang w:val="uk-UA"/>
        </w:rPr>
      </w:pPr>
      <w:proofErr w:type="spellStart"/>
      <w:proofErr w:type="gramStart"/>
      <w:r w:rsidRPr="00545D07">
        <w:rPr>
          <w:szCs w:val="22"/>
        </w:rPr>
        <w:t>Karpyn</w:t>
      </w:r>
      <w:proofErr w:type="spellEnd"/>
      <w:r w:rsidRPr="00545D07">
        <w:rPr>
          <w:szCs w:val="22"/>
        </w:rPr>
        <w:t xml:space="preserve">, N. &amp; </w:t>
      </w:r>
      <w:proofErr w:type="spellStart"/>
      <w:r w:rsidRPr="00545D07">
        <w:rPr>
          <w:szCs w:val="22"/>
        </w:rPr>
        <w:t>Zayika</w:t>
      </w:r>
      <w:proofErr w:type="spellEnd"/>
      <w:r w:rsidRPr="00545D07">
        <w:rPr>
          <w:szCs w:val="22"/>
        </w:rPr>
        <w:t>, V. (2017).</w:t>
      </w:r>
      <w:proofErr w:type="gramEnd"/>
      <w:r w:rsidRPr="00545D07">
        <w:rPr>
          <w:szCs w:val="22"/>
        </w:rPr>
        <w:t xml:space="preserve"> Dielectric Indexes of </w:t>
      </w:r>
      <w:proofErr w:type="spellStart"/>
      <w:r w:rsidRPr="00545D07">
        <w:rPr>
          <w:i/>
          <w:szCs w:val="22"/>
        </w:rPr>
        <w:t>Tilia</w:t>
      </w:r>
      <w:proofErr w:type="spellEnd"/>
      <w:r w:rsidRPr="00545D07">
        <w:rPr>
          <w:i/>
          <w:szCs w:val="22"/>
        </w:rPr>
        <w:t xml:space="preserve"> </w:t>
      </w:r>
      <w:proofErr w:type="spellStart"/>
      <w:r w:rsidRPr="00545D07">
        <w:rPr>
          <w:i/>
          <w:szCs w:val="22"/>
        </w:rPr>
        <w:t>cordata</w:t>
      </w:r>
      <w:proofErr w:type="spellEnd"/>
      <w:r w:rsidRPr="00545D07">
        <w:rPr>
          <w:szCs w:val="22"/>
        </w:rPr>
        <w:t xml:space="preserve"> Mill. and </w:t>
      </w:r>
      <w:proofErr w:type="spellStart"/>
      <w:r w:rsidRPr="00545D07">
        <w:rPr>
          <w:i/>
          <w:szCs w:val="22"/>
        </w:rPr>
        <w:t>Tilia</w:t>
      </w:r>
      <w:proofErr w:type="spellEnd"/>
      <w:r w:rsidRPr="00545D07">
        <w:rPr>
          <w:i/>
          <w:szCs w:val="22"/>
        </w:rPr>
        <w:t xml:space="preserve"> </w:t>
      </w:r>
      <w:proofErr w:type="spellStart"/>
      <w:r w:rsidRPr="00545D07">
        <w:rPr>
          <w:i/>
          <w:szCs w:val="22"/>
        </w:rPr>
        <w:t>platyphyllos</w:t>
      </w:r>
      <w:proofErr w:type="spellEnd"/>
      <w:r w:rsidRPr="00545D07">
        <w:rPr>
          <w:szCs w:val="22"/>
        </w:rPr>
        <w:t xml:space="preserve"> </w:t>
      </w:r>
      <w:proofErr w:type="spellStart"/>
      <w:r w:rsidRPr="00545D07">
        <w:rPr>
          <w:szCs w:val="22"/>
        </w:rPr>
        <w:t>Scop</w:t>
      </w:r>
      <w:proofErr w:type="spellEnd"/>
      <w:r w:rsidRPr="00545D07">
        <w:rPr>
          <w:szCs w:val="22"/>
        </w:rPr>
        <w:t xml:space="preserve">. in Various Conditions of </w:t>
      </w:r>
      <w:proofErr w:type="spellStart"/>
      <w:r w:rsidRPr="00545D07">
        <w:rPr>
          <w:szCs w:val="22"/>
        </w:rPr>
        <w:t>lviv</w:t>
      </w:r>
      <w:proofErr w:type="spellEnd"/>
      <w:r w:rsidRPr="00545D07">
        <w:rPr>
          <w:szCs w:val="22"/>
        </w:rPr>
        <w:t xml:space="preserve"> City. </w:t>
      </w:r>
      <w:r w:rsidRPr="00545D07">
        <w:rPr>
          <w:i/>
          <w:szCs w:val="22"/>
        </w:rPr>
        <w:t>Scientific Bulletin of UNFU</w:t>
      </w:r>
      <w:r w:rsidRPr="00545D07">
        <w:rPr>
          <w:szCs w:val="22"/>
        </w:rPr>
        <w:t>, 27(1), 33–37.</w:t>
      </w:r>
      <w:r w:rsidR="00BF4DD6" w:rsidRPr="00BF4DD6">
        <w:rPr>
          <w:shd w:val="clear" w:color="auto" w:fill="FFFFFF"/>
        </w:rPr>
        <w:t xml:space="preserve"> </w:t>
      </w:r>
      <w:hyperlink r:id="rId23" w:history="1">
        <w:r w:rsidR="00BF4DD6" w:rsidRPr="00D65F0B">
          <w:rPr>
            <w:rStyle w:val="a6"/>
            <w:shd w:val="clear" w:color="auto" w:fill="FFFFFF"/>
          </w:rPr>
          <w:t>https://doi.org/10.15421/40270107</w:t>
        </w:r>
      </w:hyperlink>
    </w:p>
    <w:p w:rsidR="00E155E9" w:rsidRPr="00545D07" w:rsidRDefault="00E155E9" w:rsidP="007B0357">
      <w:pPr>
        <w:pStyle w:val="20ZGIJCReference"/>
      </w:pPr>
      <w:proofErr w:type="spellStart"/>
      <w:proofErr w:type="gramStart"/>
      <w:r w:rsidRPr="00545D07">
        <w:t>Kucheryavyy</w:t>
      </w:r>
      <w:proofErr w:type="spellEnd"/>
      <w:r w:rsidRPr="00545D07">
        <w:t>, V. P.</w:t>
      </w:r>
      <w:r w:rsidRPr="00545D07">
        <w:rPr>
          <w:szCs w:val="22"/>
        </w:rPr>
        <w:t xml:space="preserve"> &amp;</w:t>
      </w:r>
      <w:r w:rsidRPr="00545D07">
        <w:t xml:space="preserve"> </w:t>
      </w:r>
      <w:proofErr w:type="spellStart"/>
      <w:r w:rsidRPr="00545D07">
        <w:t>Popovych</w:t>
      </w:r>
      <w:proofErr w:type="spellEnd"/>
      <w:r w:rsidRPr="00545D07">
        <w:t>, V. V. (2013).</w:t>
      </w:r>
      <w:proofErr w:type="gramEnd"/>
      <w:r w:rsidRPr="00545D07">
        <w:t xml:space="preserve"> Peculiarities of </w:t>
      </w:r>
      <w:proofErr w:type="spellStart"/>
      <w:r w:rsidRPr="00545D07">
        <w:t>anthropogenization</w:t>
      </w:r>
      <w:proofErr w:type="spellEnd"/>
      <w:r w:rsidRPr="00545D07">
        <w:t xml:space="preserve"> of the </w:t>
      </w:r>
      <w:proofErr w:type="spellStart"/>
      <w:r w:rsidRPr="00545D07">
        <w:t>phytocoenotic</w:t>
      </w:r>
      <w:proofErr w:type="spellEnd"/>
      <w:r w:rsidRPr="00545D07">
        <w:t xml:space="preserve"> cover of a large city. </w:t>
      </w:r>
      <w:r w:rsidRPr="00545D07">
        <w:rPr>
          <w:i/>
        </w:rPr>
        <w:t>Bulletin of the Bashkir State Agrarian University</w:t>
      </w:r>
      <w:r w:rsidRPr="00545D07">
        <w:t xml:space="preserve">. </w:t>
      </w:r>
      <w:r w:rsidRPr="00545D07">
        <w:rPr>
          <w:i/>
        </w:rPr>
        <w:t>4</w:t>
      </w:r>
      <w:r w:rsidRPr="00545D07">
        <w:t>, 125-128.</w:t>
      </w:r>
    </w:p>
    <w:p w:rsidR="00E155E9" w:rsidRPr="00545D07" w:rsidRDefault="00E155E9" w:rsidP="007B0357">
      <w:pPr>
        <w:pStyle w:val="20ZGIJCReference"/>
      </w:pPr>
      <w:proofErr w:type="spellStart"/>
      <w:r w:rsidRPr="00545D07">
        <w:t>Kucheryavyy</w:t>
      </w:r>
      <w:proofErr w:type="spellEnd"/>
      <w:r w:rsidRPr="00545D07">
        <w:t>, V. P.</w:t>
      </w:r>
      <w:r w:rsidRPr="00545D07">
        <w:rPr>
          <w:szCs w:val="22"/>
        </w:rPr>
        <w:t xml:space="preserve"> &amp;</w:t>
      </w:r>
      <w:r w:rsidRPr="00545D07">
        <w:t xml:space="preserve"> </w:t>
      </w:r>
      <w:proofErr w:type="spellStart"/>
      <w:r w:rsidRPr="00545D07">
        <w:t>Popovych</w:t>
      </w:r>
      <w:proofErr w:type="spellEnd"/>
      <w:r w:rsidRPr="00545D07">
        <w:t xml:space="preserve">, V. V. (2013). </w:t>
      </w:r>
      <w:proofErr w:type="spellStart"/>
      <w:r w:rsidRPr="00545D07">
        <w:t>Urboecological</w:t>
      </w:r>
      <w:proofErr w:type="spellEnd"/>
      <w:r w:rsidRPr="00545D07">
        <w:t xml:space="preserve"> analysis of the </w:t>
      </w:r>
      <w:proofErr w:type="spellStart"/>
      <w:r w:rsidRPr="00545D07">
        <w:t>phytocoenotic</w:t>
      </w:r>
      <w:proofErr w:type="spellEnd"/>
      <w:r w:rsidRPr="00545D07">
        <w:t xml:space="preserve"> cover of the complex green zone of a large city. </w:t>
      </w:r>
      <w:r w:rsidRPr="00545D07">
        <w:rPr>
          <w:i/>
        </w:rPr>
        <w:t>Mordovia University Bulletin</w:t>
      </w:r>
      <w:r w:rsidRPr="00545D07">
        <w:t xml:space="preserve">. </w:t>
      </w:r>
      <w:r w:rsidRPr="00545D07">
        <w:rPr>
          <w:i/>
        </w:rPr>
        <w:t>3–4,</w:t>
      </w:r>
      <w:r w:rsidRPr="00545D07">
        <w:t xml:space="preserve"> 83-88.</w:t>
      </w:r>
    </w:p>
    <w:p w:rsidR="00E155E9" w:rsidRPr="00545D07" w:rsidRDefault="00E155E9" w:rsidP="00A94BCB">
      <w:pPr>
        <w:pStyle w:val="20ZGIJCReference"/>
        <w:rPr>
          <w:szCs w:val="22"/>
        </w:rPr>
      </w:pPr>
      <w:proofErr w:type="spellStart"/>
      <w:r w:rsidRPr="00545D07">
        <w:rPr>
          <w:szCs w:val="22"/>
        </w:rPr>
        <w:t>Kucheryavyy</w:t>
      </w:r>
      <w:proofErr w:type="spellEnd"/>
      <w:r w:rsidRPr="00545D07">
        <w:rPr>
          <w:szCs w:val="22"/>
        </w:rPr>
        <w:t xml:space="preserve">, V. P. (1991). </w:t>
      </w:r>
      <w:proofErr w:type="spellStart"/>
      <w:r w:rsidRPr="00545D07">
        <w:rPr>
          <w:szCs w:val="22"/>
        </w:rPr>
        <w:t>Urboecological</w:t>
      </w:r>
      <w:proofErr w:type="spellEnd"/>
      <w:r w:rsidRPr="00545D07">
        <w:rPr>
          <w:szCs w:val="22"/>
        </w:rPr>
        <w:t xml:space="preserve"> basis of </w:t>
      </w:r>
      <w:proofErr w:type="spellStart"/>
      <w:r w:rsidRPr="00545D07">
        <w:rPr>
          <w:szCs w:val="22"/>
        </w:rPr>
        <w:t>phytomelioration</w:t>
      </w:r>
      <w:proofErr w:type="spellEnd"/>
      <w:r w:rsidRPr="00545D07">
        <w:rPr>
          <w:szCs w:val="22"/>
        </w:rPr>
        <w:t xml:space="preserve">. Part I. </w:t>
      </w:r>
      <w:proofErr w:type="spellStart"/>
      <w:r w:rsidRPr="00545D07">
        <w:rPr>
          <w:szCs w:val="22"/>
        </w:rPr>
        <w:t>Urboecology</w:t>
      </w:r>
      <w:proofErr w:type="spellEnd"/>
      <w:r w:rsidRPr="00545D07">
        <w:rPr>
          <w:szCs w:val="22"/>
        </w:rPr>
        <w:t xml:space="preserve">. </w:t>
      </w:r>
      <w:r w:rsidRPr="00545D07">
        <w:rPr>
          <w:i/>
          <w:szCs w:val="22"/>
        </w:rPr>
        <w:t>Moscow: "Information",</w:t>
      </w:r>
      <w:r w:rsidRPr="00545D07">
        <w:rPr>
          <w:szCs w:val="22"/>
        </w:rPr>
        <w:t xml:space="preserve"> 357.</w:t>
      </w:r>
    </w:p>
    <w:p w:rsidR="00E155E9" w:rsidRPr="00545D07" w:rsidRDefault="00E155E9" w:rsidP="00A94BCB">
      <w:pPr>
        <w:pStyle w:val="20ZGIJCReference"/>
        <w:rPr>
          <w:szCs w:val="22"/>
        </w:rPr>
      </w:pPr>
      <w:proofErr w:type="spellStart"/>
      <w:r w:rsidRPr="00545D07">
        <w:t>Kucheryavyy</w:t>
      </w:r>
      <w:proofErr w:type="spellEnd"/>
      <w:r w:rsidRPr="00545D07">
        <w:t xml:space="preserve">, V. S. (2012). </w:t>
      </w:r>
      <w:r w:rsidRPr="00545D07">
        <w:rPr>
          <w:szCs w:val="22"/>
        </w:rPr>
        <w:t xml:space="preserve">Assessment of physiological condition of needles </w:t>
      </w:r>
      <w:proofErr w:type="spellStart"/>
      <w:r w:rsidRPr="00545D07">
        <w:rPr>
          <w:i/>
          <w:szCs w:val="22"/>
        </w:rPr>
        <w:t>Thuja</w:t>
      </w:r>
      <w:proofErr w:type="spellEnd"/>
      <w:r w:rsidRPr="00545D07">
        <w:rPr>
          <w:i/>
          <w:szCs w:val="22"/>
        </w:rPr>
        <w:t xml:space="preserve"> </w:t>
      </w:r>
      <w:proofErr w:type="spellStart"/>
      <w:r w:rsidRPr="00545D07">
        <w:rPr>
          <w:i/>
          <w:szCs w:val="22"/>
        </w:rPr>
        <w:t>occidentalis</w:t>
      </w:r>
      <w:proofErr w:type="spellEnd"/>
      <w:r w:rsidRPr="00545D07">
        <w:rPr>
          <w:szCs w:val="22"/>
        </w:rPr>
        <w:t xml:space="preserve"> L. by means of fluorescence analysis. </w:t>
      </w:r>
      <w:r w:rsidRPr="00545D07">
        <w:rPr>
          <w:i/>
          <w:szCs w:val="22"/>
        </w:rPr>
        <w:t xml:space="preserve">International readings dedicated to the 110th anniversary of the birth of the doc. Biol. Prof. L.I. </w:t>
      </w:r>
      <w:proofErr w:type="spellStart"/>
      <w:r w:rsidRPr="00545D07">
        <w:rPr>
          <w:i/>
          <w:szCs w:val="22"/>
        </w:rPr>
        <w:t>Rubtsova</w:t>
      </w:r>
      <w:proofErr w:type="spellEnd"/>
      <w:r w:rsidRPr="00545D07">
        <w:rPr>
          <w:szCs w:val="22"/>
        </w:rPr>
        <w:t>, Kiev, 311-314.</w:t>
      </w:r>
    </w:p>
    <w:p w:rsidR="00E155E9" w:rsidRPr="00545D07" w:rsidRDefault="00E155E9" w:rsidP="00E9024C">
      <w:pPr>
        <w:pStyle w:val="20ZGIJCReference"/>
      </w:pPr>
      <w:proofErr w:type="spellStart"/>
      <w:r w:rsidRPr="00545D07">
        <w:t>Landsberg</w:t>
      </w:r>
      <w:proofErr w:type="spellEnd"/>
      <w:r w:rsidRPr="00545D07">
        <w:t xml:space="preserve">, H. E. (1981). The urban climate. International Geophysics Series. </w:t>
      </w:r>
      <w:r w:rsidRPr="00545D07">
        <w:rPr>
          <w:i/>
        </w:rPr>
        <w:t>Academic Press, New York,</w:t>
      </w:r>
      <w:r w:rsidRPr="00545D07">
        <w:t xml:space="preserve"> 275.</w:t>
      </w:r>
    </w:p>
    <w:p w:rsidR="00E155E9" w:rsidRPr="00545D07" w:rsidRDefault="00E155E9" w:rsidP="00A94BCB">
      <w:pPr>
        <w:pStyle w:val="20ZGIJCReference"/>
        <w:rPr>
          <w:szCs w:val="22"/>
        </w:rPr>
      </w:pPr>
      <w:r w:rsidRPr="00545D07">
        <w:rPr>
          <w:szCs w:val="22"/>
        </w:rPr>
        <w:t xml:space="preserve">Lukasiewicz, A. (1978). </w:t>
      </w:r>
      <w:proofErr w:type="spellStart"/>
      <w:r w:rsidRPr="00545D07">
        <w:rPr>
          <w:szCs w:val="22"/>
        </w:rPr>
        <w:t>Rozwoj</w:t>
      </w:r>
      <w:proofErr w:type="spellEnd"/>
      <w:r w:rsidRPr="00545D07">
        <w:rPr>
          <w:szCs w:val="22"/>
        </w:rPr>
        <w:t xml:space="preserve"> </w:t>
      </w:r>
      <w:proofErr w:type="spellStart"/>
      <w:r w:rsidRPr="00545D07">
        <w:rPr>
          <w:szCs w:val="22"/>
        </w:rPr>
        <w:t>drzew</w:t>
      </w:r>
      <w:proofErr w:type="spellEnd"/>
      <w:r w:rsidRPr="00545D07">
        <w:rPr>
          <w:szCs w:val="22"/>
        </w:rPr>
        <w:t xml:space="preserve"> I </w:t>
      </w:r>
      <w:proofErr w:type="spellStart"/>
      <w:r w:rsidRPr="00545D07">
        <w:rPr>
          <w:szCs w:val="22"/>
        </w:rPr>
        <w:t>krzewow</w:t>
      </w:r>
      <w:proofErr w:type="spellEnd"/>
      <w:r w:rsidRPr="00545D07">
        <w:rPr>
          <w:szCs w:val="22"/>
        </w:rPr>
        <w:t xml:space="preserve"> </w:t>
      </w:r>
      <w:proofErr w:type="spellStart"/>
      <w:r w:rsidRPr="00545D07">
        <w:rPr>
          <w:szCs w:val="22"/>
        </w:rPr>
        <w:t>na</w:t>
      </w:r>
      <w:proofErr w:type="spellEnd"/>
      <w:r w:rsidRPr="00545D07">
        <w:rPr>
          <w:szCs w:val="22"/>
        </w:rPr>
        <w:t xml:space="preserve"> </w:t>
      </w:r>
      <w:proofErr w:type="spellStart"/>
      <w:r w:rsidRPr="00545D07">
        <w:rPr>
          <w:szCs w:val="22"/>
        </w:rPr>
        <w:t>terenie</w:t>
      </w:r>
      <w:proofErr w:type="spellEnd"/>
      <w:r w:rsidRPr="00545D07">
        <w:rPr>
          <w:szCs w:val="22"/>
        </w:rPr>
        <w:t xml:space="preserve"> </w:t>
      </w:r>
      <w:proofErr w:type="spellStart"/>
      <w:r w:rsidRPr="00545D07">
        <w:rPr>
          <w:szCs w:val="22"/>
        </w:rPr>
        <w:t>miasta</w:t>
      </w:r>
      <w:proofErr w:type="spellEnd"/>
      <w:r w:rsidRPr="00545D07">
        <w:rPr>
          <w:szCs w:val="22"/>
        </w:rPr>
        <w:t xml:space="preserve"> </w:t>
      </w:r>
      <w:proofErr w:type="spellStart"/>
      <w:r w:rsidRPr="00545D07">
        <w:rPr>
          <w:szCs w:val="22"/>
        </w:rPr>
        <w:t>Poznania</w:t>
      </w:r>
      <w:proofErr w:type="spellEnd"/>
      <w:r w:rsidRPr="00545D07">
        <w:rPr>
          <w:szCs w:val="22"/>
        </w:rPr>
        <w:t xml:space="preserve">. </w:t>
      </w:r>
      <w:r w:rsidRPr="00545D07">
        <w:rPr>
          <w:i/>
          <w:szCs w:val="22"/>
        </w:rPr>
        <w:t>Warszawa – Poznan: PWN</w:t>
      </w:r>
      <w:r w:rsidRPr="00545D07">
        <w:rPr>
          <w:szCs w:val="22"/>
        </w:rPr>
        <w:t>, 132.</w:t>
      </w:r>
    </w:p>
    <w:p w:rsidR="00E155E9" w:rsidRPr="00545D07" w:rsidRDefault="00E155E9" w:rsidP="00A94BCB">
      <w:pPr>
        <w:pStyle w:val="20ZGIJCReference"/>
      </w:pPr>
      <w:proofErr w:type="spellStart"/>
      <w:r w:rsidRPr="00545D07">
        <w:t>Odum</w:t>
      </w:r>
      <w:proofErr w:type="spellEnd"/>
      <w:r w:rsidRPr="00545D07">
        <w:t xml:space="preserve">, Yu. (1986). Ecology / In 2 volumes. </w:t>
      </w:r>
      <w:r w:rsidRPr="00545D07">
        <w:rPr>
          <w:i/>
          <w:szCs w:val="22"/>
        </w:rPr>
        <w:t>Moscow: "</w:t>
      </w:r>
      <w:r w:rsidRPr="00545D07">
        <w:rPr>
          <w:i/>
        </w:rPr>
        <w:t>World</w:t>
      </w:r>
      <w:r w:rsidRPr="00545D07">
        <w:rPr>
          <w:i/>
          <w:szCs w:val="22"/>
        </w:rPr>
        <w:t xml:space="preserve">", 1, </w:t>
      </w:r>
      <w:r w:rsidRPr="00545D07">
        <w:t>328.</w:t>
      </w:r>
    </w:p>
    <w:p w:rsidR="00E155E9" w:rsidRPr="00545D07" w:rsidRDefault="00E155E9" w:rsidP="00E9024C">
      <w:pPr>
        <w:pStyle w:val="20ZGIJCReference"/>
        <w:rPr>
          <w:szCs w:val="22"/>
        </w:rPr>
      </w:pPr>
      <w:proofErr w:type="spellStart"/>
      <w:r w:rsidRPr="00545D07">
        <w:rPr>
          <w:szCs w:val="22"/>
        </w:rPr>
        <w:lastRenderedPageBreak/>
        <w:t>Podhalański</w:t>
      </w:r>
      <w:proofErr w:type="spellEnd"/>
      <w:r w:rsidRPr="00545D07">
        <w:rPr>
          <w:szCs w:val="22"/>
        </w:rPr>
        <w:t xml:space="preserve">, B. (2008). </w:t>
      </w:r>
      <w:proofErr w:type="spellStart"/>
      <w:r w:rsidRPr="00545D07">
        <w:rPr>
          <w:szCs w:val="22"/>
        </w:rPr>
        <w:t>Krajobraz</w:t>
      </w:r>
      <w:proofErr w:type="spellEnd"/>
      <w:r w:rsidRPr="00545D07">
        <w:rPr>
          <w:szCs w:val="22"/>
        </w:rPr>
        <w:t xml:space="preserve"> </w:t>
      </w:r>
      <w:proofErr w:type="spellStart"/>
      <w:r w:rsidRPr="00545D07">
        <w:rPr>
          <w:szCs w:val="22"/>
        </w:rPr>
        <w:t>otwarty</w:t>
      </w:r>
      <w:proofErr w:type="spellEnd"/>
      <w:r w:rsidRPr="00545D07">
        <w:rPr>
          <w:szCs w:val="22"/>
        </w:rPr>
        <w:t xml:space="preserve"> </w:t>
      </w:r>
      <w:proofErr w:type="spellStart"/>
      <w:r w:rsidRPr="00545D07">
        <w:rPr>
          <w:szCs w:val="22"/>
        </w:rPr>
        <w:t>akuburbanizacja</w:t>
      </w:r>
      <w:proofErr w:type="spellEnd"/>
      <w:r w:rsidRPr="00545D07">
        <w:rPr>
          <w:szCs w:val="22"/>
        </w:rPr>
        <w:t xml:space="preserve"> w </w:t>
      </w:r>
      <w:proofErr w:type="spellStart"/>
      <w:r w:rsidRPr="00545D07">
        <w:rPr>
          <w:szCs w:val="22"/>
        </w:rPr>
        <w:t>Krakowskim</w:t>
      </w:r>
      <w:proofErr w:type="spellEnd"/>
      <w:r w:rsidRPr="00545D07">
        <w:rPr>
          <w:szCs w:val="22"/>
        </w:rPr>
        <w:t xml:space="preserve"> </w:t>
      </w:r>
      <w:proofErr w:type="spellStart"/>
      <w:r w:rsidRPr="00545D07">
        <w:rPr>
          <w:szCs w:val="22"/>
        </w:rPr>
        <w:t>obszarze</w:t>
      </w:r>
      <w:proofErr w:type="spellEnd"/>
      <w:r w:rsidRPr="00545D07">
        <w:rPr>
          <w:szCs w:val="22"/>
        </w:rPr>
        <w:t xml:space="preserve"> </w:t>
      </w:r>
      <w:proofErr w:type="spellStart"/>
      <w:r w:rsidRPr="00545D07">
        <w:rPr>
          <w:szCs w:val="22"/>
        </w:rPr>
        <w:t>Metropolitalniym</w:t>
      </w:r>
      <w:proofErr w:type="spellEnd"/>
      <w:r w:rsidRPr="00545D07">
        <w:rPr>
          <w:szCs w:val="22"/>
        </w:rPr>
        <w:t xml:space="preserve">. </w:t>
      </w:r>
      <w:r w:rsidRPr="00545D07">
        <w:rPr>
          <w:i/>
          <w:szCs w:val="22"/>
        </w:rPr>
        <w:t>Scientific Bulletin NLTU</w:t>
      </w:r>
      <w:r w:rsidRPr="00545D07">
        <w:rPr>
          <w:szCs w:val="22"/>
        </w:rPr>
        <w:t xml:space="preserve">. </w:t>
      </w:r>
      <w:r w:rsidRPr="00545D07">
        <w:rPr>
          <w:i/>
          <w:szCs w:val="22"/>
        </w:rPr>
        <w:t>12</w:t>
      </w:r>
      <w:r w:rsidRPr="00545D07">
        <w:rPr>
          <w:szCs w:val="22"/>
        </w:rPr>
        <w:t>, 44-50.</w:t>
      </w:r>
    </w:p>
    <w:p w:rsidR="00E155E9" w:rsidRPr="00545D07" w:rsidRDefault="00E155E9" w:rsidP="00A94BCB">
      <w:pPr>
        <w:pStyle w:val="20ZGIJCReference"/>
        <w:rPr>
          <w:szCs w:val="22"/>
        </w:rPr>
      </w:pPr>
      <w:proofErr w:type="spellStart"/>
      <w:r w:rsidRPr="00545D07">
        <w:rPr>
          <w:szCs w:val="22"/>
        </w:rPr>
        <w:t>Radchenko</w:t>
      </w:r>
      <w:proofErr w:type="spellEnd"/>
      <w:r w:rsidRPr="00545D07">
        <w:rPr>
          <w:szCs w:val="22"/>
        </w:rPr>
        <w:t xml:space="preserve">, S. I. (1966). Temperature gradients of the medium and plants. </w:t>
      </w:r>
      <w:r w:rsidRPr="00545D07">
        <w:rPr>
          <w:i/>
          <w:szCs w:val="22"/>
        </w:rPr>
        <w:t>Academy of Sciences of the USSR Siberian Branch East Siberian Biological Institute</w:t>
      </w:r>
      <w:r w:rsidRPr="00545D07">
        <w:rPr>
          <w:szCs w:val="22"/>
        </w:rPr>
        <w:t xml:space="preserve">, </w:t>
      </w:r>
      <w:proofErr w:type="spellStart"/>
      <w:r w:rsidRPr="00545D07">
        <w:rPr>
          <w:i/>
          <w:szCs w:val="22"/>
        </w:rPr>
        <w:t>Nauka</w:t>
      </w:r>
      <w:proofErr w:type="spellEnd"/>
      <w:r w:rsidRPr="00545D07">
        <w:rPr>
          <w:szCs w:val="22"/>
        </w:rPr>
        <w:t>, 390.</w:t>
      </w:r>
    </w:p>
    <w:p w:rsidR="00E155E9" w:rsidRPr="00545D07" w:rsidRDefault="00E155E9" w:rsidP="00E9024C">
      <w:pPr>
        <w:pStyle w:val="20ZGIJCReference"/>
        <w:rPr>
          <w:szCs w:val="22"/>
        </w:rPr>
      </w:pPr>
      <w:proofErr w:type="spellStart"/>
      <w:r w:rsidRPr="00545D07">
        <w:rPr>
          <w:szCs w:val="22"/>
        </w:rPr>
        <w:t>Sukopp</w:t>
      </w:r>
      <w:proofErr w:type="spellEnd"/>
      <w:r w:rsidRPr="00545D07">
        <w:rPr>
          <w:szCs w:val="22"/>
        </w:rPr>
        <w:t xml:space="preserve">, H. &amp; Wittig, R. (1998). </w:t>
      </w:r>
      <w:proofErr w:type="spellStart"/>
      <w:r w:rsidRPr="00545D07">
        <w:rPr>
          <w:szCs w:val="22"/>
        </w:rPr>
        <w:t>Stadtökologie</w:t>
      </w:r>
      <w:proofErr w:type="spellEnd"/>
      <w:r w:rsidRPr="00545D07">
        <w:rPr>
          <w:szCs w:val="22"/>
        </w:rPr>
        <w:t xml:space="preserve">. </w:t>
      </w:r>
      <w:proofErr w:type="spellStart"/>
      <w:r w:rsidRPr="00545D07">
        <w:rPr>
          <w:szCs w:val="22"/>
        </w:rPr>
        <w:t>Ein</w:t>
      </w:r>
      <w:proofErr w:type="spellEnd"/>
      <w:r w:rsidRPr="00545D07">
        <w:rPr>
          <w:szCs w:val="22"/>
        </w:rPr>
        <w:t xml:space="preserve"> </w:t>
      </w:r>
      <w:proofErr w:type="spellStart"/>
      <w:r w:rsidRPr="00545D07">
        <w:rPr>
          <w:szCs w:val="22"/>
        </w:rPr>
        <w:t>Fachbuch</w:t>
      </w:r>
      <w:proofErr w:type="spellEnd"/>
      <w:r w:rsidRPr="00545D07">
        <w:rPr>
          <w:szCs w:val="22"/>
        </w:rPr>
        <w:t xml:space="preserve"> </w:t>
      </w:r>
      <w:proofErr w:type="spellStart"/>
      <w:r w:rsidRPr="00545D07">
        <w:rPr>
          <w:szCs w:val="22"/>
        </w:rPr>
        <w:t>für</w:t>
      </w:r>
      <w:proofErr w:type="spellEnd"/>
      <w:r w:rsidRPr="00545D07">
        <w:rPr>
          <w:szCs w:val="22"/>
        </w:rPr>
        <w:t xml:space="preserve"> </w:t>
      </w:r>
      <w:proofErr w:type="spellStart"/>
      <w:r w:rsidRPr="00545D07">
        <w:rPr>
          <w:szCs w:val="22"/>
        </w:rPr>
        <w:t>Studium</w:t>
      </w:r>
      <w:proofErr w:type="spellEnd"/>
      <w:r w:rsidRPr="00545D07">
        <w:rPr>
          <w:szCs w:val="22"/>
        </w:rPr>
        <w:t xml:space="preserve"> und Praxis. 2. </w:t>
      </w:r>
      <w:proofErr w:type="spellStart"/>
      <w:r w:rsidRPr="00545D07">
        <w:rPr>
          <w:szCs w:val="22"/>
        </w:rPr>
        <w:t>überarbeitete</w:t>
      </w:r>
      <w:proofErr w:type="spellEnd"/>
      <w:r w:rsidRPr="00545D07">
        <w:rPr>
          <w:szCs w:val="22"/>
        </w:rPr>
        <w:t xml:space="preserve"> </w:t>
      </w:r>
      <w:proofErr w:type="spellStart"/>
      <w:r w:rsidRPr="00545D07">
        <w:rPr>
          <w:szCs w:val="22"/>
        </w:rPr>
        <w:t>Auflage</w:t>
      </w:r>
      <w:proofErr w:type="spellEnd"/>
      <w:r w:rsidRPr="00545D07">
        <w:rPr>
          <w:szCs w:val="22"/>
        </w:rPr>
        <w:t xml:space="preserve">. </w:t>
      </w:r>
      <w:r w:rsidRPr="00545D07">
        <w:rPr>
          <w:i/>
          <w:szCs w:val="22"/>
        </w:rPr>
        <w:t xml:space="preserve">Stuttgart, Jena, </w:t>
      </w:r>
      <w:proofErr w:type="spellStart"/>
      <w:r w:rsidRPr="00545D07">
        <w:rPr>
          <w:i/>
          <w:szCs w:val="22"/>
        </w:rPr>
        <w:t>Lübeck</w:t>
      </w:r>
      <w:proofErr w:type="spellEnd"/>
      <w:r w:rsidRPr="00545D07">
        <w:rPr>
          <w:i/>
          <w:szCs w:val="22"/>
        </w:rPr>
        <w:t xml:space="preserve">, Ulm (Gustav Fischer </w:t>
      </w:r>
      <w:proofErr w:type="spellStart"/>
      <w:r w:rsidRPr="00545D07">
        <w:rPr>
          <w:i/>
          <w:szCs w:val="22"/>
        </w:rPr>
        <w:t>Verlag</w:t>
      </w:r>
      <w:proofErr w:type="spellEnd"/>
      <w:r w:rsidRPr="00545D07">
        <w:rPr>
          <w:i/>
          <w:szCs w:val="22"/>
        </w:rPr>
        <w:t xml:space="preserve">), </w:t>
      </w:r>
      <w:r w:rsidRPr="00545D07">
        <w:rPr>
          <w:szCs w:val="22"/>
        </w:rPr>
        <w:t>474.</w:t>
      </w:r>
    </w:p>
    <w:p w:rsidR="00E155E9" w:rsidRPr="003A6D0E" w:rsidRDefault="00E155E9" w:rsidP="00E9024C">
      <w:pPr>
        <w:pStyle w:val="20ZGIJCReference"/>
        <w:rPr>
          <w:szCs w:val="22"/>
          <w:lang w:val="fr-BE"/>
        </w:rPr>
      </w:pPr>
      <w:proofErr w:type="spellStart"/>
      <w:r w:rsidRPr="00545D07">
        <w:rPr>
          <w:szCs w:val="22"/>
        </w:rPr>
        <w:t>Sukopp</w:t>
      </w:r>
      <w:proofErr w:type="spellEnd"/>
      <w:r w:rsidRPr="00545D07">
        <w:rPr>
          <w:szCs w:val="22"/>
        </w:rPr>
        <w:t xml:space="preserve">, H. (1990). </w:t>
      </w:r>
      <w:r w:rsidRPr="003A6D0E">
        <w:rPr>
          <w:szCs w:val="22"/>
          <w:lang w:val="fr-BE"/>
        </w:rPr>
        <w:t xml:space="preserve">Stadtökologie - das Beispiel Berlin. </w:t>
      </w:r>
      <w:r w:rsidRPr="003A6D0E">
        <w:rPr>
          <w:i/>
          <w:szCs w:val="22"/>
          <w:lang w:val="fr-BE"/>
        </w:rPr>
        <w:t>Reimer Verlag, Berlin</w:t>
      </w:r>
      <w:r w:rsidRPr="003A6D0E">
        <w:rPr>
          <w:szCs w:val="22"/>
          <w:lang w:val="fr-BE"/>
        </w:rPr>
        <w:t>, 455.</w:t>
      </w:r>
    </w:p>
    <w:p w:rsidR="00E155E9" w:rsidRPr="00545D07" w:rsidRDefault="00E155E9" w:rsidP="00E9024C">
      <w:pPr>
        <w:pStyle w:val="20ZGIJCReference"/>
        <w:rPr>
          <w:szCs w:val="22"/>
        </w:rPr>
      </w:pPr>
      <w:r w:rsidRPr="003A6D0E">
        <w:rPr>
          <w:szCs w:val="22"/>
          <w:lang w:val="fr-BE"/>
        </w:rPr>
        <w:t xml:space="preserve">Stępalska, D., Myszkowska, D., Piotrowicz K., Kasprzyk., I. (2016). </w:t>
      </w:r>
      <w:r w:rsidRPr="00545D07">
        <w:rPr>
          <w:szCs w:val="22"/>
        </w:rPr>
        <w:t xml:space="preserve">The </w:t>
      </w:r>
      <w:proofErr w:type="spellStart"/>
      <w:r w:rsidRPr="00545D07">
        <w:rPr>
          <w:szCs w:val="22"/>
        </w:rPr>
        <w:t>phenological</w:t>
      </w:r>
      <w:proofErr w:type="spellEnd"/>
      <w:r w:rsidRPr="00545D07">
        <w:rPr>
          <w:szCs w:val="22"/>
        </w:rPr>
        <w:t xml:space="preserve"> phases of flowering and pollen seasons of spring flowering tree taxa against a background of meteorological conditions in </w:t>
      </w:r>
      <w:proofErr w:type="spellStart"/>
      <w:r w:rsidRPr="00545D07">
        <w:rPr>
          <w:szCs w:val="22"/>
        </w:rPr>
        <w:t>Kraków</w:t>
      </w:r>
      <w:proofErr w:type="spellEnd"/>
      <w:r w:rsidRPr="00545D07">
        <w:rPr>
          <w:szCs w:val="22"/>
        </w:rPr>
        <w:t xml:space="preserve">, Poland. </w:t>
      </w:r>
      <w:proofErr w:type="spellStart"/>
      <w:proofErr w:type="gramStart"/>
      <w:r w:rsidRPr="00545D07">
        <w:rPr>
          <w:i/>
          <w:szCs w:val="22"/>
        </w:rPr>
        <w:t>Acta</w:t>
      </w:r>
      <w:proofErr w:type="spellEnd"/>
      <w:r w:rsidRPr="00545D07">
        <w:rPr>
          <w:i/>
          <w:szCs w:val="22"/>
        </w:rPr>
        <w:t xml:space="preserve"> </w:t>
      </w:r>
      <w:proofErr w:type="spellStart"/>
      <w:r w:rsidRPr="00545D07">
        <w:rPr>
          <w:i/>
          <w:szCs w:val="22"/>
        </w:rPr>
        <w:t>Agrobot</w:t>
      </w:r>
      <w:proofErr w:type="spellEnd"/>
      <w:r w:rsidRPr="00545D07">
        <w:rPr>
          <w:i/>
          <w:szCs w:val="22"/>
        </w:rPr>
        <w:t>.</w:t>
      </w:r>
      <w:proofErr w:type="gramEnd"/>
      <w:r w:rsidR="00E94EBB">
        <w:rPr>
          <w:szCs w:val="22"/>
        </w:rPr>
        <w:t xml:space="preserve"> </w:t>
      </w:r>
      <w:r w:rsidRPr="00545D07">
        <w:rPr>
          <w:szCs w:val="22"/>
        </w:rPr>
        <w:t xml:space="preserve">65(2):1678. </w:t>
      </w:r>
      <w:hyperlink r:id="rId24" w:history="1">
        <w:r w:rsidRPr="00545D07">
          <w:rPr>
            <w:rStyle w:val="a6"/>
            <w:szCs w:val="22"/>
          </w:rPr>
          <w:t>http://dx.doi.org/10.5586/aa.1678</w:t>
        </w:r>
      </w:hyperlink>
      <w:r w:rsidRPr="00545D07">
        <w:rPr>
          <w:szCs w:val="22"/>
        </w:rPr>
        <w:t xml:space="preserve"> </w:t>
      </w:r>
    </w:p>
    <w:p w:rsidR="00E155E9" w:rsidRPr="00545D07" w:rsidRDefault="00E155E9" w:rsidP="00A94BCB">
      <w:pPr>
        <w:pStyle w:val="20ZGIJCReference"/>
      </w:pPr>
      <w:r w:rsidRPr="00545D07">
        <w:t xml:space="preserve">Whittaker, R. (1980). Communities and ecosystems. </w:t>
      </w:r>
      <w:r w:rsidRPr="00545D07">
        <w:rPr>
          <w:i/>
          <w:szCs w:val="22"/>
        </w:rPr>
        <w:t>Moscow: "</w:t>
      </w:r>
      <w:r w:rsidRPr="00545D07">
        <w:t>Progress</w:t>
      </w:r>
      <w:r w:rsidRPr="00545D07">
        <w:rPr>
          <w:i/>
          <w:szCs w:val="22"/>
        </w:rPr>
        <w:t>",</w:t>
      </w:r>
      <w:r w:rsidRPr="00545D07">
        <w:t xml:space="preserve"> 327.</w:t>
      </w:r>
    </w:p>
    <w:p w:rsidR="00E155E9" w:rsidRPr="00545D07" w:rsidRDefault="00E155E9" w:rsidP="00E9024C">
      <w:pPr>
        <w:pStyle w:val="20ZGIJCReference"/>
        <w:rPr>
          <w:szCs w:val="22"/>
        </w:rPr>
      </w:pPr>
      <w:r w:rsidRPr="00545D07">
        <w:rPr>
          <w:szCs w:val="22"/>
        </w:rPr>
        <w:t xml:space="preserve">Zimmermann, M. H., &amp; Brown, C. L. (1981). </w:t>
      </w:r>
      <w:proofErr w:type="spellStart"/>
      <w:r w:rsidRPr="00545D07">
        <w:rPr>
          <w:szCs w:val="22"/>
        </w:rPr>
        <w:t>Drzewa</w:t>
      </w:r>
      <w:proofErr w:type="spellEnd"/>
      <w:r w:rsidRPr="00545D07">
        <w:rPr>
          <w:szCs w:val="22"/>
        </w:rPr>
        <w:t xml:space="preserve">: </w:t>
      </w:r>
      <w:proofErr w:type="spellStart"/>
      <w:r w:rsidRPr="00545D07">
        <w:rPr>
          <w:szCs w:val="22"/>
        </w:rPr>
        <w:t>structura</w:t>
      </w:r>
      <w:proofErr w:type="spellEnd"/>
      <w:r w:rsidRPr="00545D07">
        <w:rPr>
          <w:szCs w:val="22"/>
        </w:rPr>
        <w:t xml:space="preserve"> i </w:t>
      </w:r>
      <w:proofErr w:type="spellStart"/>
      <w:r w:rsidRPr="00545D07">
        <w:rPr>
          <w:szCs w:val="22"/>
        </w:rPr>
        <w:t>funkcie</w:t>
      </w:r>
      <w:proofErr w:type="spellEnd"/>
      <w:r w:rsidRPr="00545D07">
        <w:rPr>
          <w:szCs w:val="22"/>
        </w:rPr>
        <w:t xml:space="preserve">. </w:t>
      </w:r>
      <w:r w:rsidRPr="00545D07">
        <w:rPr>
          <w:i/>
          <w:szCs w:val="22"/>
        </w:rPr>
        <w:t>Warszawa: PWN,</w:t>
      </w:r>
      <w:r w:rsidRPr="00545D07">
        <w:rPr>
          <w:szCs w:val="22"/>
        </w:rPr>
        <w:t xml:space="preserve"> 400.</w:t>
      </w:r>
    </w:p>
    <w:p w:rsidR="00E155E9" w:rsidRPr="00545D07" w:rsidRDefault="00E155E9" w:rsidP="00E9024C">
      <w:pPr>
        <w:pStyle w:val="20ZGIJCReference"/>
        <w:rPr>
          <w:szCs w:val="22"/>
        </w:rPr>
      </w:pPr>
      <w:proofErr w:type="gramStart"/>
      <w:r w:rsidRPr="00545D07">
        <w:rPr>
          <w:szCs w:val="22"/>
        </w:rPr>
        <w:t>К</w:t>
      </w:r>
      <w:r w:rsidRPr="003A6D0E">
        <w:rPr>
          <w:szCs w:val="22"/>
          <w:lang w:val="fr-BE"/>
        </w:rPr>
        <w:t>lausnitzer, B. (1987).</w:t>
      </w:r>
      <w:proofErr w:type="gramEnd"/>
      <w:r w:rsidRPr="003A6D0E">
        <w:rPr>
          <w:szCs w:val="22"/>
          <w:lang w:val="fr-BE"/>
        </w:rPr>
        <w:t xml:space="preserve"> Okologie der Grobstadtfauna. </w:t>
      </w:r>
      <w:r w:rsidRPr="00545D07">
        <w:rPr>
          <w:i/>
          <w:szCs w:val="22"/>
        </w:rPr>
        <w:t>Leipzig</w:t>
      </w:r>
      <w:r w:rsidRPr="00545D07">
        <w:rPr>
          <w:szCs w:val="22"/>
        </w:rPr>
        <w:t>, 246.</w:t>
      </w:r>
    </w:p>
    <w:p w:rsidR="00E155E9" w:rsidRDefault="00E155E9" w:rsidP="00E9024C">
      <w:pPr>
        <w:pStyle w:val="20ZGIJCReference"/>
        <w:rPr>
          <w:color w:val="FF0000"/>
          <w:szCs w:val="22"/>
        </w:rPr>
      </w:pPr>
    </w:p>
    <w:p w:rsidR="00977423" w:rsidRPr="00545D07" w:rsidRDefault="00977423" w:rsidP="00977423">
      <w:pPr>
        <w:pStyle w:val="19ZGIJCReferencesheading"/>
      </w:pPr>
      <w:r w:rsidRPr="00545D07">
        <w:t>References</w:t>
      </w:r>
    </w:p>
    <w:p w:rsidR="00977423" w:rsidRPr="006017AA" w:rsidRDefault="00BF4DD6" w:rsidP="00977423">
      <w:pPr>
        <w:pStyle w:val="20ZGIJCReference"/>
        <w:rPr>
          <w:szCs w:val="22"/>
          <w:lang w:val="ru-RU"/>
        </w:rPr>
      </w:pPr>
      <w:proofErr w:type="spellStart"/>
      <w:r w:rsidRPr="003A6A82">
        <w:rPr>
          <w:szCs w:val="22"/>
          <w:lang w:val="ru-RU"/>
        </w:rPr>
        <w:t>Бельгард</w:t>
      </w:r>
      <w:proofErr w:type="spellEnd"/>
      <w:r w:rsidRPr="00442E4C">
        <w:rPr>
          <w:szCs w:val="22"/>
        </w:rPr>
        <w:t xml:space="preserve">, </w:t>
      </w:r>
      <w:r w:rsidRPr="003A6A82">
        <w:rPr>
          <w:szCs w:val="22"/>
          <w:lang w:val="ru-RU"/>
        </w:rPr>
        <w:t>А</w:t>
      </w:r>
      <w:r w:rsidRPr="00442E4C">
        <w:rPr>
          <w:szCs w:val="22"/>
        </w:rPr>
        <w:t xml:space="preserve">. </w:t>
      </w:r>
      <w:r w:rsidRPr="003A6A82">
        <w:rPr>
          <w:szCs w:val="22"/>
          <w:lang w:val="ru-RU"/>
        </w:rPr>
        <w:t>Л</w:t>
      </w:r>
      <w:r w:rsidRPr="00442E4C">
        <w:rPr>
          <w:szCs w:val="22"/>
        </w:rPr>
        <w:t>.</w:t>
      </w:r>
      <w:r w:rsidR="00977423" w:rsidRPr="00442E4C">
        <w:rPr>
          <w:szCs w:val="22"/>
        </w:rPr>
        <w:t xml:space="preserve"> (1971). </w:t>
      </w:r>
      <w:r w:rsidRPr="003A6A82">
        <w:rPr>
          <w:szCs w:val="22"/>
          <w:lang w:val="ru-RU"/>
        </w:rPr>
        <w:t>Степное лесоведение</w:t>
      </w:r>
      <w:r w:rsidR="00977423" w:rsidRPr="003A6A82">
        <w:rPr>
          <w:szCs w:val="22"/>
          <w:lang w:val="ru-RU"/>
        </w:rPr>
        <w:t xml:space="preserve">. </w:t>
      </w:r>
      <w:r w:rsidRPr="003A6A82">
        <w:rPr>
          <w:i/>
          <w:szCs w:val="22"/>
          <w:lang w:val="ru-RU"/>
        </w:rPr>
        <w:t>Москва</w:t>
      </w:r>
      <w:r w:rsidR="00977423" w:rsidRPr="006017AA">
        <w:rPr>
          <w:i/>
          <w:szCs w:val="22"/>
          <w:lang w:val="ru-RU"/>
        </w:rPr>
        <w:t>: "</w:t>
      </w:r>
      <w:r w:rsidRPr="003A6A82">
        <w:rPr>
          <w:i/>
          <w:szCs w:val="22"/>
          <w:lang w:val="ru-RU"/>
        </w:rPr>
        <w:t>Лесная промышленность</w:t>
      </w:r>
      <w:r w:rsidR="00977423" w:rsidRPr="006017AA">
        <w:rPr>
          <w:i/>
          <w:szCs w:val="22"/>
          <w:lang w:val="ru-RU"/>
        </w:rPr>
        <w:t>"</w:t>
      </w:r>
      <w:r w:rsidR="00977423" w:rsidRPr="006017AA">
        <w:rPr>
          <w:szCs w:val="22"/>
          <w:lang w:val="ru-RU"/>
        </w:rPr>
        <w:t>, 386.</w:t>
      </w:r>
    </w:p>
    <w:p w:rsidR="00977423" w:rsidRPr="003A6A82" w:rsidRDefault="00977423" w:rsidP="00977423">
      <w:pPr>
        <w:pStyle w:val="20ZGIJCReference"/>
      </w:pPr>
      <w:proofErr w:type="spellStart"/>
      <w:proofErr w:type="gramStart"/>
      <w:r w:rsidRPr="003A6A82">
        <w:t>Czernecki</w:t>
      </w:r>
      <w:proofErr w:type="spellEnd"/>
      <w:r w:rsidRPr="00442E4C">
        <w:t xml:space="preserve">, </w:t>
      </w:r>
      <w:r w:rsidRPr="003A6A82">
        <w:t>B</w:t>
      </w:r>
      <w:r w:rsidRPr="00442E4C">
        <w:t xml:space="preserve">. </w:t>
      </w:r>
      <w:r w:rsidRPr="00442E4C">
        <w:rPr>
          <w:szCs w:val="22"/>
        </w:rPr>
        <w:t>&amp;</w:t>
      </w:r>
      <w:r w:rsidRPr="00442E4C">
        <w:t xml:space="preserve"> </w:t>
      </w:r>
      <w:proofErr w:type="spellStart"/>
      <w:r w:rsidRPr="003A6A82">
        <w:t>Jab</w:t>
      </w:r>
      <w:r w:rsidRPr="00442E4C">
        <w:t>ł</w:t>
      </w:r>
      <w:r w:rsidRPr="003A6A82">
        <w:t>o</w:t>
      </w:r>
      <w:r w:rsidRPr="00442E4C">
        <w:t>ń</w:t>
      </w:r>
      <w:r w:rsidRPr="003A6A82">
        <w:t>ska</w:t>
      </w:r>
      <w:proofErr w:type="spellEnd"/>
      <w:r w:rsidRPr="00442E4C">
        <w:t xml:space="preserve">, </w:t>
      </w:r>
      <w:r w:rsidRPr="003A6A82">
        <w:t>K</w:t>
      </w:r>
      <w:r w:rsidRPr="00442E4C">
        <w:t>. (2016).</w:t>
      </w:r>
      <w:proofErr w:type="gramEnd"/>
      <w:r w:rsidRPr="00442E4C">
        <w:t xml:space="preserve"> </w:t>
      </w:r>
      <w:r w:rsidRPr="003A6A82">
        <w:t xml:space="preserve">Reconstruction of late spring </w:t>
      </w:r>
      <w:proofErr w:type="spellStart"/>
      <w:r w:rsidRPr="003A6A82">
        <w:t>phenophases</w:t>
      </w:r>
      <w:proofErr w:type="spellEnd"/>
      <w:r w:rsidRPr="003A6A82">
        <w:t xml:space="preserve"> in Poland and their response to climate change, 1951–2014. </w:t>
      </w:r>
      <w:proofErr w:type="spellStart"/>
      <w:proofErr w:type="gramStart"/>
      <w:r w:rsidRPr="003A6A82">
        <w:rPr>
          <w:i/>
        </w:rPr>
        <w:t>Acta</w:t>
      </w:r>
      <w:proofErr w:type="spellEnd"/>
      <w:r w:rsidRPr="003A6A82">
        <w:rPr>
          <w:i/>
        </w:rPr>
        <w:t xml:space="preserve"> </w:t>
      </w:r>
      <w:proofErr w:type="spellStart"/>
      <w:r w:rsidRPr="003A6A82">
        <w:rPr>
          <w:i/>
        </w:rPr>
        <w:t>Agrobot</w:t>
      </w:r>
      <w:proofErr w:type="spellEnd"/>
      <w:r w:rsidRPr="003A6A82">
        <w:rPr>
          <w:i/>
        </w:rPr>
        <w:t>.</w:t>
      </w:r>
      <w:proofErr w:type="gramEnd"/>
      <w:r w:rsidRPr="003A6A82">
        <w:t xml:space="preserve"> 2016</w:t>
      </w:r>
      <w:proofErr w:type="gramStart"/>
      <w:r w:rsidRPr="003A6A82">
        <w:t>;65</w:t>
      </w:r>
      <w:proofErr w:type="gramEnd"/>
      <w:r w:rsidRPr="003A6A82">
        <w:t xml:space="preserve">(2):1671. </w:t>
      </w:r>
      <w:hyperlink r:id="rId25" w:history="1">
        <w:r w:rsidRPr="003A6A82">
          <w:rPr>
            <w:rStyle w:val="a6"/>
            <w:color w:val="auto"/>
          </w:rPr>
          <w:t>http://dx.doi.org/10.5586/aa.1671</w:t>
        </w:r>
      </w:hyperlink>
    </w:p>
    <w:p w:rsidR="00977423" w:rsidRPr="003A6A82" w:rsidRDefault="00BF4DD6" w:rsidP="00977423">
      <w:pPr>
        <w:pStyle w:val="20ZGIJCReference"/>
        <w:ind w:left="0" w:firstLine="0"/>
        <w:rPr>
          <w:szCs w:val="22"/>
        </w:rPr>
      </w:pPr>
      <w:proofErr w:type="spellStart"/>
      <w:r w:rsidRPr="003A6A82">
        <w:rPr>
          <w:szCs w:val="22"/>
          <w:lang w:val="ru-RU"/>
        </w:rPr>
        <w:t>Дыдик</w:t>
      </w:r>
      <w:proofErr w:type="spellEnd"/>
      <w:r w:rsidRPr="001A7538">
        <w:rPr>
          <w:szCs w:val="22"/>
        </w:rPr>
        <w:t xml:space="preserve">, </w:t>
      </w:r>
      <w:r w:rsidRPr="003A6A82">
        <w:rPr>
          <w:szCs w:val="22"/>
          <w:lang w:val="ru-RU"/>
        </w:rPr>
        <w:t>В</w:t>
      </w:r>
      <w:r w:rsidRPr="001A7538">
        <w:rPr>
          <w:szCs w:val="22"/>
        </w:rPr>
        <w:t>.</w:t>
      </w:r>
      <w:r w:rsidR="00DC4AE6" w:rsidRPr="001A7538">
        <w:rPr>
          <w:szCs w:val="22"/>
        </w:rPr>
        <w:t xml:space="preserve"> </w:t>
      </w:r>
      <w:r w:rsidRPr="003A6A82">
        <w:rPr>
          <w:szCs w:val="22"/>
          <w:lang w:val="ru-RU"/>
        </w:rPr>
        <w:t>В</w:t>
      </w:r>
      <w:r w:rsidRPr="001A7538">
        <w:rPr>
          <w:szCs w:val="22"/>
        </w:rPr>
        <w:t xml:space="preserve">., </w:t>
      </w:r>
      <w:r w:rsidRPr="003A6A82">
        <w:rPr>
          <w:szCs w:val="22"/>
          <w:lang w:val="ru-RU"/>
        </w:rPr>
        <w:t>Максим</w:t>
      </w:r>
      <w:r w:rsidRPr="001A7538">
        <w:rPr>
          <w:szCs w:val="22"/>
        </w:rPr>
        <w:t>’</w:t>
      </w:r>
      <w:proofErr w:type="spellStart"/>
      <w:r w:rsidRPr="003A6A82">
        <w:rPr>
          <w:szCs w:val="22"/>
          <w:lang w:val="ru-RU"/>
        </w:rPr>
        <w:t>юк</w:t>
      </w:r>
      <w:proofErr w:type="spellEnd"/>
      <w:r w:rsidRPr="001A7538">
        <w:rPr>
          <w:szCs w:val="22"/>
        </w:rPr>
        <w:t xml:space="preserve">, </w:t>
      </w:r>
      <w:r w:rsidRPr="003A6A82">
        <w:rPr>
          <w:szCs w:val="22"/>
          <w:lang w:val="ru-RU"/>
        </w:rPr>
        <w:t>Т</w:t>
      </w:r>
      <w:r w:rsidRPr="001A7538">
        <w:rPr>
          <w:szCs w:val="22"/>
        </w:rPr>
        <w:t>.</w:t>
      </w:r>
      <w:r w:rsidR="00DC4AE6" w:rsidRPr="001A7538">
        <w:rPr>
          <w:szCs w:val="22"/>
        </w:rPr>
        <w:t xml:space="preserve"> </w:t>
      </w:r>
      <w:r w:rsidRPr="003A6A82">
        <w:rPr>
          <w:szCs w:val="22"/>
          <w:lang w:val="ru-RU"/>
        </w:rPr>
        <w:t>М</w:t>
      </w:r>
      <w:r w:rsidRPr="001A7538">
        <w:rPr>
          <w:szCs w:val="22"/>
        </w:rPr>
        <w:t>.</w:t>
      </w:r>
      <w:r w:rsidR="00977423" w:rsidRPr="001A7538">
        <w:rPr>
          <w:szCs w:val="22"/>
        </w:rPr>
        <w:t xml:space="preserve"> (2012). </w:t>
      </w:r>
      <w:proofErr w:type="spellStart"/>
      <w:r w:rsidRPr="003A6A82">
        <w:rPr>
          <w:szCs w:val="22"/>
          <w:lang w:val="ru-RU"/>
        </w:rPr>
        <w:t>Естетика</w:t>
      </w:r>
      <w:proofErr w:type="spellEnd"/>
      <w:r w:rsidRPr="003A6A82">
        <w:rPr>
          <w:szCs w:val="22"/>
          <w:lang w:val="ru-RU"/>
        </w:rPr>
        <w:t xml:space="preserve"> та </w:t>
      </w:r>
      <w:proofErr w:type="spellStart"/>
      <w:r w:rsidRPr="003A6A82">
        <w:rPr>
          <w:szCs w:val="22"/>
          <w:lang w:val="ru-RU"/>
        </w:rPr>
        <w:t>композиція</w:t>
      </w:r>
      <w:proofErr w:type="spellEnd"/>
      <w:r w:rsidRPr="003A6A82">
        <w:rPr>
          <w:szCs w:val="22"/>
          <w:lang w:val="ru-RU"/>
        </w:rPr>
        <w:t xml:space="preserve"> ландшафту. </w:t>
      </w:r>
      <w:proofErr w:type="spellStart"/>
      <w:r w:rsidRPr="003A6A82">
        <w:rPr>
          <w:szCs w:val="22"/>
          <w:lang w:val="ru-RU"/>
        </w:rPr>
        <w:t>Проектування</w:t>
      </w:r>
      <w:proofErr w:type="spellEnd"/>
      <w:r w:rsidRPr="003A6A82">
        <w:rPr>
          <w:szCs w:val="22"/>
          <w:lang w:val="ru-RU"/>
        </w:rPr>
        <w:t xml:space="preserve"> </w:t>
      </w:r>
      <w:proofErr w:type="spellStart"/>
      <w:r w:rsidRPr="003A6A82">
        <w:rPr>
          <w:szCs w:val="22"/>
          <w:lang w:val="ru-RU"/>
        </w:rPr>
        <w:t>ландшафтних</w:t>
      </w:r>
      <w:proofErr w:type="spellEnd"/>
      <w:r w:rsidRPr="003A6A82">
        <w:rPr>
          <w:szCs w:val="22"/>
          <w:lang w:val="ru-RU"/>
        </w:rPr>
        <w:t xml:space="preserve"> </w:t>
      </w:r>
      <w:proofErr w:type="spellStart"/>
      <w:r w:rsidRPr="003A6A82">
        <w:rPr>
          <w:szCs w:val="22"/>
          <w:lang w:val="ru-RU"/>
        </w:rPr>
        <w:t>об'єктів</w:t>
      </w:r>
      <w:proofErr w:type="spellEnd"/>
      <w:r w:rsidRPr="003A6A82">
        <w:rPr>
          <w:szCs w:val="22"/>
          <w:lang w:val="ru-RU"/>
        </w:rPr>
        <w:t xml:space="preserve">: </w:t>
      </w:r>
      <w:proofErr w:type="spellStart"/>
      <w:r w:rsidRPr="003A6A82">
        <w:rPr>
          <w:szCs w:val="22"/>
          <w:lang w:val="ru-RU"/>
        </w:rPr>
        <w:t>композиційні</w:t>
      </w:r>
      <w:proofErr w:type="spellEnd"/>
      <w:r w:rsidRPr="003A6A82">
        <w:rPr>
          <w:szCs w:val="22"/>
          <w:lang w:val="ru-RU"/>
        </w:rPr>
        <w:t xml:space="preserve"> та </w:t>
      </w:r>
      <w:proofErr w:type="spellStart"/>
      <w:r w:rsidRPr="003A6A82">
        <w:rPr>
          <w:szCs w:val="22"/>
          <w:lang w:val="ru-RU"/>
        </w:rPr>
        <w:t>естетичні</w:t>
      </w:r>
      <w:proofErr w:type="spellEnd"/>
      <w:r w:rsidRPr="003A6A82">
        <w:rPr>
          <w:szCs w:val="22"/>
          <w:lang w:val="ru-RU"/>
        </w:rPr>
        <w:t xml:space="preserve"> засади</w:t>
      </w:r>
      <w:r w:rsidR="00977423" w:rsidRPr="003A6A82">
        <w:rPr>
          <w:szCs w:val="22"/>
          <w:lang w:val="ru-RU"/>
        </w:rPr>
        <w:t xml:space="preserve">. </w:t>
      </w:r>
      <w:r w:rsidRPr="003A6A82">
        <w:rPr>
          <w:i/>
          <w:szCs w:val="22"/>
          <w:lang w:val="uk-UA"/>
        </w:rPr>
        <w:t>Львів</w:t>
      </w:r>
      <w:r w:rsidR="00977423" w:rsidRPr="003A6A82">
        <w:rPr>
          <w:i/>
          <w:szCs w:val="22"/>
        </w:rPr>
        <w:t xml:space="preserve">: </w:t>
      </w:r>
      <w:r w:rsidRPr="003A6A82">
        <w:rPr>
          <w:i/>
          <w:szCs w:val="22"/>
          <w:lang w:val="uk-UA"/>
        </w:rPr>
        <w:t>Львівська політехніка</w:t>
      </w:r>
      <w:r w:rsidR="00977423" w:rsidRPr="003A6A82">
        <w:rPr>
          <w:i/>
          <w:szCs w:val="22"/>
        </w:rPr>
        <w:t xml:space="preserve">, </w:t>
      </w:r>
      <w:r w:rsidR="00977423" w:rsidRPr="003A6A82">
        <w:rPr>
          <w:szCs w:val="22"/>
        </w:rPr>
        <w:t>244.</w:t>
      </w:r>
    </w:p>
    <w:p w:rsidR="00BF4DD6" w:rsidRPr="003A6A82" w:rsidRDefault="00BF4DD6" w:rsidP="00BF4DD6">
      <w:pPr>
        <w:pStyle w:val="20ZGIJCReference"/>
        <w:spacing w:before="0"/>
        <w:rPr>
          <w:szCs w:val="22"/>
          <w:lang w:val="uk-UA"/>
        </w:rPr>
      </w:pPr>
    </w:p>
    <w:p w:rsidR="00BF4DD6" w:rsidRPr="003A6A82" w:rsidRDefault="00BF4DD6" w:rsidP="00BF4DD6">
      <w:pPr>
        <w:pStyle w:val="20ZGIJCReference"/>
        <w:spacing w:before="0"/>
        <w:rPr>
          <w:shd w:val="clear" w:color="auto" w:fill="FFFFFF"/>
          <w:lang w:val="uk-UA"/>
        </w:rPr>
      </w:pPr>
      <w:proofErr w:type="spellStart"/>
      <w:r w:rsidRPr="003A6A82">
        <w:rPr>
          <w:shd w:val="clear" w:color="auto" w:fill="FFFFFF"/>
          <w:lang w:val="uk-UA"/>
        </w:rPr>
        <w:t>Ганаба</w:t>
      </w:r>
      <w:proofErr w:type="spellEnd"/>
      <w:r w:rsidRPr="003A6A82">
        <w:rPr>
          <w:shd w:val="clear" w:color="auto" w:fill="FFFFFF"/>
          <w:lang w:val="uk-UA"/>
        </w:rPr>
        <w:t>, Д. В.</w:t>
      </w:r>
      <w:r w:rsidRPr="003A6A82">
        <w:rPr>
          <w:shd w:val="clear" w:color="auto" w:fill="FFFFFF"/>
          <w:lang w:val="ru-RU"/>
        </w:rPr>
        <w:t xml:space="preserve"> (2017). </w:t>
      </w:r>
      <w:proofErr w:type="spellStart"/>
      <w:r w:rsidRPr="003A6A82">
        <w:rPr>
          <w:shd w:val="clear" w:color="auto" w:fill="FFFFFF"/>
          <w:lang w:val="ru-RU"/>
        </w:rPr>
        <w:t>Вплив</w:t>
      </w:r>
      <w:proofErr w:type="spellEnd"/>
      <w:r w:rsidRPr="003A6A82">
        <w:rPr>
          <w:shd w:val="clear" w:color="auto" w:fill="FFFFFF"/>
          <w:lang w:val="ru-RU"/>
        </w:rPr>
        <w:t xml:space="preserve"> </w:t>
      </w:r>
      <w:proofErr w:type="spellStart"/>
      <w:r w:rsidRPr="003A6A82">
        <w:rPr>
          <w:shd w:val="clear" w:color="auto" w:fill="FFFFFF"/>
          <w:lang w:val="ru-RU"/>
        </w:rPr>
        <w:t>техногенних</w:t>
      </w:r>
      <w:proofErr w:type="spellEnd"/>
      <w:r w:rsidRPr="003A6A82">
        <w:rPr>
          <w:shd w:val="clear" w:color="auto" w:fill="FFFFFF"/>
          <w:lang w:val="ru-RU"/>
        </w:rPr>
        <w:t xml:space="preserve"> </w:t>
      </w:r>
      <w:proofErr w:type="spellStart"/>
      <w:r w:rsidRPr="003A6A82">
        <w:rPr>
          <w:shd w:val="clear" w:color="auto" w:fill="FFFFFF"/>
          <w:lang w:val="ru-RU"/>
        </w:rPr>
        <w:t>факторі</w:t>
      </w:r>
      <w:proofErr w:type="gramStart"/>
      <w:r w:rsidRPr="003A6A82">
        <w:rPr>
          <w:shd w:val="clear" w:color="auto" w:fill="FFFFFF"/>
          <w:lang w:val="ru-RU"/>
        </w:rPr>
        <w:t>в</w:t>
      </w:r>
      <w:proofErr w:type="spellEnd"/>
      <w:proofErr w:type="gramEnd"/>
      <w:r w:rsidRPr="003A6A82">
        <w:rPr>
          <w:shd w:val="clear" w:color="auto" w:fill="FFFFFF"/>
          <w:lang w:val="ru-RU"/>
        </w:rPr>
        <w:t xml:space="preserve"> на </w:t>
      </w:r>
      <w:proofErr w:type="spellStart"/>
      <w:r w:rsidRPr="003A6A82">
        <w:rPr>
          <w:shd w:val="clear" w:color="auto" w:fill="FFFFFF"/>
          <w:lang w:val="ru-RU"/>
        </w:rPr>
        <w:t>зміну</w:t>
      </w:r>
      <w:proofErr w:type="spellEnd"/>
      <w:r w:rsidRPr="003A6A82">
        <w:rPr>
          <w:shd w:val="clear" w:color="auto" w:fill="FFFFFF"/>
          <w:lang w:val="ru-RU"/>
        </w:rPr>
        <w:t xml:space="preserve"> </w:t>
      </w:r>
      <w:proofErr w:type="spellStart"/>
      <w:proofErr w:type="gramStart"/>
      <w:r w:rsidRPr="003A6A82">
        <w:rPr>
          <w:shd w:val="clear" w:color="auto" w:fill="FFFFFF"/>
          <w:lang w:val="ru-RU"/>
        </w:rPr>
        <w:t>фенолог</w:t>
      </w:r>
      <w:proofErr w:type="gramEnd"/>
      <w:r w:rsidRPr="003A6A82">
        <w:rPr>
          <w:shd w:val="clear" w:color="auto" w:fill="FFFFFF"/>
          <w:lang w:val="ru-RU"/>
        </w:rPr>
        <w:t>ічних</w:t>
      </w:r>
      <w:proofErr w:type="spellEnd"/>
      <w:r w:rsidRPr="003A6A82">
        <w:rPr>
          <w:shd w:val="clear" w:color="auto" w:fill="FFFFFF"/>
          <w:lang w:val="ru-RU"/>
        </w:rPr>
        <w:t xml:space="preserve"> фаз </w:t>
      </w:r>
      <w:proofErr w:type="spellStart"/>
      <w:r w:rsidRPr="003A6A82">
        <w:rPr>
          <w:shd w:val="clear" w:color="auto" w:fill="FFFFFF"/>
          <w:lang w:val="ru-RU"/>
        </w:rPr>
        <w:t>вуличних</w:t>
      </w:r>
      <w:proofErr w:type="spellEnd"/>
      <w:r w:rsidRPr="003A6A82">
        <w:rPr>
          <w:shd w:val="clear" w:color="auto" w:fill="FFFFFF"/>
          <w:lang w:val="ru-RU"/>
        </w:rPr>
        <w:t xml:space="preserve"> </w:t>
      </w:r>
      <w:proofErr w:type="spellStart"/>
      <w:r w:rsidRPr="003A6A82">
        <w:rPr>
          <w:shd w:val="clear" w:color="auto" w:fill="FFFFFF"/>
          <w:lang w:val="ru-RU"/>
        </w:rPr>
        <w:t>деревних</w:t>
      </w:r>
      <w:proofErr w:type="spellEnd"/>
      <w:r w:rsidRPr="003A6A82">
        <w:rPr>
          <w:shd w:val="clear" w:color="auto" w:fill="FFFFFF"/>
          <w:lang w:val="ru-RU"/>
        </w:rPr>
        <w:t xml:space="preserve"> </w:t>
      </w:r>
      <w:proofErr w:type="spellStart"/>
      <w:r w:rsidRPr="003A6A82">
        <w:rPr>
          <w:shd w:val="clear" w:color="auto" w:fill="FFFFFF"/>
          <w:lang w:val="ru-RU"/>
        </w:rPr>
        <w:t>насаджень</w:t>
      </w:r>
      <w:proofErr w:type="spellEnd"/>
      <w:r w:rsidRPr="003A6A82">
        <w:rPr>
          <w:shd w:val="clear" w:color="auto" w:fill="FFFFFF"/>
          <w:lang w:val="ru-RU"/>
        </w:rPr>
        <w:t xml:space="preserve"> </w:t>
      </w:r>
      <w:proofErr w:type="spellStart"/>
      <w:r w:rsidRPr="003A6A82">
        <w:rPr>
          <w:shd w:val="clear" w:color="auto" w:fill="FFFFFF"/>
          <w:lang w:val="ru-RU"/>
        </w:rPr>
        <w:t>міста</w:t>
      </w:r>
      <w:proofErr w:type="spellEnd"/>
      <w:r w:rsidRPr="003A6A82">
        <w:rPr>
          <w:shd w:val="clear" w:color="auto" w:fill="FFFFFF"/>
          <w:lang w:val="ru-RU"/>
        </w:rPr>
        <w:t xml:space="preserve"> </w:t>
      </w:r>
      <w:proofErr w:type="spellStart"/>
      <w:r w:rsidRPr="003A6A82">
        <w:rPr>
          <w:shd w:val="clear" w:color="auto" w:fill="FFFFFF"/>
          <w:lang w:val="ru-RU"/>
        </w:rPr>
        <w:t>Хмельницького</w:t>
      </w:r>
      <w:proofErr w:type="spellEnd"/>
      <w:r w:rsidRPr="003A6A82">
        <w:rPr>
          <w:shd w:val="clear" w:color="auto" w:fill="FFFFFF"/>
          <w:lang w:val="ru-RU"/>
        </w:rPr>
        <w:t>.</w:t>
      </w:r>
      <w:r w:rsidRPr="003A6A82">
        <w:rPr>
          <w:shd w:val="clear" w:color="auto" w:fill="FFFFFF"/>
        </w:rPr>
        <w:t> </w:t>
      </w:r>
      <w:proofErr w:type="spellStart"/>
      <w:proofErr w:type="gramStart"/>
      <w:r w:rsidRPr="003A6A82">
        <w:rPr>
          <w:i/>
          <w:iCs/>
          <w:shd w:val="clear" w:color="auto" w:fill="FFFFFF"/>
        </w:rPr>
        <w:t>Науковий</w:t>
      </w:r>
      <w:proofErr w:type="spellEnd"/>
      <w:r w:rsidRPr="003A6A82">
        <w:rPr>
          <w:i/>
          <w:iCs/>
          <w:shd w:val="clear" w:color="auto" w:fill="FFFFFF"/>
        </w:rPr>
        <w:t xml:space="preserve"> </w:t>
      </w:r>
      <w:proofErr w:type="spellStart"/>
      <w:r w:rsidRPr="003A6A82">
        <w:rPr>
          <w:i/>
          <w:iCs/>
          <w:shd w:val="clear" w:color="auto" w:fill="FFFFFF"/>
        </w:rPr>
        <w:t>вісник</w:t>
      </w:r>
      <w:proofErr w:type="spellEnd"/>
      <w:r w:rsidRPr="003A6A82">
        <w:rPr>
          <w:i/>
          <w:iCs/>
          <w:shd w:val="clear" w:color="auto" w:fill="FFFFFF"/>
        </w:rPr>
        <w:t xml:space="preserve"> НЛТУ </w:t>
      </w:r>
      <w:proofErr w:type="spellStart"/>
      <w:r w:rsidRPr="003A6A82">
        <w:rPr>
          <w:i/>
          <w:iCs/>
          <w:shd w:val="clear" w:color="auto" w:fill="FFFFFF"/>
        </w:rPr>
        <w:t>України</w:t>
      </w:r>
      <w:proofErr w:type="spellEnd"/>
      <w:r w:rsidRPr="003A6A82">
        <w:rPr>
          <w:shd w:val="clear" w:color="auto" w:fill="FFFFFF"/>
        </w:rPr>
        <w:t>, </w:t>
      </w:r>
      <w:r w:rsidRPr="003A6A82">
        <w:rPr>
          <w:i/>
          <w:iCs/>
          <w:shd w:val="clear" w:color="auto" w:fill="FFFFFF"/>
        </w:rPr>
        <w:t>27</w:t>
      </w:r>
      <w:r w:rsidRPr="003A6A82">
        <w:rPr>
          <w:shd w:val="clear" w:color="auto" w:fill="FFFFFF"/>
        </w:rPr>
        <w:t>(6), 71-76.</w:t>
      </w:r>
      <w:proofErr w:type="gramEnd"/>
      <w:r w:rsidRPr="003A6A82">
        <w:rPr>
          <w:shd w:val="clear" w:color="auto" w:fill="FFFFFF"/>
        </w:rPr>
        <w:t xml:space="preserve"> </w:t>
      </w:r>
    </w:p>
    <w:p w:rsidR="00BF4DD6" w:rsidRPr="003A6A82" w:rsidRDefault="006B45E4" w:rsidP="00BF4DD6">
      <w:pPr>
        <w:pStyle w:val="20ZGIJCReference"/>
        <w:spacing w:before="0"/>
        <w:rPr>
          <w:shd w:val="clear" w:color="auto" w:fill="FFFFFF"/>
          <w:lang w:val="uk-UA"/>
        </w:rPr>
      </w:pPr>
      <w:hyperlink r:id="rId26" w:history="1">
        <w:r w:rsidR="00BF4DD6" w:rsidRPr="003A6A82">
          <w:rPr>
            <w:rStyle w:val="a6"/>
            <w:color w:val="auto"/>
            <w:shd w:val="clear" w:color="auto" w:fill="FFFFFF"/>
          </w:rPr>
          <w:t>https://doi.org/10.15421/40270614</w:t>
        </w:r>
      </w:hyperlink>
    </w:p>
    <w:p w:rsidR="00BF4DD6" w:rsidRPr="003A6A82" w:rsidRDefault="00BF4DD6" w:rsidP="00BF4DD6">
      <w:pPr>
        <w:pStyle w:val="20ZGIJCReference"/>
        <w:spacing w:before="0"/>
        <w:rPr>
          <w:shd w:val="clear" w:color="auto" w:fill="FFFFFF"/>
          <w:lang w:val="uk-UA"/>
        </w:rPr>
      </w:pPr>
    </w:p>
    <w:p w:rsidR="00BF4DD6" w:rsidRPr="003A6A82" w:rsidRDefault="00BF4DD6" w:rsidP="00BF4DD6">
      <w:pPr>
        <w:pStyle w:val="20ZGIJCReference"/>
        <w:spacing w:before="0"/>
        <w:rPr>
          <w:shd w:val="clear" w:color="auto" w:fill="FFFFFF"/>
          <w:lang w:val="uk-UA"/>
        </w:rPr>
      </w:pPr>
      <w:proofErr w:type="spellStart"/>
      <w:r w:rsidRPr="003A6A82">
        <w:rPr>
          <w:shd w:val="clear" w:color="auto" w:fill="FFFFFF"/>
          <w:lang w:val="uk-UA"/>
        </w:rPr>
        <w:t>Карпин</w:t>
      </w:r>
      <w:proofErr w:type="spellEnd"/>
      <w:r w:rsidRPr="003A6A82">
        <w:rPr>
          <w:shd w:val="clear" w:color="auto" w:fill="FFFFFF"/>
          <w:lang w:val="ru-RU"/>
        </w:rPr>
        <w:t xml:space="preserve">, Н., </w:t>
      </w:r>
      <w:proofErr w:type="spellStart"/>
      <w:r w:rsidRPr="003A6A82">
        <w:rPr>
          <w:shd w:val="clear" w:color="auto" w:fill="FFFFFF"/>
          <w:lang w:val="ru-RU"/>
        </w:rPr>
        <w:t>Заїка</w:t>
      </w:r>
      <w:proofErr w:type="spellEnd"/>
      <w:r w:rsidRPr="003A6A82">
        <w:rPr>
          <w:shd w:val="clear" w:color="auto" w:fill="FFFFFF"/>
          <w:lang w:val="ru-RU"/>
        </w:rPr>
        <w:t xml:space="preserve">, В. (2017). </w:t>
      </w:r>
      <w:proofErr w:type="spellStart"/>
      <w:r w:rsidRPr="003A6A82">
        <w:rPr>
          <w:shd w:val="clear" w:color="auto" w:fill="FFFFFF"/>
          <w:lang w:val="ru-RU"/>
        </w:rPr>
        <w:t>Діелектричні</w:t>
      </w:r>
      <w:proofErr w:type="spellEnd"/>
      <w:r w:rsidRPr="003A6A82">
        <w:rPr>
          <w:shd w:val="clear" w:color="auto" w:fill="FFFFFF"/>
          <w:lang w:val="ru-RU"/>
        </w:rPr>
        <w:t xml:space="preserve"> </w:t>
      </w:r>
      <w:proofErr w:type="spellStart"/>
      <w:r w:rsidRPr="003A6A82">
        <w:rPr>
          <w:shd w:val="clear" w:color="auto" w:fill="FFFFFF"/>
          <w:lang w:val="ru-RU"/>
        </w:rPr>
        <w:t>показники</w:t>
      </w:r>
      <w:proofErr w:type="spellEnd"/>
      <w:r w:rsidRPr="003A6A82">
        <w:rPr>
          <w:shd w:val="clear" w:color="auto" w:fill="FFFFFF"/>
          <w:lang w:val="ru-RU"/>
        </w:rPr>
        <w:t xml:space="preserve"> лип </w:t>
      </w:r>
      <w:proofErr w:type="spellStart"/>
      <w:r w:rsidRPr="003A6A82">
        <w:rPr>
          <w:shd w:val="clear" w:color="auto" w:fill="FFFFFF"/>
          <w:lang w:val="ru-RU"/>
        </w:rPr>
        <w:t>серцелистої</w:t>
      </w:r>
      <w:proofErr w:type="spellEnd"/>
      <w:r w:rsidRPr="003A6A82">
        <w:rPr>
          <w:shd w:val="clear" w:color="auto" w:fill="FFFFFF"/>
          <w:lang w:val="ru-RU"/>
        </w:rPr>
        <w:t xml:space="preserve"> та </w:t>
      </w:r>
      <w:proofErr w:type="spellStart"/>
      <w:r w:rsidRPr="003A6A82">
        <w:rPr>
          <w:shd w:val="clear" w:color="auto" w:fill="FFFFFF"/>
          <w:lang w:val="ru-RU"/>
        </w:rPr>
        <w:t>широколистої</w:t>
      </w:r>
      <w:proofErr w:type="spellEnd"/>
      <w:r w:rsidRPr="003A6A82">
        <w:rPr>
          <w:shd w:val="clear" w:color="auto" w:fill="FFFFFF"/>
          <w:lang w:val="ru-RU"/>
        </w:rPr>
        <w:t xml:space="preserve"> в </w:t>
      </w:r>
      <w:proofErr w:type="spellStart"/>
      <w:r w:rsidRPr="003A6A82">
        <w:rPr>
          <w:shd w:val="clear" w:color="auto" w:fill="FFFFFF"/>
          <w:lang w:val="ru-RU"/>
        </w:rPr>
        <w:t>умовах</w:t>
      </w:r>
      <w:proofErr w:type="spellEnd"/>
      <w:r w:rsidRPr="003A6A82">
        <w:rPr>
          <w:shd w:val="clear" w:color="auto" w:fill="FFFFFF"/>
          <w:lang w:val="ru-RU"/>
        </w:rPr>
        <w:t xml:space="preserve"> </w:t>
      </w:r>
      <w:proofErr w:type="spellStart"/>
      <w:r w:rsidRPr="003A6A82">
        <w:rPr>
          <w:shd w:val="clear" w:color="auto" w:fill="FFFFFF"/>
          <w:lang w:val="ru-RU"/>
        </w:rPr>
        <w:t>міста</w:t>
      </w:r>
      <w:proofErr w:type="spellEnd"/>
      <w:r w:rsidRPr="003A6A82">
        <w:rPr>
          <w:shd w:val="clear" w:color="auto" w:fill="FFFFFF"/>
          <w:lang w:val="ru-RU"/>
        </w:rPr>
        <w:t xml:space="preserve"> Львова.</w:t>
      </w:r>
      <w:r w:rsidRPr="003A6A82">
        <w:rPr>
          <w:shd w:val="clear" w:color="auto" w:fill="FFFFFF"/>
        </w:rPr>
        <w:t> </w:t>
      </w:r>
      <w:proofErr w:type="spellStart"/>
      <w:proofErr w:type="gramStart"/>
      <w:r w:rsidRPr="003A6A82">
        <w:rPr>
          <w:i/>
          <w:iCs/>
          <w:shd w:val="clear" w:color="auto" w:fill="FFFFFF"/>
        </w:rPr>
        <w:t>Науковий</w:t>
      </w:r>
      <w:proofErr w:type="spellEnd"/>
      <w:r w:rsidRPr="003A6A82">
        <w:rPr>
          <w:i/>
          <w:iCs/>
          <w:shd w:val="clear" w:color="auto" w:fill="FFFFFF"/>
        </w:rPr>
        <w:t xml:space="preserve"> </w:t>
      </w:r>
      <w:proofErr w:type="spellStart"/>
      <w:r w:rsidRPr="003A6A82">
        <w:rPr>
          <w:i/>
          <w:iCs/>
          <w:shd w:val="clear" w:color="auto" w:fill="FFFFFF"/>
        </w:rPr>
        <w:t>вісник</w:t>
      </w:r>
      <w:proofErr w:type="spellEnd"/>
      <w:r w:rsidRPr="003A6A82">
        <w:rPr>
          <w:i/>
          <w:iCs/>
          <w:shd w:val="clear" w:color="auto" w:fill="FFFFFF"/>
        </w:rPr>
        <w:t xml:space="preserve"> НЛТУ </w:t>
      </w:r>
      <w:proofErr w:type="spellStart"/>
      <w:r w:rsidRPr="003A6A82">
        <w:rPr>
          <w:i/>
          <w:iCs/>
          <w:shd w:val="clear" w:color="auto" w:fill="FFFFFF"/>
        </w:rPr>
        <w:t>України</w:t>
      </w:r>
      <w:proofErr w:type="spellEnd"/>
      <w:r w:rsidRPr="003A6A82">
        <w:rPr>
          <w:shd w:val="clear" w:color="auto" w:fill="FFFFFF"/>
        </w:rPr>
        <w:t>, </w:t>
      </w:r>
      <w:r w:rsidRPr="003A6A82">
        <w:rPr>
          <w:i/>
          <w:iCs/>
          <w:shd w:val="clear" w:color="auto" w:fill="FFFFFF"/>
        </w:rPr>
        <w:t>27</w:t>
      </w:r>
      <w:r w:rsidRPr="003A6A82">
        <w:rPr>
          <w:shd w:val="clear" w:color="auto" w:fill="FFFFFF"/>
        </w:rPr>
        <w:t>(1), 33-37.</w:t>
      </w:r>
      <w:proofErr w:type="gramEnd"/>
    </w:p>
    <w:p w:rsidR="00BF4DD6" w:rsidRPr="003A6A82" w:rsidRDefault="006B45E4" w:rsidP="00BF4DD6">
      <w:pPr>
        <w:pStyle w:val="20ZGIJCReference"/>
        <w:spacing w:before="0"/>
        <w:rPr>
          <w:shd w:val="clear" w:color="auto" w:fill="FFFFFF"/>
          <w:lang w:val="uk-UA"/>
        </w:rPr>
      </w:pPr>
      <w:hyperlink r:id="rId27" w:history="1">
        <w:r w:rsidR="00BF4DD6" w:rsidRPr="003A6A82">
          <w:rPr>
            <w:rStyle w:val="a6"/>
            <w:color w:val="auto"/>
            <w:shd w:val="clear" w:color="auto" w:fill="FFFFFF"/>
          </w:rPr>
          <w:t>https://doi.org/10.15421/40270107</w:t>
        </w:r>
      </w:hyperlink>
    </w:p>
    <w:p w:rsidR="00977423" w:rsidRPr="00185002" w:rsidRDefault="00DC4AE6" w:rsidP="00977423">
      <w:pPr>
        <w:pStyle w:val="20ZGIJCReference"/>
        <w:rPr>
          <w:lang w:val="ru-RU"/>
        </w:rPr>
      </w:pPr>
      <w:proofErr w:type="spellStart"/>
      <w:r w:rsidRPr="003A6A82">
        <w:rPr>
          <w:lang w:val="uk-UA"/>
        </w:rPr>
        <w:t>Кучерявы</w:t>
      </w:r>
      <w:r w:rsidR="00E81867" w:rsidRPr="003A6A82">
        <w:rPr>
          <w:lang w:val="uk-UA"/>
        </w:rPr>
        <w:t>й</w:t>
      </w:r>
      <w:proofErr w:type="spellEnd"/>
      <w:r w:rsidR="00E81867" w:rsidRPr="003A6A82">
        <w:rPr>
          <w:lang w:val="uk-UA"/>
        </w:rPr>
        <w:t>, В.</w:t>
      </w:r>
      <w:r w:rsidRPr="003A6A82">
        <w:rPr>
          <w:lang w:val="uk-UA"/>
        </w:rPr>
        <w:t xml:space="preserve"> А</w:t>
      </w:r>
      <w:r w:rsidR="00E81867" w:rsidRPr="003A6A82">
        <w:rPr>
          <w:lang w:val="uk-UA"/>
        </w:rPr>
        <w:t>., Попович В.</w:t>
      </w:r>
      <w:r w:rsidRPr="003A6A82">
        <w:rPr>
          <w:lang w:val="uk-UA"/>
        </w:rPr>
        <w:t xml:space="preserve"> </w:t>
      </w:r>
      <w:r w:rsidR="00E81867" w:rsidRPr="003A6A82">
        <w:rPr>
          <w:lang w:val="uk-UA"/>
        </w:rPr>
        <w:t>В.</w:t>
      </w:r>
      <w:r w:rsidR="00977423" w:rsidRPr="003A6A82">
        <w:rPr>
          <w:lang w:val="ru-RU"/>
        </w:rPr>
        <w:t xml:space="preserve"> (2013). </w:t>
      </w:r>
      <w:r w:rsidRPr="003A6A82">
        <w:rPr>
          <w:lang w:val="ru-RU"/>
        </w:rPr>
        <w:t xml:space="preserve">Особенности </w:t>
      </w:r>
      <w:proofErr w:type="spellStart"/>
      <w:r w:rsidRPr="003A6A82">
        <w:rPr>
          <w:lang w:val="ru-RU"/>
        </w:rPr>
        <w:t>антропогенизации</w:t>
      </w:r>
      <w:proofErr w:type="spellEnd"/>
      <w:r w:rsidRPr="003A6A82">
        <w:rPr>
          <w:lang w:val="ru-RU"/>
        </w:rPr>
        <w:t xml:space="preserve"> </w:t>
      </w:r>
      <w:proofErr w:type="spellStart"/>
      <w:r w:rsidRPr="003A6A82">
        <w:rPr>
          <w:lang w:val="ru-RU"/>
        </w:rPr>
        <w:t>фитоценотического</w:t>
      </w:r>
      <w:proofErr w:type="spellEnd"/>
      <w:r w:rsidRPr="003A6A82">
        <w:rPr>
          <w:lang w:val="ru-RU"/>
        </w:rPr>
        <w:t xml:space="preserve"> покрова большого города</w:t>
      </w:r>
      <w:r w:rsidR="00977423" w:rsidRPr="003A6A82">
        <w:rPr>
          <w:lang w:val="ru-RU"/>
        </w:rPr>
        <w:t xml:space="preserve">. </w:t>
      </w:r>
      <w:r w:rsidRPr="00185002">
        <w:rPr>
          <w:i/>
          <w:lang w:val="ru-RU"/>
        </w:rPr>
        <w:t xml:space="preserve">Вестник Башкирского государственного аграрного университета: </w:t>
      </w:r>
      <w:proofErr w:type="spellStart"/>
      <w:r w:rsidRPr="00185002">
        <w:rPr>
          <w:i/>
          <w:lang w:val="ru-RU"/>
        </w:rPr>
        <w:t>научн</w:t>
      </w:r>
      <w:proofErr w:type="spellEnd"/>
      <w:r w:rsidRPr="00185002">
        <w:rPr>
          <w:i/>
          <w:lang w:val="ru-RU"/>
        </w:rPr>
        <w:t>. журн</w:t>
      </w:r>
      <w:r w:rsidR="00977423" w:rsidRPr="00185002">
        <w:rPr>
          <w:lang w:val="ru-RU"/>
        </w:rPr>
        <w:t xml:space="preserve">. </w:t>
      </w:r>
      <w:r w:rsidR="00977423" w:rsidRPr="00185002">
        <w:rPr>
          <w:i/>
          <w:lang w:val="ru-RU"/>
        </w:rPr>
        <w:t>4</w:t>
      </w:r>
      <w:r w:rsidR="00977423" w:rsidRPr="00185002">
        <w:rPr>
          <w:lang w:val="ru-RU"/>
        </w:rPr>
        <w:t>, 125-128.</w:t>
      </w:r>
    </w:p>
    <w:p w:rsidR="00977423" w:rsidRPr="00442E4C" w:rsidRDefault="00E81867" w:rsidP="00977423">
      <w:pPr>
        <w:pStyle w:val="20ZGIJCReference"/>
        <w:rPr>
          <w:lang w:val="ru-RU"/>
        </w:rPr>
      </w:pPr>
      <w:proofErr w:type="spellStart"/>
      <w:r w:rsidRPr="003A6A82">
        <w:rPr>
          <w:lang w:val="uk-UA"/>
        </w:rPr>
        <w:t>Кучеряв</w:t>
      </w:r>
      <w:r w:rsidR="00DC4AE6" w:rsidRPr="003A6A82">
        <w:rPr>
          <w:lang w:val="uk-UA"/>
        </w:rPr>
        <w:t>ы</w:t>
      </w:r>
      <w:r w:rsidRPr="003A6A82">
        <w:rPr>
          <w:lang w:val="uk-UA"/>
        </w:rPr>
        <w:t>й</w:t>
      </w:r>
      <w:proofErr w:type="spellEnd"/>
      <w:r w:rsidRPr="003A6A82">
        <w:rPr>
          <w:lang w:val="uk-UA"/>
        </w:rPr>
        <w:t>, В.</w:t>
      </w:r>
      <w:r w:rsidR="00DC4AE6" w:rsidRPr="003A6A82">
        <w:rPr>
          <w:lang w:val="uk-UA"/>
        </w:rPr>
        <w:t xml:space="preserve"> А</w:t>
      </w:r>
      <w:r w:rsidRPr="003A6A82">
        <w:rPr>
          <w:lang w:val="uk-UA"/>
        </w:rPr>
        <w:t>., Попович В.</w:t>
      </w:r>
      <w:r w:rsidR="00DC4AE6" w:rsidRPr="003A6A82">
        <w:rPr>
          <w:lang w:val="uk-UA"/>
        </w:rPr>
        <w:t xml:space="preserve"> </w:t>
      </w:r>
      <w:r w:rsidRPr="003A6A82">
        <w:rPr>
          <w:lang w:val="uk-UA"/>
        </w:rPr>
        <w:t xml:space="preserve">В. </w:t>
      </w:r>
      <w:r w:rsidR="00977423" w:rsidRPr="003A6A82">
        <w:rPr>
          <w:lang w:val="ru-RU"/>
        </w:rPr>
        <w:t xml:space="preserve">(2013). </w:t>
      </w:r>
      <w:proofErr w:type="spellStart"/>
      <w:r w:rsidR="00DC4AE6" w:rsidRPr="003A6A82">
        <w:rPr>
          <w:lang w:val="ru-RU"/>
        </w:rPr>
        <w:t>Урбоэкологический</w:t>
      </w:r>
      <w:proofErr w:type="spellEnd"/>
      <w:r w:rsidR="00DC4AE6" w:rsidRPr="003A6A82">
        <w:rPr>
          <w:lang w:val="ru-RU"/>
        </w:rPr>
        <w:t xml:space="preserve"> анализ </w:t>
      </w:r>
      <w:proofErr w:type="spellStart"/>
      <w:r w:rsidR="00DC4AE6" w:rsidRPr="003A6A82">
        <w:rPr>
          <w:lang w:val="ru-RU"/>
        </w:rPr>
        <w:t>фитоценотического</w:t>
      </w:r>
      <w:proofErr w:type="spellEnd"/>
      <w:r w:rsidR="00DC4AE6" w:rsidRPr="003A6A82">
        <w:rPr>
          <w:lang w:val="ru-RU"/>
        </w:rPr>
        <w:t xml:space="preserve"> покрова комплексной зеленой зоны большого города</w:t>
      </w:r>
      <w:r w:rsidR="00977423" w:rsidRPr="003A6A82">
        <w:rPr>
          <w:lang w:val="ru-RU"/>
        </w:rPr>
        <w:t xml:space="preserve">. </w:t>
      </w:r>
      <w:r w:rsidR="00DC4AE6" w:rsidRPr="00442E4C">
        <w:rPr>
          <w:i/>
          <w:lang w:val="ru-RU"/>
        </w:rPr>
        <w:t>Вестник Мордовского университета</w:t>
      </w:r>
      <w:r w:rsidR="00977423" w:rsidRPr="00442E4C">
        <w:rPr>
          <w:lang w:val="ru-RU"/>
        </w:rPr>
        <w:t xml:space="preserve">. </w:t>
      </w:r>
      <w:r w:rsidR="00977423" w:rsidRPr="00442E4C">
        <w:rPr>
          <w:i/>
          <w:lang w:val="ru-RU"/>
        </w:rPr>
        <w:t>3–4,</w:t>
      </w:r>
      <w:r w:rsidR="00977423" w:rsidRPr="00442E4C">
        <w:rPr>
          <w:lang w:val="ru-RU"/>
        </w:rPr>
        <w:t xml:space="preserve"> 83-88.</w:t>
      </w:r>
    </w:p>
    <w:p w:rsidR="00977423" w:rsidRPr="006017AA" w:rsidRDefault="00DC4AE6" w:rsidP="00977423">
      <w:pPr>
        <w:pStyle w:val="20ZGIJCReference"/>
        <w:rPr>
          <w:szCs w:val="22"/>
          <w:lang w:val="ru-RU"/>
        </w:rPr>
      </w:pPr>
      <w:proofErr w:type="spellStart"/>
      <w:r w:rsidRPr="003A6A82">
        <w:rPr>
          <w:lang w:val="uk-UA"/>
        </w:rPr>
        <w:t>Кучерявый</w:t>
      </w:r>
      <w:proofErr w:type="spellEnd"/>
      <w:r w:rsidRPr="003A6A82">
        <w:rPr>
          <w:lang w:val="uk-UA"/>
        </w:rPr>
        <w:t>, В. А.</w:t>
      </w:r>
      <w:r w:rsidR="00977423" w:rsidRPr="00442E4C">
        <w:rPr>
          <w:szCs w:val="22"/>
          <w:lang w:val="ru-RU"/>
        </w:rPr>
        <w:t xml:space="preserve"> (1991). </w:t>
      </w:r>
      <w:proofErr w:type="spellStart"/>
      <w:r w:rsidRPr="003A6A82">
        <w:rPr>
          <w:szCs w:val="22"/>
          <w:lang w:val="ru-RU"/>
        </w:rPr>
        <w:t>Урбоэкологические</w:t>
      </w:r>
      <w:proofErr w:type="spellEnd"/>
      <w:r w:rsidRPr="003A6A82">
        <w:rPr>
          <w:szCs w:val="22"/>
          <w:lang w:val="ru-RU"/>
        </w:rPr>
        <w:t xml:space="preserve"> основы </w:t>
      </w:r>
      <w:proofErr w:type="spellStart"/>
      <w:r w:rsidRPr="003A6A82">
        <w:rPr>
          <w:szCs w:val="22"/>
          <w:lang w:val="ru-RU"/>
        </w:rPr>
        <w:t>фитомелиорации</w:t>
      </w:r>
      <w:proofErr w:type="spellEnd"/>
      <w:r w:rsidRPr="003A6A82">
        <w:rPr>
          <w:szCs w:val="22"/>
          <w:lang w:val="ru-RU"/>
        </w:rPr>
        <w:t>. Часть</w:t>
      </w:r>
      <w:r w:rsidR="00977423" w:rsidRPr="006017AA">
        <w:rPr>
          <w:szCs w:val="22"/>
          <w:lang w:val="ru-RU"/>
        </w:rPr>
        <w:t xml:space="preserve"> </w:t>
      </w:r>
      <w:r w:rsidR="00977423" w:rsidRPr="003A6A82">
        <w:rPr>
          <w:szCs w:val="22"/>
        </w:rPr>
        <w:t>I</w:t>
      </w:r>
      <w:r w:rsidR="00977423" w:rsidRPr="006017AA">
        <w:rPr>
          <w:szCs w:val="22"/>
          <w:lang w:val="ru-RU"/>
        </w:rPr>
        <w:t xml:space="preserve">. </w:t>
      </w:r>
      <w:proofErr w:type="spellStart"/>
      <w:r w:rsidRPr="003A6A82">
        <w:rPr>
          <w:szCs w:val="22"/>
          <w:lang w:val="ru-RU"/>
        </w:rPr>
        <w:t>Урбоэкология</w:t>
      </w:r>
      <w:proofErr w:type="spellEnd"/>
      <w:r w:rsidR="00977423" w:rsidRPr="006017AA">
        <w:rPr>
          <w:szCs w:val="22"/>
          <w:lang w:val="ru-RU"/>
        </w:rPr>
        <w:t xml:space="preserve">. </w:t>
      </w:r>
      <w:r w:rsidRPr="003A6A82">
        <w:rPr>
          <w:i/>
          <w:szCs w:val="22"/>
          <w:lang w:val="ru-RU"/>
        </w:rPr>
        <w:t>Москва</w:t>
      </w:r>
      <w:r w:rsidR="00977423" w:rsidRPr="006017AA">
        <w:rPr>
          <w:i/>
          <w:szCs w:val="22"/>
          <w:lang w:val="ru-RU"/>
        </w:rPr>
        <w:t>: "</w:t>
      </w:r>
      <w:r w:rsidRPr="003A6A82">
        <w:rPr>
          <w:i/>
          <w:szCs w:val="22"/>
          <w:lang w:val="ru-RU"/>
        </w:rPr>
        <w:t>Информация</w:t>
      </w:r>
      <w:r w:rsidR="00977423" w:rsidRPr="006017AA">
        <w:rPr>
          <w:i/>
          <w:szCs w:val="22"/>
          <w:lang w:val="ru-RU"/>
        </w:rPr>
        <w:t>",</w:t>
      </w:r>
      <w:r w:rsidR="00977423" w:rsidRPr="006017AA">
        <w:rPr>
          <w:szCs w:val="22"/>
          <w:lang w:val="ru-RU"/>
        </w:rPr>
        <w:t xml:space="preserve"> 357.</w:t>
      </w:r>
    </w:p>
    <w:p w:rsidR="00977423" w:rsidRPr="003A6A82" w:rsidRDefault="00534351" w:rsidP="00977423">
      <w:pPr>
        <w:pStyle w:val="20ZGIJCReference"/>
        <w:rPr>
          <w:szCs w:val="22"/>
          <w:lang w:val="ru-RU"/>
        </w:rPr>
      </w:pPr>
      <w:proofErr w:type="spellStart"/>
      <w:r w:rsidRPr="003A6A82">
        <w:rPr>
          <w:lang w:val="ru-RU"/>
        </w:rPr>
        <w:lastRenderedPageBreak/>
        <w:t>Кучерявий</w:t>
      </w:r>
      <w:proofErr w:type="spellEnd"/>
      <w:r w:rsidRPr="006017AA">
        <w:rPr>
          <w:lang w:val="ru-RU"/>
        </w:rPr>
        <w:t xml:space="preserve">, </w:t>
      </w:r>
      <w:r w:rsidRPr="003A6A82">
        <w:rPr>
          <w:lang w:val="ru-RU"/>
        </w:rPr>
        <w:t>В</w:t>
      </w:r>
      <w:r w:rsidRPr="006017AA">
        <w:rPr>
          <w:lang w:val="ru-RU"/>
        </w:rPr>
        <w:t xml:space="preserve">. </w:t>
      </w:r>
      <w:r w:rsidRPr="003A6A82">
        <w:rPr>
          <w:lang w:val="ru-RU"/>
        </w:rPr>
        <w:t>С</w:t>
      </w:r>
      <w:r w:rsidRPr="006017AA">
        <w:rPr>
          <w:lang w:val="ru-RU"/>
        </w:rPr>
        <w:t>.</w:t>
      </w:r>
      <w:r w:rsidR="00977423" w:rsidRPr="006017AA">
        <w:rPr>
          <w:lang w:val="ru-RU"/>
        </w:rPr>
        <w:t xml:space="preserve"> (2012). </w:t>
      </w:r>
      <w:proofErr w:type="spellStart"/>
      <w:r w:rsidRPr="006017AA">
        <w:rPr>
          <w:szCs w:val="22"/>
          <w:lang w:val="ru-RU"/>
        </w:rPr>
        <w:t>Оцінка</w:t>
      </w:r>
      <w:proofErr w:type="spellEnd"/>
      <w:r w:rsidRPr="006017AA">
        <w:rPr>
          <w:szCs w:val="22"/>
          <w:lang w:val="ru-RU"/>
        </w:rPr>
        <w:t xml:space="preserve"> </w:t>
      </w:r>
      <w:proofErr w:type="spellStart"/>
      <w:r w:rsidRPr="006017AA">
        <w:rPr>
          <w:szCs w:val="22"/>
          <w:lang w:val="ru-RU"/>
        </w:rPr>
        <w:t>фізіологічного</w:t>
      </w:r>
      <w:proofErr w:type="spellEnd"/>
      <w:r w:rsidRPr="006017AA">
        <w:rPr>
          <w:szCs w:val="22"/>
          <w:lang w:val="ru-RU"/>
        </w:rPr>
        <w:t xml:space="preserve"> стану </w:t>
      </w:r>
      <w:proofErr w:type="spellStart"/>
      <w:r w:rsidRPr="006017AA">
        <w:rPr>
          <w:szCs w:val="22"/>
          <w:lang w:val="ru-RU"/>
        </w:rPr>
        <w:t>голок</w:t>
      </w:r>
      <w:proofErr w:type="spellEnd"/>
      <w:r w:rsidRPr="006017AA">
        <w:rPr>
          <w:szCs w:val="22"/>
          <w:lang w:val="ru-RU"/>
        </w:rPr>
        <w:t xml:space="preserve"> </w:t>
      </w:r>
      <w:proofErr w:type="spellStart"/>
      <w:r w:rsidRPr="003A6A82">
        <w:rPr>
          <w:i/>
          <w:szCs w:val="22"/>
        </w:rPr>
        <w:t>Thuja</w:t>
      </w:r>
      <w:proofErr w:type="spellEnd"/>
      <w:r w:rsidRPr="006017AA">
        <w:rPr>
          <w:i/>
          <w:szCs w:val="22"/>
          <w:lang w:val="ru-RU"/>
        </w:rPr>
        <w:t xml:space="preserve"> </w:t>
      </w:r>
      <w:proofErr w:type="spellStart"/>
      <w:r w:rsidRPr="003A6A82">
        <w:rPr>
          <w:i/>
          <w:szCs w:val="22"/>
        </w:rPr>
        <w:t>occidentalis</w:t>
      </w:r>
      <w:proofErr w:type="spellEnd"/>
      <w:r w:rsidRPr="006017AA">
        <w:rPr>
          <w:szCs w:val="22"/>
          <w:lang w:val="ru-RU"/>
        </w:rPr>
        <w:t xml:space="preserve"> </w:t>
      </w:r>
      <w:r w:rsidRPr="003A6A82">
        <w:rPr>
          <w:szCs w:val="22"/>
        </w:rPr>
        <w:t>L</w:t>
      </w:r>
      <w:r w:rsidRPr="006017AA">
        <w:rPr>
          <w:szCs w:val="22"/>
          <w:lang w:val="ru-RU"/>
        </w:rPr>
        <w:t xml:space="preserve">. за допомогою </w:t>
      </w:r>
      <w:proofErr w:type="gramStart"/>
      <w:r w:rsidRPr="006017AA">
        <w:rPr>
          <w:szCs w:val="22"/>
          <w:lang w:val="ru-RU"/>
        </w:rPr>
        <w:t>флуоресцентного</w:t>
      </w:r>
      <w:proofErr w:type="gramEnd"/>
      <w:r w:rsidRPr="006017AA">
        <w:rPr>
          <w:szCs w:val="22"/>
          <w:lang w:val="ru-RU"/>
        </w:rPr>
        <w:t xml:space="preserve"> аналізу</w:t>
      </w:r>
      <w:r w:rsidR="00977423" w:rsidRPr="006017AA">
        <w:rPr>
          <w:szCs w:val="22"/>
          <w:lang w:val="ru-RU"/>
        </w:rPr>
        <w:t xml:space="preserve">. </w:t>
      </w:r>
      <w:proofErr w:type="spellStart"/>
      <w:r w:rsidRPr="003A6A82">
        <w:rPr>
          <w:i/>
          <w:szCs w:val="22"/>
          <w:lang w:val="ru-RU"/>
        </w:rPr>
        <w:t>Міжнародні</w:t>
      </w:r>
      <w:proofErr w:type="spellEnd"/>
      <w:r w:rsidRPr="003A6A82">
        <w:rPr>
          <w:i/>
          <w:szCs w:val="22"/>
          <w:lang w:val="ru-RU"/>
        </w:rPr>
        <w:t xml:space="preserve"> </w:t>
      </w:r>
      <w:proofErr w:type="spellStart"/>
      <w:r w:rsidRPr="003A6A82">
        <w:rPr>
          <w:i/>
          <w:szCs w:val="22"/>
          <w:lang w:val="ru-RU"/>
        </w:rPr>
        <w:t>читання</w:t>
      </w:r>
      <w:proofErr w:type="spellEnd"/>
      <w:r w:rsidRPr="003A6A82">
        <w:rPr>
          <w:i/>
          <w:szCs w:val="22"/>
          <w:lang w:val="ru-RU"/>
        </w:rPr>
        <w:t xml:space="preserve">, </w:t>
      </w:r>
      <w:proofErr w:type="spellStart"/>
      <w:r w:rsidRPr="003A6A82">
        <w:rPr>
          <w:i/>
          <w:szCs w:val="22"/>
          <w:lang w:val="ru-RU"/>
        </w:rPr>
        <w:t>присвячені</w:t>
      </w:r>
      <w:proofErr w:type="spellEnd"/>
      <w:r w:rsidRPr="003A6A82">
        <w:rPr>
          <w:i/>
          <w:szCs w:val="22"/>
          <w:lang w:val="ru-RU"/>
        </w:rPr>
        <w:t xml:space="preserve"> 110-річчю з дня </w:t>
      </w:r>
      <w:proofErr w:type="spellStart"/>
      <w:r w:rsidRPr="003A6A82">
        <w:rPr>
          <w:i/>
          <w:szCs w:val="22"/>
          <w:lang w:val="ru-RU"/>
        </w:rPr>
        <w:t>народження</w:t>
      </w:r>
      <w:proofErr w:type="spellEnd"/>
      <w:r w:rsidRPr="003A6A82">
        <w:rPr>
          <w:i/>
          <w:szCs w:val="22"/>
          <w:lang w:val="ru-RU"/>
        </w:rPr>
        <w:t xml:space="preserve"> доктора</w:t>
      </w:r>
      <w:proofErr w:type="gramStart"/>
      <w:r w:rsidRPr="003A6A82">
        <w:rPr>
          <w:i/>
          <w:szCs w:val="22"/>
          <w:lang w:val="ru-RU"/>
        </w:rPr>
        <w:t>.</w:t>
      </w:r>
      <w:proofErr w:type="gramEnd"/>
      <w:r w:rsidRPr="003A6A82">
        <w:rPr>
          <w:i/>
          <w:szCs w:val="22"/>
          <w:lang w:val="ru-RU"/>
        </w:rPr>
        <w:t xml:space="preserve"> </w:t>
      </w:r>
      <w:proofErr w:type="spellStart"/>
      <w:proofErr w:type="gramStart"/>
      <w:r w:rsidRPr="003A6A82">
        <w:rPr>
          <w:i/>
          <w:szCs w:val="22"/>
          <w:lang w:val="ru-RU"/>
        </w:rPr>
        <w:t>б</w:t>
      </w:r>
      <w:proofErr w:type="gramEnd"/>
      <w:r w:rsidRPr="003A6A82">
        <w:rPr>
          <w:i/>
          <w:szCs w:val="22"/>
          <w:lang w:val="ru-RU"/>
        </w:rPr>
        <w:t>іол</w:t>
      </w:r>
      <w:proofErr w:type="spellEnd"/>
      <w:r w:rsidRPr="003A6A82">
        <w:rPr>
          <w:i/>
          <w:szCs w:val="22"/>
          <w:lang w:val="ru-RU"/>
        </w:rPr>
        <w:t>. н., проф. Л.І. Рубцова</w:t>
      </w:r>
      <w:r w:rsidR="00977423" w:rsidRPr="003A6A82">
        <w:rPr>
          <w:szCs w:val="22"/>
          <w:lang w:val="ru-RU"/>
        </w:rPr>
        <w:t xml:space="preserve">, </w:t>
      </w:r>
      <w:r w:rsidRPr="003A6A82">
        <w:rPr>
          <w:szCs w:val="22"/>
          <w:lang w:val="ru-RU"/>
        </w:rPr>
        <w:t>Ки</w:t>
      </w:r>
      <w:r w:rsidRPr="003A6A82">
        <w:rPr>
          <w:szCs w:val="22"/>
          <w:lang w:val="uk-UA"/>
        </w:rPr>
        <w:t>їв</w:t>
      </w:r>
      <w:r w:rsidR="00977423" w:rsidRPr="003A6A82">
        <w:rPr>
          <w:szCs w:val="22"/>
          <w:lang w:val="ru-RU"/>
        </w:rPr>
        <w:t>, 311-314.</w:t>
      </w:r>
    </w:p>
    <w:p w:rsidR="00977423" w:rsidRPr="003A6A82" w:rsidRDefault="00977423" w:rsidP="00977423">
      <w:pPr>
        <w:pStyle w:val="20ZGIJCReference"/>
      </w:pPr>
      <w:proofErr w:type="spellStart"/>
      <w:r w:rsidRPr="003A6A82">
        <w:t>Landsberg</w:t>
      </w:r>
      <w:proofErr w:type="spellEnd"/>
      <w:r w:rsidRPr="003A6A82">
        <w:t xml:space="preserve">, H. E. (1981). </w:t>
      </w:r>
      <w:proofErr w:type="gramStart"/>
      <w:r w:rsidRPr="003A6A82">
        <w:t>The urban climate.</w:t>
      </w:r>
      <w:proofErr w:type="gramEnd"/>
      <w:r w:rsidRPr="003A6A82">
        <w:t xml:space="preserve"> </w:t>
      </w:r>
      <w:proofErr w:type="gramStart"/>
      <w:r w:rsidRPr="003A6A82">
        <w:t>International Geophysics Series.</w:t>
      </w:r>
      <w:proofErr w:type="gramEnd"/>
      <w:r w:rsidRPr="003A6A82">
        <w:t xml:space="preserve"> </w:t>
      </w:r>
      <w:r w:rsidRPr="003A6A82">
        <w:rPr>
          <w:i/>
        </w:rPr>
        <w:t>Academic Press, New York,</w:t>
      </w:r>
      <w:r w:rsidRPr="003A6A82">
        <w:t xml:space="preserve"> 275.</w:t>
      </w:r>
    </w:p>
    <w:p w:rsidR="00977423" w:rsidRPr="001A7538" w:rsidRDefault="00977423" w:rsidP="00977423">
      <w:pPr>
        <w:pStyle w:val="20ZGIJCReference"/>
        <w:rPr>
          <w:szCs w:val="22"/>
          <w:lang w:val="ru-RU"/>
        </w:rPr>
      </w:pPr>
      <w:r w:rsidRPr="003A6A82">
        <w:rPr>
          <w:szCs w:val="22"/>
        </w:rPr>
        <w:t xml:space="preserve">Lukasiewicz, A. (1978). </w:t>
      </w:r>
      <w:proofErr w:type="spellStart"/>
      <w:r w:rsidRPr="003A6A82">
        <w:rPr>
          <w:szCs w:val="22"/>
        </w:rPr>
        <w:t>Rozwoj</w:t>
      </w:r>
      <w:proofErr w:type="spellEnd"/>
      <w:r w:rsidRPr="003A6A82">
        <w:rPr>
          <w:szCs w:val="22"/>
        </w:rPr>
        <w:t xml:space="preserve"> </w:t>
      </w:r>
      <w:proofErr w:type="spellStart"/>
      <w:r w:rsidRPr="003A6A82">
        <w:rPr>
          <w:szCs w:val="22"/>
        </w:rPr>
        <w:t>drzew</w:t>
      </w:r>
      <w:proofErr w:type="spellEnd"/>
      <w:r w:rsidRPr="003A6A82">
        <w:rPr>
          <w:szCs w:val="22"/>
        </w:rPr>
        <w:t xml:space="preserve"> I </w:t>
      </w:r>
      <w:proofErr w:type="spellStart"/>
      <w:r w:rsidRPr="003A6A82">
        <w:rPr>
          <w:szCs w:val="22"/>
        </w:rPr>
        <w:t>krzewow</w:t>
      </w:r>
      <w:proofErr w:type="spellEnd"/>
      <w:r w:rsidRPr="003A6A82">
        <w:rPr>
          <w:szCs w:val="22"/>
        </w:rPr>
        <w:t xml:space="preserve"> </w:t>
      </w:r>
      <w:proofErr w:type="spellStart"/>
      <w:proofErr w:type="gramStart"/>
      <w:r w:rsidRPr="003A6A82">
        <w:rPr>
          <w:szCs w:val="22"/>
        </w:rPr>
        <w:t>na</w:t>
      </w:r>
      <w:proofErr w:type="spellEnd"/>
      <w:proofErr w:type="gramEnd"/>
      <w:r w:rsidRPr="003A6A82">
        <w:rPr>
          <w:szCs w:val="22"/>
        </w:rPr>
        <w:t xml:space="preserve"> </w:t>
      </w:r>
      <w:proofErr w:type="spellStart"/>
      <w:r w:rsidRPr="003A6A82">
        <w:rPr>
          <w:szCs w:val="22"/>
        </w:rPr>
        <w:t>terenie</w:t>
      </w:r>
      <w:proofErr w:type="spellEnd"/>
      <w:r w:rsidRPr="003A6A82">
        <w:rPr>
          <w:szCs w:val="22"/>
        </w:rPr>
        <w:t xml:space="preserve"> </w:t>
      </w:r>
      <w:proofErr w:type="spellStart"/>
      <w:r w:rsidRPr="003A6A82">
        <w:rPr>
          <w:szCs w:val="22"/>
        </w:rPr>
        <w:t>miasta</w:t>
      </w:r>
      <w:proofErr w:type="spellEnd"/>
      <w:r w:rsidRPr="003A6A82">
        <w:rPr>
          <w:szCs w:val="22"/>
        </w:rPr>
        <w:t xml:space="preserve"> </w:t>
      </w:r>
      <w:proofErr w:type="spellStart"/>
      <w:r w:rsidRPr="003A6A82">
        <w:rPr>
          <w:szCs w:val="22"/>
        </w:rPr>
        <w:t>Poznania</w:t>
      </w:r>
      <w:proofErr w:type="spellEnd"/>
      <w:r w:rsidRPr="003A6A82">
        <w:rPr>
          <w:szCs w:val="22"/>
        </w:rPr>
        <w:t xml:space="preserve">. </w:t>
      </w:r>
      <w:r w:rsidRPr="003A6A82">
        <w:rPr>
          <w:i/>
          <w:szCs w:val="22"/>
        </w:rPr>
        <w:t>Warszawa</w:t>
      </w:r>
      <w:r w:rsidRPr="001A7538">
        <w:rPr>
          <w:i/>
          <w:szCs w:val="22"/>
          <w:lang w:val="ru-RU"/>
        </w:rPr>
        <w:t xml:space="preserve"> – </w:t>
      </w:r>
      <w:r w:rsidRPr="003A6A82">
        <w:rPr>
          <w:i/>
          <w:szCs w:val="22"/>
        </w:rPr>
        <w:t>Poznan</w:t>
      </w:r>
      <w:r w:rsidRPr="001A7538">
        <w:rPr>
          <w:i/>
          <w:szCs w:val="22"/>
          <w:lang w:val="ru-RU"/>
        </w:rPr>
        <w:t xml:space="preserve">: </w:t>
      </w:r>
      <w:r w:rsidRPr="003A6A82">
        <w:rPr>
          <w:i/>
          <w:szCs w:val="22"/>
        </w:rPr>
        <w:t>PWN</w:t>
      </w:r>
      <w:r w:rsidRPr="001A7538">
        <w:rPr>
          <w:szCs w:val="22"/>
          <w:lang w:val="ru-RU"/>
        </w:rPr>
        <w:t>, 132.</w:t>
      </w:r>
    </w:p>
    <w:p w:rsidR="00977423" w:rsidRPr="003A6A82" w:rsidRDefault="008F768C" w:rsidP="00977423">
      <w:pPr>
        <w:pStyle w:val="20ZGIJCReference"/>
        <w:rPr>
          <w:lang w:val="ru-RU"/>
        </w:rPr>
      </w:pPr>
      <w:proofErr w:type="spellStart"/>
      <w:r w:rsidRPr="003A6A82">
        <w:rPr>
          <w:lang w:val="uk-UA"/>
        </w:rPr>
        <w:t>Одум</w:t>
      </w:r>
      <w:proofErr w:type="spellEnd"/>
      <w:r w:rsidRPr="003A6A82">
        <w:rPr>
          <w:lang w:val="uk-UA"/>
        </w:rPr>
        <w:t>, Ю.</w:t>
      </w:r>
      <w:r w:rsidR="00977423" w:rsidRPr="003A6A82">
        <w:rPr>
          <w:lang w:val="ru-RU"/>
        </w:rPr>
        <w:t xml:space="preserve"> (1986). </w:t>
      </w:r>
      <w:r w:rsidRPr="003A6A82">
        <w:rPr>
          <w:lang w:val="ru-RU"/>
        </w:rPr>
        <w:t>Э</w:t>
      </w:r>
      <w:proofErr w:type="spellStart"/>
      <w:r w:rsidRPr="003A6A82">
        <w:rPr>
          <w:lang w:val="uk-UA"/>
        </w:rPr>
        <w:t>кология</w:t>
      </w:r>
      <w:proofErr w:type="spellEnd"/>
      <w:r w:rsidR="00977423" w:rsidRPr="003A6A82">
        <w:rPr>
          <w:lang w:val="ru-RU"/>
        </w:rPr>
        <w:t xml:space="preserve"> / </w:t>
      </w:r>
      <w:r w:rsidRPr="003A6A82">
        <w:rPr>
          <w:lang w:val="uk-UA"/>
        </w:rPr>
        <w:t>в</w:t>
      </w:r>
      <w:r w:rsidR="00977423" w:rsidRPr="003A6A82">
        <w:rPr>
          <w:lang w:val="ru-RU"/>
        </w:rPr>
        <w:t xml:space="preserve"> 2 </w:t>
      </w:r>
      <w:proofErr w:type="spellStart"/>
      <w:r w:rsidRPr="003A6A82">
        <w:rPr>
          <w:lang w:val="uk-UA"/>
        </w:rPr>
        <w:t>частях</w:t>
      </w:r>
      <w:proofErr w:type="spellEnd"/>
      <w:r w:rsidR="00977423" w:rsidRPr="003A6A82">
        <w:rPr>
          <w:lang w:val="ru-RU"/>
        </w:rPr>
        <w:t xml:space="preserve">. </w:t>
      </w:r>
      <w:r w:rsidRPr="003A6A82">
        <w:rPr>
          <w:i/>
          <w:szCs w:val="22"/>
          <w:lang w:val="uk-UA"/>
        </w:rPr>
        <w:t>Москва</w:t>
      </w:r>
      <w:r w:rsidR="00977423" w:rsidRPr="003A6A82">
        <w:rPr>
          <w:i/>
          <w:szCs w:val="22"/>
          <w:lang w:val="ru-RU"/>
        </w:rPr>
        <w:t>: "</w:t>
      </w:r>
      <w:r w:rsidRPr="003A6A82">
        <w:rPr>
          <w:i/>
          <w:lang w:val="uk-UA"/>
        </w:rPr>
        <w:t>Мир</w:t>
      </w:r>
      <w:r w:rsidR="00977423" w:rsidRPr="003A6A82">
        <w:rPr>
          <w:i/>
          <w:szCs w:val="22"/>
          <w:lang w:val="ru-RU"/>
        </w:rPr>
        <w:t xml:space="preserve">", 1, </w:t>
      </w:r>
      <w:r w:rsidR="00977423" w:rsidRPr="003A6A82">
        <w:rPr>
          <w:lang w:val="ru-RU"/>
        </w:rPr>
        <w:t>328.</w:t>
      </w:r>
    </w:p>
    <w:p w:rsidR="00977423" w:rsidRPr="001A7538" w:rsidRDefault="00977423" w:rsidP="00977423">
      <w:pPr>
        <w:pStyle w:val="20ZGIJCReference"/>
        <w:rPr>
          <w:szCs w:val="22"/>
          <w:lang w:val="ru-RU"/>
        </w:rPr>
      </w:pPr>
      <w:proofErr w:type="spellStart"/>
      <w:r w:rsidRPr="003A6A82">
        <w:rPr>
          <w:szCs w:val="22"/>
        </w:rPr>
        <w:t>Podhala</w:t>
      </w:r>
      <w:proofErr w:type="spellEnd"/>
      <w:r w:rsidRPr="006017AA">
        <w:rPr>
          <w:szCs w:val="22"/>
          <w:lang w:val="ru-RU"/>
        </w:rPr>
        <w:t>ń</w:t>
      </w:r>
      <w:r w:rsidRPr="003A6A82">
        <w:rPr>
          <w:szCs w:val="22"/>
        </w:rPr>
        <w:t>ski</w:t>
      </w:r>
      <w:r w:rsidRPr="006017AA">
        <w:rPr>
          <w:szCs w:val="22"/>
          <w:lang w:val="ru-RU"/>
        </w:rPr>
        <w:t xml:space="preserve">, </w:t>
      </w:r>
      <w:r w:rsidRPr="003A6A82">
        <w:rPr>
          <w:szCs w:val="22"/>
        </w:rPr>
        <w:t>B</w:t>
      </w:r>
      <w:r w:rsidRPr="006017AA">
        <w:rPr>
          <w:szCs w:val="22"/>
          <w:lang w:val="ru-RU"/>
        </w:rPr>
        <w:t xml:space="preserve">. (2008). </w:t>
      </w:r>
      <w:proofErr w:type="spellStart"/>
      <w:proofErr w:type="gramStart"/>
      <w:r w:rsidRPr="003A6A82">
        <w:rPr>
          <w:szCs w:val="22"/>
        </w:rPr>
        <w:t>Krajobraz</w:t>
      </w:r>
      <w:proofErr w:type="spellEnd"/>
      <w:r w:rsidRPr="006017AA">
        <w:rPr>
          <w:szCs w:val="22"/>
          <w:lang w:val="ru-RU"/>
        </w:rPr>
        <w:t xml:space="preserve"> </w:t>
      </w:r>
      <w:proofErr w:type="spellStart"/>
      <w:r w:rsidRPr="003A6A82">
        <w:rPr>
          <w:szCs w:val="22"/>
        </w:rPr>
        <w:t>otwarty</w:t>
      </w:r>
      <w:proofErr w:type="spellEnd"/>
      <w:r w:rsidRPr="006017AA">
        <w:rPr>
          <w:szCs w:val="22"/>
          <w:lang w:val="ru-RU"/>
        </w:rPr>
        <w:t xml:space="preserve"> </w:t>
      </w:r>
      <w:proofErr w:type="spellStart"/>
      <w:r w:rsidRPr="003A6A82">
        <w:rPr>
          <w:szCs w:val="22"/>
        </w:rPr>
        <w:t>akuburbanizacja</w:t>
      </w:r>
      <w:proofErr w:type="spellEnd"/>
      <w:r w:rsidRPr="006017AA">
        <w:rPr>
          <w:szCs w:val="22"/>
          <w:lang w:val="ru-RU"/>
        </w:rPr>
        <w:t xml:space="preserve"> </w:t>
      </w:r>
      <w:r w:rsidRPr="003A6A82">
        <w:rPr>
          <w:szCs w:val="22"/>
        </w:rPr>
        <w:t>w</w:t>
      </w:r>
      <w:r w:rsidRPr="006017AA">
        <w:rPr>
          <w:szCs w:val="22"/>
          <w:lang w:val="ru-RU"/>
        </w:rPr>
        <w:t xml:space="preserve"> </w:t>
      </w:r>
      <w:proofErr w:type="spellStart"/>
      <w:r w:rsidRPr="003A6A82">
        <w:rPr>
          <w:szCs w:val="22"/>
        </w:rPr>
        <w:t>Krakowskim</w:t>
      </w:r>
      <w:proofErr w:type="spellEnd"/>
      <w:r w:rsidRPr="006017AA">
        <w:rPr>
          <w:szCs w:val="22"/>
          <w:lang w:val="ru-RU"/>
        </w:rPr>
        <w:t xml:space="preserve"> </w:t>
      </w:r>
      <w:proofErr w:type="spellStart"/>
      <w:r w:rsidRPr="003A6A82">
        <w:rPr>
          <w:szCs w:val="22"/>
        </w:rPr>
        <w:t>obszarze</w:t>
      </w:r>
      <w:proofErr w:type="spellEnd"/>
      <w:r w:rsidRPr="006017AA">
        <w:rPr>
          <w:szCs w:val="22"/>
          <w:lang w:val="ru-RU"/>
        </w:rPr>
        <w:t xml:space="preserve"> </w:t>
      </w:r>
      <w:proofErr w:type="spellStart"/>
      <w:r w:rsidRPr="003A6A82">
        <w:rPr>
          <w:szCs w:val="22"/>
        </w:rPr>
        <w:t>Metropolitalniym</w:t>
      </w:r>
      <w:proofErr w:type="spellEnd"/>
      <w:r w:rsidRPr="006017AA">
        <w:rPr>
          <w:szCs w:val="22"/>
          <w:lang w:val="ru-RU"/>
        </w:rPr>
        <w:t>.</w:t>
      </w:r>
      <w:proofErr w:type="gramEnd"/>
      <w:r w:rsidRPr="006017AA">
        <w:rPr>
          <w:szCs w:val="22"/>
          <w:lang w:val="ru-RU"/>
        </w:rPr>
        <w:t xml:space="preserve"> </w:t>
      </w:r>
      <w:proofErr w:type="gramStart"/>
      <w:r w:rsidRPr="003A6A82">
        <w:rPr>
          <w:i/>
          <w:szCs w:val="22"/>
        </w:rPr>
        <w:t>Scientific</w:t>
      </w:r>
      <w:r w:rsidRPr="001A7538">
        <w:rPr>
          <w:i/>
          <w:szCs w:val="22"/>
          <w:lang w:val="ru-RU"/>
        </w:rPr>
        <w:t xml:space="preserve"> </w:t>
      </w:r>
      <w:r w:rsidRPr="003A6A82">
        <w:rPr>
          <w:i/>
          <w:szCs w:val="22"/>
        </w:rPr>
        <w:t>Bulletin</w:t>
      </w:r>
      <w:r w:rsidRPr="001A7538">
        <w:rPr>
          <w:i/>
          <w:szCs w:val="22"/>
          <w:lang w:val="ru-RU"/>
        </w:rPr>
        <w:t xml:space="preserve"> </w:t>
      </w:r>
      <w:r w:rsidRPr="003A6A82">
        <w:rPr>
          <w:i/>
          <w:szCs w:val="22"/>
        </w:rPr>
        <w:t>NLTU</w:t>
      </w:r>
      <w:r w:rsidRPr="001A7538">
        <w:rPr>
          <w:szCs w:val="22"/>
          <w:lang w:val="ru-RU"/>
        </w:rPr>
        <w:t>.</w:t>
      </w:r>
      <w:proofErr w:type="gramEnd"/>
      <w:r w:rsidRPr="001A7538">
        <w:rPr>
          <w:szCs w:val="22"/>
          <w:lang w:val="ru-RU"/>
        </w:rPr>
        <w:t xml:space="preserve"> </w:t>
      </w:r>
      <w:r w:rsidRPr="001A7538">
        <w:rPr>
          <w:i/>
          <w:szCs w:val="22"/>
          <w:lang w:val="ru-RU"/>
        </w:rPr>
        <w:t>12</w:t>
      </w:r>
      <w:r w:rsidRPr="001A7538">
        <w:rPr>
          <w:szCs w:val="22"/>
          <w:lang w:val="ru-RU"/>
        </w:rPr>
        <w:t>, 44-50.</w:t>
      </w:r>
    </w:p>
    <w:p w:rsidR="00977423" w:rsidRPr="003A6A82" w:rsidRDefault="003A6A82" w:rsidP="00977423">
      <w:pPr>
        <w:pStyle w:val="20ZGIJCReference"/>
        <w:rPr>
          <w:szCs w:val="22"/>
          <w:lang w:val="ru-RU"/>
        </w:rPr>
      </w:pPr>
      <w:r w:rsidRPr="003A6A82">
        <w:rPr>
          <w:szCs w:val="22"/>
          <w:lang w:val="ru-RU"/>
        </w:rPr>
        <w:t>Радченко, С. И.</w:t>
      </w:r>
      <w:r w:rsidR="00977423" w:rsidRPr="003A6A82">
        <w:rPr>
          <w:szCs w:val="22"/>
          <w:lang w:val="ru-RU"/>
        </w:rPr>
        <w:t xml:space="preserve"> (1966). </w:t>
      </w:r>
      <w:r w:rsidRPr="003A6A82">
        <w:rPr>
          <w:szCs w:val="22"/>
          <w:lang w:val="ru-RU"/>
        </w:rPr>
        <w:t>Температурные градиенты среды и растений</w:t>
      </w:r>
      <w:r w:rsidR="00977423" w:rsidRPr="003A6A82">
        <w:rPr>
          <w:szCs w:val="22"/>
          <w:lang w:val="ru-RU"/>
        </w:rPr>
        <w:t xml:space="preserve">. </w:t>
      </w:r>
      <w:r w:rsidRPr="003A6A82">
        <w:rPr>
          <w:i/>
          <w:szCs w:val="22"/>
          <w:lang w:val="ru-RU"/>
        </w:rPr>
        <w:t>Академия наук Сибирского отделения Восточно-Сибирского биологического института</w:t>
      </w:r>
      <w:r w:rsidR="00977423" w:rsidRPr="003A6A82">
        <w:rPr>
          <w:szCs w:val="22"/>
          <w:lang w:val="ru-RU"/>
        </w:rPr>
        <w:t xml:space="preserve">, </w:t>
      </w:r>
      <w:r w:rsidRPr="003A6A82">
        <w:rPr>
          <w:i/>
          <w:szCs w:val="22"/>
          <w:lang w:val="ru-RU"/>
        </w:rPr>
        <w:t>Наука</w:t>
      </w:r>
      <w:r w:rsidR="00977423" w:rsidRPr="003A6A82">
        <w:rPr>
          <w:szCs w:val="22"/>
          <w:lang w:val="ru-RU"/>
        </w:rPr>
        <w:t>, 390.</w:t>
      </w:r>
    </w:p>
    <w:p w:rsidR="00977423" w:rsidRPr="003A6A82" w:rsidRDefault="00977423" w:rsidP="00977423">
      <w:pPr>
        <w:pStyle w:val="20ZGIJCReference"/>
        <w:rPr>
          <w:szCs w:val="22"/>
        </w:rPr>
      </w:pPr>
      <w:proofErr w:type="spellStart"/>
      <w:proofErr w:type="gramStart"/>
      <w:r w:rsidRPr="003A6A82">
        <w:rPr>
          <w:szCs w:val="22"/>
        </w:rPr>
        <w:t>Sukopp</w:t>
      </w:r>
      <w:proofErr w:type="spellEnd"/>
      <w:r w:rsidRPr="003A6A82">
        <w:rPr>
          <w:szCs w:val="22"/>
        </w:rPr>
        <w:t>, H. &amp; Wittig, R. (1998).</w:t>
      </w:r>
      <w:proofErr w:type="gramEnd"/>
      <w:r w:rsidRPr="003A6A82">
        <w:rPr>
          <w:szCs w:val="22"/>
        </w:rPr>
        <w:t xml:space="preserve"> </w:t>
      </w:r>
      <w:proofErr w:type="spellStart"/>
      <w:proofErr w:type="gramStart"/>
      <w:r w:rsidRPr="003A6A82">
        <w:rPr>
          <w:szCs w:val="22"/>
        </w:rPr>
        <w:t>Stadtökologie</w:t>
      </w:r>
      <w:proofErr w:type="spellEnd"/>
      <w:r w:rsidRPr="003A6A82">
        <w:rPr>
          <w:szCs w:val="22"/>
        </w:rPr>
        <w:t>.</w:t>
      </w:r>
      <w:proofErr w:type="gramEnd"/>
      <w:r w:rsidRPr="003A6A82">
        <w:rPr>
          <w:szCs w:val="22"/>
        </w:rPr>
        <w:t xml:space="preserve"> </w:t>
      </w:r>
      <w:proofErr w:type="spellStart"/>
      <w:proofErr w:type="gramStart"/>
      <w:r w:rsidRPr="003A6A82">
        <w:rPr>
          <w:szCs w:val="22"/>
        </w:rPr>
        <w:t>Ein</w:t>
      </w:r>
      <w:proofErr w:type="spellEnd"/>
      <w:r w:rsidRPr="003A6A82">
        <w:rPr>
          <w:szCs w:val="22"/>
        </w:rPr>
        <w:t xml:space="preserve"> </w:t>
      </w:r>
      <w:proofErr w:type="spellStart"/>
      <w:r w:rsidRPr="003A6A82">
        <w:rPr>
          <w:szCs w:val="22"/>
        </w:rPr>
        <w:t>Fachbuch</w:t>
      </w:r>
      <w:proofErr w:type="spellEnd"/>
      <w:r w:rsidRPr="003A6A82">
        <w:rPr>
          <w:szCs w:val="22"/>
        </w:rPr>
        <w:t xml:space="preserve"> </w:t>
      </w:r>
      <w:proofErr w:type="spellStart"/>
      <w:r w:rsidRPr="003A6A82">
        <w:rPr>
          <w:szCs w:val="22"/>
        </w:rPr>
        <w:t>für</w:t>
      </w:r>
      <w:proofErr w:type="spellEnd"/>
      <w:r w:rsidRPr="003A6A82">
        <w:rPr>
          <w:szCs w:val="22"/>
        </w:rPr>
        <w:t xml:space="preserve"> </w:t>
      </w:r>
      <w:proofErr w:type="spellStart"/>
      <w:r w:rsidRPr="003A6A82">
        <w:rPr>
          <w:szCs w:val="22"/>
        </w:rPr>
        <w:t>Studium</w:t>
      </w:r>
      <w:proofErr w:type="spellEnd"/>
      <w:r w:rsidRPr="003A6A82">
        <w:rPr>
          <w:szCs w:val="22"/>
        </w:rPr>
        <w:t xml:space="preserve"> und Praxis.</w:t>
      </w:r>
      <w:proofErr w:type="gramEnd"/>
      <w:r w:rsidRPr="003A6A82">
        <w:rPr>
          <w:szCs w:val="22"/>
        </w:rPr>
        <w:t xml:space="preserve"> 2. </w:t>
      </w:r>
      <w:proofErr w:type="spellStart"/>
      <w:proofErr w:type="gramStart"/>
      <w:r w:rsidRPr="003A6A82">
        <w:rPr>
          <w:szCs w:val="22"/>
        </w:rPr>
        <w:t>überarbeitete</w:t>
      </w:r>
      <w:proofErr w:type="spellEnd"/>
      <w:proofErr w:type="gramEnd"/>
      <w:r w:rsidRPr="003A6A82">
        <w:rPr>
          <w:szCs w:val="22"/>
        </w:rPr>
        <w:t xml:space="preserve"> </w:t>
      </w:r>
      <w:proofErr w:type="spellStart"/>
      <w:r w:rsidRPr="003A6A82">
        <w:rPr>
          <w:szCs w:val="22"/>
        </w:rPr>
        <w:t>Auflage</w:t>
      </w:r>
      <w:proofErr w:type="spellEnd"/>
      <w:r w:rsidRPr="003A6A82">
        <w:rPr>
          <w:szCs w:val="22"/>
        </w:rPr>
        <w:t xml:space="preserve">. </w:t>
      </w:r>
      <w:r w:rsidRPr="003A6A82">
        <w:rPr>
          <w:i/>
          <w:szCs w:val="22"/>
        </w:rPr>
        <w:t xml:space="preserve">Stuttgart, Jena, </w:t>
      </w:r>
      <w:proofErr w:type="spellStart"/>
      <w:r w:rsidRPr="003A6A82">
        <w:rPr>
          <w:i/>
          <w:szCs w:val="22"/>
        </w:rPr>
        <w:t>Lübeck</w:t>
      </w:r>
      <w:proofErr w:type="spellEnd"/>
      <w:r w:rsidRPr="003A6A82">
        <w:rPr>
          <w:i/>
          <w:szCs w:val="22"/>
        </w:rPr>
        <w:t xml:space="preserve">, Ulm (Gustav Fischer </w:t>
      </w:r>
      <w:proofErr w:type="spellStart"/>
      <w:r w:rsidRPr="003A6A82">
        <w:rPr>
          <w:i/>
          <w:szCs w:val="22"/>
        </w:rPr>
        <w:t>Verlag</w:t>
      </w:r>
      <w:proofErr w:type="spellEnd"/>
      <w:r w:rsidRPr="003A6A82">
        <w:rPr>
          <w:i/>
          <w:szCs w:val="22"/>
        </w:rPr>
        <w:t xml:space="preserve">), </w:t>
      </w:r>
      <w:r w:rsidRPr="003A6A82">
        <w:rPr>
          <w:szCs w:val="22"/>
        </w:rPr>
        <w:t>474.</w:t>
      </w:r>
    </w:p>
    <w:p w:rsidR="00977423" w:rsidRPr="003A6A82" w:rsidRDefault="00977423" w:rsidP="00977423">
      <w:pPr>
        <w:pStyle w:val="20ZGIJCReference"/>
        <w:rPr>
          <w:szCs w:val="22"/>
          <w:lang w:val="fr-BE"/>
        </w:rPr>
      </w:pPr>
      <w:proofErr w:type="spellStart"/>
      <w:r w:rsidRPr="003A6A82">
        <w:rPr>
          <w:szCs w:val="22"/>
        </w:rPr>
        <w:t>Sukopp</w:t>
      </w:r>
      <w:proofErr w:type="spellEnd"/>
      <w:r w:rsidRPr="003A6A82">
        <w:rPr>
          <w:szCs w:val="22"/>
        </w:rPr>
        <w:t xml:space="preserve">, H. (1990). </w:t>
      </w:r>
      <w:r w:rsidRPr="003A6A82">
        <w:rPr>
          <w:szCs w:val="22"/>
          <w:lang w:val="fr-BE"/>
        </w:rPr>
        <w:t xml:space="preserve">Stadtökologie - das Beispiel Berlin. </w:t>
      </w:r>
      <w:r w:rsidRPr="003A6A82">
        <w:rPr>
          <w:i/>
          <w:szCs w:val="22"/>
          <w:lang w:val="fr-BE"/>
        </w:rPr>
        <w:t>Reimer Verlag, Berlin</w:t>
      </w:r>
      <w:r w:rsidRPr="003A6A82">
        <w:rPr>
          <w:szCs w:val="22"/>
          <w:lang w:val="fr-BE"/>
        </w:rPr>
        <w:t>, 455.</w:t>
      </w:r>
    </w:p>
    <w:p w:rsidR="00977423" w:rsidRPr="00442E4C" w:rsidRDefault="00977423" w:rsidP="00977423">
      <w:pPr>
        <w:pStyle w:val="20ZGIJCReference"/>
        <w:rPr>
          <w:szCs w:val="22"/>
          <w:lang w:val="ru-RU"/>
        </w:rPr>
      </w:pPr>
      <w:r w:rsidRPr="003A6A82">
        <w:rPr>
          <w:szCs w:val="22"/>
          <w:lang w:val="fr-BE"/>
        </w:rPr>
        <w:t xml:space="preserve">Stępalska, D., Myszkowska, D., Piotrowicz K., Kasprzyk., I. (2016). </w:t>
      </w:r>
      <w:proofErr w:type="gramStart"/>
      <w:r w:rsidRPr="003A6A82">
        <w:rPr>
          <w:szCs w:val="22"/>
        </w:rPr>
        <w:t xml:space="preserve">The </w:t>
      </w:r>
      <w:proofErr w:type="spellStart"/>
      <w:r w:rsidRPr="003A6A82">
        <w:rPr>
          <w:szCs w:val="22"/>
        </w:rPr>
        <w:t>phenological</w:t>
      </w:r>
      <w:proofErr w:type="spellEnd"/>
      <w:r w:rsidRPr="003A6A82">
        <w:rPr>
          <w:szCs w:val="22"/>
        </w:rPr>
        <w:t xml:space="preserve"> phases of flowering and pollen seasons of spring flowering tree taxa against a background of meteorological conditions in </w:t>
      </w:r>
      <w:proofErr w:type="spellStart"/>
      <w:r w:rsidRPr="003A6A82">
        <w:rPr>
          <w:szCs w:val="22"/>
        </w:rPr>
        <w:t>Kraków</w:t>
      </w:r>
      <w:proofErr w:type="spellEnd"/>
      <w:r w:rsidRPr="003A6A82">
        <w:rPr>
          <w:szCs w:val="22"/>
        </w:rPr>
        <w:t>, Poland.</w:t>
      </w:r>
      <w:proofErr w:type="gramEnd"/>
      <w:r w:rsidRPr="003A6A82">
        <w:rPr>
          <w:szCs w:val="22"/>
        </w:rPr>
        <w:t xml:space="preserve"> </w:t>
      </w:r>
      <w:proofErr w:type="spellStart"/>
      <w:proofErr w:type="gramStart"/>
      <w:r w:rsidRPr="003A6A82">
        <w:rPr>
          <w:i/>
          <w:szCs w:val="22"/>
        </w:rPr>
        <w:t>Acta</w:t>
      </w:r>
      <w:proofErr w:type="spellEnd"/>
      <w:r w:rsidRPr="00442E4C">
        <w:rPr>
          <w:i/>
          <w:szCs w:val="22"/>
          <w:lang w:val="ru-RU"/>
        </w:rPr>
        <w:t xml:space="preserve"> </w:t>
      </w:r>
      <w:proofErr w:type="spellStart"/>
      <w:r w:rsidRPr="003A6A82">
        <w:rPr>
          <w:i/>
          <w:szCs w:val="22"/>
        </w:rPr>
        <w:t>Agrobot</w:t>
      </w:r>
      <w:proofErr w:type="spellEnd"/>
      <w:r w:rsidRPr="00442E4C">
        <w:rPr>
          <w:i/>
          <w:szCs w:val="22"/>
          <w:lang w:val="ru-RU"/>
        </w:rPr>
        <w:t>.</w:t>
      </w:r>
      <w:proofErr w:type="gramEnd"/>
      <w:r w:rsidRPr="00442E4C">
        <w:rPr>
          <w:szCs w:val="22"/>
          <w:lang w:val="ru-RU"/>
        </w:rPr>
        <w:t xml:space="preserve"> 65(2):1678. </w:t>
      </w:r>
      <w:hyperlink r:id="rId28" w:history="1">
        <w:r w:rsidRPr="003A6A82">
          <w:rPr>
            <w:rStyle w:val="a6"/>
            <w:color w:val="auto"/>
            <w:szCs w:val="22"/>
          </w:rPr>
          <w:t>http</w:t>
        </w:r>
        <w:r w:rsidRPr="00442E4C">
          <w:rPr>
            <w:rStyle w:val="a6"/>
            <w:color w:val="auto"/>
            <w:szCs w:val="22"/>
            <w:lang w:val="ru-RU"/>
          </w:rPr>
          <w:t>://</w:t>
        </w:r>
        <w:r w:rsidRPr="003A6A82">
          <w:rPr>
            <w:rStyle w:val="a6"/>
            <w:color w:val="auto"/>
            <w:szCs w:val="22"/>
          </w:rPr>
          <w:t>dx</w:t>
        </w:r>
        <w:r w:rsidRPr="00442E4C">
          <w:rPr>
            <w:rStyle w:val="a6"/>
            <w:color w:val="auto"/>
            <w:szCs w:val="22"/>
            <w:lang w:val="ru-RU"/>
          </w:rPr>
          <w:t>.</w:t>
        </w:r>
        <w:proofErr w:type="spellStart"/>
        <w:r w:rsidRPr="003A6A82">
          <w:rPr>
            <w:rStyle w:val="a6"/>
            <w:color w:val="auto"/>
            <w:szCs w:val="22"/>
          </w:rPr>
          <w:t>doi</w:t>
        </w:r>
        <w:proofErr w:type="spellEnd"/>
        <w:r w:rsidRPr="00442E4C">
          <w:rPr>
            <w:rStyle w:val="a6"/>
            <w:color w:val="auto"/>
            <w:szCs w:val="22"/>
            <w:lang w:val="ru-RU"/>
          </w:rPr>
          <w:t>.</w:t>
        </w:r>
        <w:r w:rsidRPr="003A6A82">
          <w:rPr>
            <w:rStyle w:val="a6"/>
            <w:color w:val="auto"/>
            <w:szCs w:val="22"/>
          </w:rPr>
          <w:t>org</w:t>
        </w:r>
        <w:r w:rsidRPr="00442E4C">
          <w:rPr>
            <w:rStyle w:val="a6"/>
            <w:color w:val="auto"/>
            <w:szCs w:val="22"/>
            <w:lang w:val="ru-RU"/>
          </w:rPr>
          <w:t>/10.5586/</w:t>
        </w:r>
        <w:proofErr w:type="spellStart"/>
        <w:r w:rsidRPr="003A6A82">
          <w:rPr>
            <w:rStyle w:val="a6"/>
            <w:color w:val="auto"/>
            <w:szCs w:val="22"/>
          </w:rPr>
          <w:t>aa</w:t>
        </w:r>
        <w:proofErr w:type="spellEnd"/>
        <w:r w:rsidRPr="00442E4C">
          <w:rPr>
            <w:rStyle w:val="a6"/>
            <w:color w:val="auto"/>
            <w:szCs w:val="22"/>
            <w:lang w:val="ru-RU"/>
          </w:rPr>
          <w:t>.1678</w:t>
        </w:r>
      </w:hyperlink>
      <w:r w:rsidRPr="00442E4C">
        <w:rPr>
          <w:szCs w:val="22"/>
          <w:lang w:val="ru-RU"/>
        </w:rPr>
        <w:t xml:space="preserve"> </w:t>
      </w:r>
    </w:p>
    <w:p w:rsidR="00977423" w:rsidRPr="006017AA" w:rsidRDefault="003A6A82" w:rsidP="00977423">
      <w:pPr>
        <w:pStyle w:val="20ZGIJCReference"/>
        <w:rPr>
          <w:lang w:val="ru-RU"/>
        </w:rPr>
      </w:pPr>
      <w:proofErr w:type="spellStart"/>
      <w:r w:rsidRPr="003A6A82">
        <w:rPr>
          <w:lang w:val="ru-RU"/>
        </w:rPr>
        <w:t>Уиттекер</w:t>
      </w:r>
      <w:proofErr w:type="spellEnd"/>
      <w:r w:rsidRPr="003A6A82">
        <w:rPr>
          <w:lang w:val="ru-RU"/>
        </w:rPr>
        <w:t>, Р.</w:t>
      </w:r>
      <w:r w:rsidR="00977423" w:rsidRPr="003A6A82">
        <w:rPr>
          <w:lang w:val="ru-RU"/>
        </w:rPr>
        <w:t xml:space="preserve"> (1980). </w:t>
      </w:r>
      <w:r w:rsidRPr="003A6A82">
        <w:rPr>
          <w:lang w:val="ru-RU"/>
        </w:rPr>
        <w:t>Сообщества и экосистемы</w:t>
      </w:r>
      <w:r w:rsidR="00977423" w:rsidRPr="003A6A82">
        <w:rPr>
          <w:lang w:val="ru-RU"/>
        </w:rPr>
        <w:t xml:space="preserve">. </w:t>
      </w:r>
      <w:r w:rsidRPr="003A6A82">
        <w:rPr>
          <w:i/>
          <w:szCs w:val="22"/>
          <w:lang w:val="ru-RU"/>
        </w:rPr>
        <w:t>Москва</w:t>
      </w:r>
      <w:r w:rsidR="00977423" w:rsidRPr="006017AA">
        <w:rPr>
          <w:i/>
          <w:szCs w:val="22"/>
          <w:lang w:val="ru-RU"/>
        </w:rPr>
        <w:t>: "</w:t>
      </w:r>
      <w:r w:rsidRPr="003A6A82">
        <w:rPr>
          <w:lang w:val="ru-RU"/>
        </w:rPr>
        <w:t>Прогресс</w:t>
      </w:r>
      <w:r w:rsidR="00977423" w:rsidRPr="006017AA">
        <w:rPr>
          <w:i/>
          <w:szCs w:val="22"/>
          <w:lang w:val="ru-RU"/>
        </w:rPr>
        <w:t>",</w:t>
      </w:r>
      <w:r w:rsidR="00977423" w:rsidRPr="006017AA">
        <w:rPr>
          <w:lang w:val="ru-RU"/>
        </w:rPr>
        <w:t xml:space="preserve"> 327.</w:t>
      </w:r>
    </w:p>
    <w:p w:rsidR="00977423" w:rsidRPr="003A6A82" w:rsidRDefault="00977423" w:rsidP="00977423">
      <w:pPr>
        <w:pStyle w:val="20ZGIJCReference"/>
        <w:rPr>
          <w:szCs w:val="22"/>
        </w:rPr>
      </w:pPr>
      <w:proofErr w:type="gramStart"/>
      <w:r w:rsidRPr="003A6A82">
        <w:rPr>
          <w:szCs w:val="22"/>
        </w:rPr>
        <w:t>Zimmermann</w:t>
      </w:r>
      <w:r w:rsidRPr="00442E4C">
        <w:rPr>
          <w:szCs w:val="22"/>
        </w:rPr>
        <w:t xml:space="preserve">, </w:t>
      </w:r>
      <w:r w:rsidRPr="003A6A82">
        <w:rPr>
          <w:szCs w:val="22"/>
        </w:rPr>
        <w:t>M</w:t>
      </w:r>
      <w:r w:rsidRPr="00442E4C">
        <w:rPr>
          <w:szCs w:val="22"/>
        </w:rPr>
        <w:t xml:space="preserve">. </w:t>
      </w:r>
      <w:r w:rsidRPr="003A6A82">
        <w:rPr>
          <w:szCs w:val="22"/>
        </w:rPr>
        <w:t>H</w:t>
      </w:r>
      <w:r w:rsidRPr="00442E4C">
        <w:rPr>
          <w:szCs w:val="22"/>
        </w:rPr>
        <w:t xml:space="preserve">., &amp; </w:t>
      </w:r>
      <w:r w:rsidRPr="003A6A82">
        <w:rPr>
          <w:szCs w:val="22"/>
        </w:rPr>
        <w:t>Brown</w:t>
      </w:r>
      <w:r w:rsidRPr="00442E4C">
        <w:rPr>
          <w:szCs w:val="22"/>
        </w:rPr>
        <w:t xml:space="preserve">, </w:t>
      </w:r>
      <w:r w:rsidRPr="003A6A82">
        <w:rPr>
          <w:szCs w:val="22"/>
        </w:rPr>
        <w:t>C</w:t>
      </w:r>
      <w:r w:rsidRPr="00442E4C">
        <w:rPr>
          <w:szCs w:val="22"/>
        </w:rPr>
        <w:t xml:space="preserve">. </w:t>
      </w:r>
      <w:r w:rsidRPr="003A6A82">
        <w:rPr>
          <w:szCs w:val="22"/>
        </w:rPr>
        <w:t>L</w:t>
      </w:r>
      <w:r w:rsidRPr="00442E4C">
        <w:rPr>
          <w:szCs w:val="22"/>
        </w:rPr>
        <w:t>. (1981).</w:t>
      </w:r>
      <w:proofErr w:type="gramEnd"/>
      <w:r w:rsidRPr="00442E4C">
        <w:rPr>
          <w:szCs w:val="22"/>
        </w:rPr>
        <w:t xml:space="preserve"> </w:t>
      </w:r>
      <w:proofErr w:type="spellStart"/>
      <w:r w:rsidRPr="003A6A82">
        <w:rPr>
          <w:szCs w:val="22"/>
        </w:rPr>
        <w:t>Drzewa</w:t>
      </w:r>
      <w:proofErr w:type="spellEnd"/>
      <w:r w:rsidRPr="003A6A82">
        <w:rPr>
          <w:szCs w:val="22"/>
        </w:rPr>
        <w:t xml:space="preserve">: </w:t>
      </w:r>
      <w:proofErr w:type="spellStart"/>
      <w:r w:rsidRPr="003A6A82">
        <w:rPr>
          <w:szCs w:val="22"/>
        </w:rPr>
        <w:t>structura</w:t>
      </w:r>
      <w:proofErr w:type="spellEnd"/>
      <w:r w:rsidRPr="003A6A82">
        <w:rPr>
          <w:szCs w:val="22"/>
        </w:rPr>
        <w:t xml:space="preserve"> i </w:t>
      </w:r>
      <w:proofErr w:type="spellStart"/>
      <w:r w:rsidRPr="003A6A82">
        <w:rPr>
          <w:szCs w:val="22"/>
        </w:rPr>
        <w:t>funkcie</w:t>
      </w:r>
      <w:proofErr w:type="spellEnd"/>
      <w:r w:rsidRPr="003A6A82">
        <w:rPr>
          <w:szCs w:val="22"/>
        </w:rPr>
        <w:t xml:space="preserve">. </w:t>
      </w:r>
      <w:r w:rsidRPr="003A6A82">
        <w:rPr>
          <w:i/>
          <w:szCs w:val="22"/>
        </w:rPr>
        <w:t>Warszawa: PWN,</w:t>
      </w:r>
      <w:r w:rsidRPr="003A6A82">
        <w:rPr>
          <w:szCs w:val="22"/>
        </w:rPr>
        <w:t xml:space="preserve"> 400.</w:t>
      </w:r>
    </w:p>
    <w:p w:rsidR="00977423" w:rsidRPr="003A6A82" w:rsidRDefault="00977423" w:rsidP="00977423">
      <w:pPr>
        <w:pStyle w:val="20ZGIJCReference"/>
        <w:rPr>
          <w:szCs w:val="22"/>
        </w:rPr>
      </w:pPr>
      <w:proofErr w:type="gramStart"/>
      <w:r w:rsidRPr="003A6A82">
        <w:rPr>
          <w:szCs w:val="22"/>
        </w:rPr>
        <w:t>К</w:t>
      </w:r>
      <w:r w:rsidRPr="003A6A82">
        <w:rPr>
          <w:szCs w:val="22"/>
          <w:lang w:val="fr-BE"/>
        </w:rPr>
        <w:t>lausnitzer, B. (1987).</w:t>
      </w:r>
      <w:proofErr w:type="gramEnd"/>
      <w:r w:rsidRPr="003A6A82">
        <w:rPr>
          <w:szCs w:val="22"/>
          <w:lang w:val="fr-BE"/>
        </w:rPr>
        <w:t xml:space="preserve"> Okologie der Grobstadtfauna. </w:t>
      </w:r>
      <w:proofErr w:type="gramStart"/>
      <w:r w:rsidRPr="003A6A82">
        <w:rPr>
          <w:i/>
          <w:szCs w:val="22"/>
        </w:rPr>
        <w:t>Leipzig</w:t>
      </w:r>
      <w:r w:rsidRPr="003A6A82">
        <w:rPr>
          <w:szCs w:val="22"/>
        </w:rPr>
        <w:t>, 246.</w:t>
      </w:r>
      <w:proofErr w:type="gramEnd"/>
    </w:p>
    <w:p w:rsidR="00977423" w:rsidRPr="00545D07" w:rsidRDefault="00977423" w:rsidP="00E9024C">
      <w:pPr>
        <w:pStyle w:val="20ZGIJCReference"/>
        <w:rPr>
          <w:color w:val="FF0000"/>
          <w:szCs w:val="22"/>
        </w:rPr>
      </w:pPr>
    </w:p>
    <w:sectPr w:rsidR="00977423" w:rsidRPr="00545D07" w:rsidSect="00A92BA9">
      <w:footerReference w:type="first" r:id="rId29"/>
      <w:pgSz w:w="9979" w:h="14175" w:code="34"/>
      <w:pgMar w:top="2268" w:right="1418" w:bottom="1418" w:left="1418" w:header="1418"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5E4" w:rsidRDefault="006B45E4">
      <w:r>
        <w:separator/>
      </w:r>
    </w:p>
  </w:endnote>
  <w:endnote w:type="continuationSeparator" w:id="0">
    <w:p w:rsidR="006B45E4" w:rsidRDefault="006B4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A5" w:rsidRPr="00F718A5" w:rsidRDefault="00F718A5">
    <w:pPr>
      <w:pStyle w:val="af1"/>
      <w:rPr>
        <w:sz w:val="20"/>
        <w:szCs w:val="20"/>
      </w:rPr>
    </w:pPr>
    <w:r w:rsidRPr="00F718A5">
      <w:rPr>
        <w:sz w:val="20"/>
        <w:szCs w:val="20"/>
      </w:rPr>
      <w:t>* Correspondence to:</w:t>
    </w:r>
    <w:r>
      <w:rPr>
        <w:sz w:val="20"/>
        <w:szCs w:val="20"/>
        <w:lang w:val="uk-UA"/>
      </w:rPr>
      <w:t xml:space="preserve"> </w:t>
    </w:r>
    <w:r>
      <w:rPr>
        <w:sz w:val="20"/>
        <w:szCs w:val="20"/>
      </w:rPr>
      <w:t>popovich2007@ukr.net</w:t>
    </w:r>
  </w:p>
  <w:p w:rsidR="00F718A5" w:rsidRDefault="00F718A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5E4" w:rsidRDefault="006B45E4">
      <w:r>
        <w:separator/>
      </w:r>
    </w:p>
  </w:footnote>
  <w:footnote w:type="continuationSeparator" w:id="0">
    <w:p w:rsidR="006B45E4" w:rsidRDefault="006B45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75BC3"/>
    <w:multiLevelType w:val="multilevel"/>
    <w:tmpl w:val="28B88D12"/>
    <w:lvl w:ilvl="0">
      <w:start w:val="1"/>
      <w:numFmt w:val="none"/>
      <w:lvlText w:val="–"/>
      <w:lvlJc w:val="left"/>
      <w:pPr>
        <w:tabs>
          <w:tab w:val="num" w:pos="851"/>
        </w:tabs>
        <w:ind w:left="851" w:hanging="851"/>
      </w:pPr>
      <w:rPr>
        <w:rFonts w:ascii="Times New Roman" w:hAnsi="Times New Roman" w:cs="Times New Roman" w:hint="default"/>
        <w:b w:val="0"/>
        <w:i w:val="0"/>
        <w:sz w:val="22"/>
        <w:szCs w:val="22"/>
      </w:rPr>
    </w:lvl>
    <w:lvl w:ilvl="1">
      <w:start w:val="1"/>
      <w:numFmt w:val="none"/>
      <w:lvlText w:val="– "/>
      <w:lvlJc w:val="left"/>
      <w:pPr>
        <w:tabs>
          <w:tab w:val="num" w:pos="1134"/>
        </w:tabs>
        <w:ind w:left="1134" w:hanging="774"/>
      </w:pPr>
      <w:rPr>
        <w:rFonts w:cs="Times New Roman" w:hint="default"/>
      </w:rPr>
    </w:lvl>
    <w:lvl w:ilvl="2">
      <w:start w:val="1"/>
      <w:numFmt w:val="none"/>
      <w:lvlText w:val="–"/>
      <w:lvlJc w:val="left"/>
      <w:pPr>
        <w:tabs>
          <w:tab w:val="num" w:pos="1418"/>
        </w:tabs>
        <w:ind w:left="1418" w:hanging="698"/>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nsid w:val="1BC87EEA"/>
    <w:multiLevelType w:val="multilevel"/>
    <w:tmpl w:val="28B88D12"/>
    <w:lvl w:ilvl="0">
      <w:start w:val="1"/>
      <w:numFmt w:val="none"/>
      <w:lvlText w:val="–"/>
      <w:lvlJc w:val="left"/>
      <w:pPr>
        <w:tabs>
          <w:tab w:val="num" w:pos="851"/>
        </w:tabs>
        <w:ind w:left="851" w:hanging="851"/>
      </w:pPr>
      <w:rPr>
        <w:rFonts w:ascii="Times New Roman" w:hAnsi="Times New Roman" w:cs="Times New Roman" w:hint="default"/>
        <w:b w:val="0"/>
        <w:i w:val="0"/>
        <w:sz w:val="22"/>
        <w:szCs w:val="22"/>
      </w:rPr>
    </w:lvl>
    <w:lvl w:ilvl="1">
      <w:start w:val="1"/>
      <w:numFmt w:val="none"/>
      <w:lvlText w:val="– "/>
      <w:lvlJc w:val="left"/>
      <w:pPr>
        <w:tabs>
          <w:tab w:val="num" w:pos="1134"/>
        </w:tabs>
        <w:ind w:left="1134" w:hanging="774"/>
      </w:pPr>
      <w:rPr>
        <w:rFonts w:cs="Times New Roman" w:hint="default"/>
      </w:rPr>
    </w:lvl>
    <w:lvl w:ilvl="2">
      <w:start w:val="1"/>
      <w:numFmt w:val="none"/>
      <w:lvlText w:val="–"/>
      <w:lvlJc w:val="left"/>
      <w:pPr>
        <w:tabs>
          <w:tab w:val="num" w:pos="1418"/>
        </w:tabs>
        <w:ind w:left="1418" w:hanging="698"/>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nsid w:val="76CB294A"/>
    <w:multiLevelType w:val="hybridMultilevel"/>
    <w:tmpl w:val="7C1E1382"/>
    <w:lvl w:ilvl="0" w:tplc="25581672">
      <w:start w:val="1"/>
      <w:numFmt w:val="bullet"/>
      <w:lvlText w:val="–"/>
      <w:lvlJc w:val="left"/>
      <w:pPr>
        <w:tabs>
          <w:tab w:val="num" w:pos="1211"/>
        </w:tabs>
        <w:ind w:left="1211" w:hanging="360"/>
      </w:pPr>
      <w:rPr>
        <w:rFonts w:ascii="Times New Roman" w:eastAsia="Times New Roman" w:hAnsi="Times New Roman"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3">
    <w:nsid w:val="772B00AD"/>
    <w:multiLevelType w:val="multilevel"/>
    <w:tmpl w:val="28B88D12"/>
    <w:lvl w:ilvl="0">
      <w:start w:val="1"/>
      <w:numFmt w:val="none"/>
      <w:lvlText w:val="–"/>
      <w:lvlJc w:val="left"/>
      <w:pPr>
        <w:tabs>
          <w:tab w:val="num" w:pos="851"/>
        </w:tabs>
        <w:ind w:left="851" w:hanging="851"/>
      </w:pPr>
      <w:rPr>
        <w:rFonts w:ascii="Times New Roman" w:hAnsi="Times New Roman" w:cs="Times New Roman" w:hint="default"/>
        <w:b w:val="0"/>
        <w:i w:val="0"/>
        <w:sz w:val="22"/>
        <w:szCs w:val="22"/>
      </w:rPr>
    </w:lvl>
    <w:lvl w:ilvl="1">
      <w:start w:val="1"/>
      <w:numFmt w:val="none"/>
      <w:lvlText w:val="– "/>
      <w:lvlJc w:val="left"/>
      <w:pPr>
        <w:tabs>
          <w:tab w:val="num" w:pos="1134"/>
        </w:tabs>
        <w:ind w:left="1134" w:hanging="774"/>
      </w:pPr>
      <w:rPr>
        <w:rFonts w:cs="Times New Roman" w:hint="default"/>
      </w:rPr>
    </w:lvl>
    <w:lvl w:ilvl="2">
      <w:start w:val="1"/>
      <w:numFmt w:val="none"/>
      <w:lvlText w:val="–"/>
      <w:lvlJc w:val="left"/>
      <w:pPr>
        <w:tabs>
          <w:tab w:val="num" w:pos="1418"/>
        </w:tabs>
        <w:ind w:left="1418" w:hanging="698"/>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7A37647B"/>
    <w:multiLevelType w:val="hybridMultilevel"/>
    <w:tmpl w:val="22687676"/>
    <w:lvl w:ilvl="0" w:tplc="19AADF0A">
      <w:start w:val="1"/>
      <w:numFmt w:val="bullet"/>
      <w:lvlText w:val="–"/>
      <w:lvlJc w:val="left"/>
      <w:pPr>
        <w:tabs>
          <w:tab w:val="num" w:pos="1211"/>
        </w:tabs>
        <w:ind w:left="1211" w:hanging="360"/>
      </w:pPr>
      <w:rPr>
        <w:rFonts w:ascii="Times New Roman" w:eastAsia="Times New Roman" w:hAnsi="Times New Roman"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
    <w:nsid w:val="7DC83CEB"/>
    <w:multiLevelType w:val="hybridMultilevel"/>
    <w:tmpl w:val="45FC6054"/>
    <w:lvl w:ilvl="0" w:tplc="BF0E086A">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A"/>
    <w:rsid w:val="0000535B"/>
    <w:rsid w:val="00011938"/>
    <w:rsid w:val="00030216"/>
    <w:rsid w:val="00034B44"/>
    <w:rsid w:val="00047241"/>
    <w:rsid w:val="00067999"/>
    <w:rsid w:val="00075F3B"/>
    <w:rsid w:val="00095636"/>
    <w:rsid w:val="000A41A7"/>
    <w:rsid w:val="000A5120"/>
    <w:rsid w:val="001000BF"/>
    <w:rsid w:val="0012745B"/>
    <w:rsid w:val="00131955"/>
    <w:rsid w:val="00131F38"/>
    <w:rsid w:val="00132CEB"/>
    <w:rsid w:val="00140F40"/>
    <w:rsid w:val="00142665"/>
    <w:rsid w:val="00154A6A"/>
    <w:rsid w:val="00163155"/>
    <w:rsid w:val="001701BF"/>
    <w:rsid w:val="00185002"/>
    <w:rsid w:val="00194642"/>
    <w:rsid w:val="001A3028"/>
    <w:rsid w:val="001A349B"/>
    <w:rsid w:val="001A7538"/>
    <w:rsid w:val="001B00D4"/>
    <w:rsid w:val="001B2B5B"/>
    <w:rsid w:val="001B2E9A"/>
    <w:rsid w:val="001B42A1"/>
    <w:rsid w:val="001C46DA"/>
    <w:rsid w:val="001C6CE9"/>
    <w:rsid w:val="001C7D7B"/>
    <w:rsid w:val="001D3438"/>
    <w:rsid w:val="0020151B"/>
    <w:rsid w:val="00202E87"/>
    <w:rsid w:val="00207D5A"/>
    <w:rsid w:val="00213119"/>
    <w:rsid w:val="00217B9A"/>
    <w:rsid w:val="00230CD3"/>
    <w:rsid w:val="00237880"/>
    <w:rsid w:val="002405B8"/>
    <w:rsid w:val="002408AE"/>
    <w:rsid w:val="002432F2"/>
    <w:rsid w:val="00243708"/>
    <w:rsid w:val="00244151"/>
    <w:rsid w:val="00260D32"/>
    <w:rsid w:val="00263329"/>
    <w:rsid w:val="00265B3D"/>
    <w:rsid w:val="00267D64"/>
    <w:rsid w:val="002711C6"/>
    <w:rsid w:val="002736EE"/>
    <w:rsid w:val="00281E2D"/>
    <w:rsid w:val="0028585F"/>
    <w:rsid w:val="002A27BE"/>
    <w:rsid w:val="002A4388"/>
    <w:rsid w:val="002B28F8"/>
    <w:rsid w:val="002F0D4E"/>
    <w:rsid w:val="0030291A"/>
    <w:rsid w:val="00305877"/>
    <w:rsid w:val="00313B2C"/>
    <w:rsid w:val="00316F7E"/>
    <w:rsid w:val="00320D89"/>
    <w:rsid w:val="00334895"/>
    <w:rsid w:val="00335A00"/>
    <w:rsid w:val="003361BE"/>
    <w:rsid w:val="00340D42"/>
    <w:rsid w:val="0034175E"/>
    <w:rsid w:val="0034268D"/>
    <w:rsid w:val="00342ED2"/>
    <w:rsid w:val="003738DA"/>
    <w:rsid w:val="00373B75"/>
    <w:rsid w:val="00382902"/>
    <w:rsid w:val="003841ED"/>
    <w:rsid w:val="00386249"/>
    <w:rsid w:val="00395A70"/>
    <w:rsid w:val="003A5129"/>
    <w:rsid w:val="003A695E"/>
    <w:rsid w:val="003A6A82"/>
    <w:rsid w:val="003A6D0E"/>
    <w:rsid w:val="003B05DD"/>
    <w:rsid w:val="003B5E80"/>
    <w:rsid w:val="003C2F01"/>
    <w:rsid w:val="003C4EB9"/>
    <w:rsid w:val="003C75FE"/>
    <w:rsid w:val="003D1C5A"/>
    <w:rsid w:val="003E48C7"/>
    <w:rsid w:val="003F38E6"/>
    <w:rsid w:val="003F46B6"/>
    <w:rsid w:val="004019C8"/>
    <w:rsid w:val="004234F4"/>
    <w:rsid w:val="00427036"/>
    <w:rsid w:val="00434242"/>
    <w:rsid w:val="00442E4C"/>
    <w:rsid w:val="0044433C"/>
    <w:rsid w:val="00446030"/>
    <w:rsid w:val="00454456"/>
    <w:rsid w:val="0045572E"/>
    <w:rsid w:val="00461A40"/>
    <w:rsid w:val="00465732"/>
    <w:rsid w:val="00465C2E"/>
    <w:rsid w:val="00471BE6"/>
    <w:rsid w:val="00480390"/>
    <w:rsid w:val="0048447F"/>
    <w:rsid w:val="00486DA2"/>
    <w:rsid w:val="00493A4A"/>
    <w:rsid w:val="004B1295"/>
    <w:rsid w:val="004B507E"/>
    <w:rsid w:val="004C1F9E"/>
    <w:rsid w:val="004C7619"/>
    <w:rsid w:val="004F7292"/>
    <w:rsid w:val="00502708"/>
    <w:rsid w:val="00507BF4"/>
    <w:rsid w:val="0051346F"/>
    <w:rsid w:val="00534351"/>
    <w:rsid w:val="00536309"/>
    <w:rsid w:val="00541045"/>
    <w:rsid w:val="00545D07"/>
    <w:rsid w:val="00554E5F"/>
    <w:rsid w:val="00556B2E"/>
    <w:rsid w:val="00561805"/>
    <w:rsid w:val="00572074"/>
    <w:rsid w:val="00580034"/>
    <w:rsid w:val="00591A30"/>
    <w:rsid w:val="00596174"/>
    <w:rsid w:val="005B6373"/>
    <w:rsid w:val="005D1963"/>
    <w:rsid w:val="005D7789"/>
    <w:rsid w:val="005F3E30"/>
    <w:rsid w:val="00600F2E"/>
    <w:rsid w:val="006017AA"/>
    <w:rsid w:val="00613268"/>
    <w:rsid w:val="00613428"/>
    <w:rsid w:val="0062353B"/>
    <w:rsid w:val="00634859"/>
    <w:rsid w:val="0065305B"/>
    <w:rsid w:val="00653154"/>
    <w:rsid w:val="00656B89"/>
    <w:rsid w:val="006629CE"/>
    <w:rsid w:val="0067177B"/>
    <w:rsid w:val="00672D34"/>
    <w:rsid w:val="006825FA"/>
    <w:rsid w:val="00683982"/>
    <w:rsid w:val="00691628"/>
    <w:rsid w:val="006A094A"/>
    <w:rsid w:val="006B07BF"/>
    <w:rsid w:val="006B45E4"/>
    <w:rsid w:val="006C1DCE"/>
    <w:rsid w:val="006E45B5"/>
    <w:rsid w:val="006E469F"/>
    <w:rsid w:val="006E62AB"/>
    <w:rsid w:val="006F2973"/>
    <w:rsid w:val="006F60C9"/>
    <w:rsid w:val="007169C7"/>
    <w:rsid w:val="00724732"/>
    <w:rsid w:val="007271CF"/>
    <w:rsid w:val="00732A99"/>
    <w:rsid w:val="00743F48"/>
    <w:rsid w:val="007479CB"/>
    <w:rsid w:val="00750026"/>
    <w:rsid w:val="00751FB7"/>
    <w:rsid w:val="0076587B"/>
    <w:rsid w:val="00774A06"/>
    <w:rsid w:val="00774D84"/>
    <w:rsid w:val="00775621"/>
    <w:rsid w:val="007800E8"/>
    <w:rsid w:val="00783DC2"/>
    <w:rsid w:val="00791669"/>
    <w:rsid w:val="00797265"/>
    <w:rsid w:val="007A6AB5"/>
    <w:rsid w:val="007B0357"/>
    <w:rsid w:val="007C3D76"/>
    <w:rsid w:val="007D096C"/>
    <w:rsid w:val="007D2B29"/>
    <w:rsid w:val="007D411F"/>
    <w:rsid w:val="007E2824"/>
    <w:rsid w:val="007F1890"/>
    <w:rsid w:val="008029C4"/>
    <w:rsid w:val="0081489C"/>
    <w:rsid w:val="00864CE7"/>
    <w:rsid w:val="00873645"/>
    <w:rsid w:val="00877478"/>
    <w:rsid w:val="00881E8D"/>
    <w:rsid w:val="0089125E"/>
    <w:rsid w:val="008B4D03"/>
    <w:rsid w:val="008C09CF"/>
    <w:rsid w:val="008C6242"/>
    <w:rsid w:val="008D0F40"/>
    <w:rsid w:val="008D25FA"/>
    <w:rsid w:val="008F33C2"/>
    <w:rsid w:val="008F5728"/>
    <w:rsid w:val="008F70B9"/>
    <w:rsid w:val="008F768C"/>
    <w:rsid w:val="00913AB4"/>
    <w:rsid w:val="0091660E"/>
    <w:rsid w:val="00917FDE"/>
    <w:rsid w:val="00920902"/>
    <w:rsid w:val="00925888"/>
    <w:rsid w:val="00932EBC"/>
    <w:rsid w:val="009336A8"/>
    <w:rsid w:val="00977423"/>
    <w:rsid w:val="009810DA"/>
    <w:rsid w:val="009941FA"/>
    <w:rsid w:val="009A278E"/>
    <w:rsid w:val="009A28C9"/>
    <w:rsid w:val="009A530E"/>
    <w:rsid w:val="009A5A4D"/>
    <w:rsid w:val="009B0D1C"/>
    <w:rsid w:val="009C05DF"/>
    <w:rsid w:val="009C0F07"/>
    <w:rsid w:val="009C755F"/>
    <w:rsid w:val="009F1B1F"/>
    <w:rsid w:val="009F70A9"/>
    <w:rsid w:val="00A01BB2"/>
    <w:rsid w:val="00A02F10"/>
    <w:rsid w:val="00A117B1"/>
    <w:rsid w:val="00A20339"/>
    <w:rsid w:val="00A207A2"/>
    <w:rsid w:val="00A211BD"/>
    <w:rsid w:val="00A32202"/>
    <w:rsid w:val="00A37112"/>
    <w:rsid w:val="00A37A4E"/>
    <w:rsid w:val="00A40BE5"/>
    <w:rsid w:val="00A42209"/>
    <w:rsid w:val="00A552CC"/>
    <w:rsid w:val="00A60D22"/>
    <w:rsid w:val="00A633F0"/>
    <w:rsid w:val="00A64768"/>
    <w:rsid w:val="00A64CBF"/>
    <w:rsid w:val="00A65C06"/>
    <w:rsid w:val="00A82552"/>
    <w:rsid w:val="00A83D63"/>
    <w:rsid w:val="00A87BBF"/>
    <w:rsid w:val="00A92BA9"/>
    <w:rsid w:val="00A93916"/>
    <w:rsid w:val="00A94BCB"/>
    <w:rsid w:val="00AA06B3"/>
    <w:rsid w:val="00AA7575"/>
    <w:rsid w:val="00AC451E"/>
    <w:rsid w:val="00AC46F6"/>
    <w:rsid w:val="00AD2275"/>
    <w:rsid w:val="00AD3216"/>
    <w:rsid w:val="00AD78EC"/>
    <w:rsid w:val="00AD7E01"/>
    <w:rsid w:val="00AE12F2"/>
    <w:rsid w:val="00B01721"/>
    <w:rsid w:val="00B020D4"/>
    <w:rsid w:val="00B12052"/>
    <w:rsid w:val="00B1648D"/>
    <w:rsid w:val="00B2445C"/>
    <w:rsid w:val="00B33316"/>
    <w:rsid w:val="00B34725"/>
    <w:rsid w:val="00B43BE6"/>
    <w:rsid w:val="00B45C67"/>
    <w:rsid w:val="00B66C21"/>
    <w:rsid w:val="00B724BB"/>
    <w:rsid w:val="00B76592"/>
    <w:rsid w:val="00B7787B"/>
    <w:rsid w:val="00B7796B"/>
    <w:rsid w:val="00B8319B"/>
    <w:rsid w:val="00BA38C2"/>
    <w:rsid w:val="00BA7AB3"/>
    <w:rsid w:val="00BA7ABE"/>
    <w:rsid w:val="00BC43AA"/>
    <w:rsid w:val="00BC757B"/>
    <w:rsid w:val="00BD2216"/>
    <w:rsid w:val="00BE12BA"/>
    <w:rsid w:val="00BF3D00"/>
    <w:rsid w:val="00BF4DD6"/>
    <w:rsid w:val="00C02CB8"/>
    <w:rsid w:val="00C038D7"/>
    <w:rsid w:val="00C17C2D"/>
    <w:rsid w:val="00C21828"/>
    <w:rsid w:val="00C36D06"/>
    <w:rsid w:val="00C543A8"/>
    <w:rsid w:val="00C57345"/>
    <w:rsid w:val="00C6402F"/>
    <w:rsid w:val="00C65F6C"/>
    <w:rsid w:val="00C66ED4"/>
    <w:rsid w:val="00C70E85"/>
    <w:rsid w:val="00C710F7"/>
    <w:rsid w:val="00C754C5"/>
    <w:rsid w:val="00CA2761"/>
    <w:rsid w:val="00CB56B9"/>
    <w:rsid w:val="00CC131F"/>
    <w:rsid w:val="00CC1BB4"/>
    <w:rsid w:val="00CC6B74"/>
    <w:rsid w:val="00CD03E1"/>
    <w:rsid w:val="00CD4693"/>
    <w:rsid w:val="00CD5620"/>
    <w:rsid w:val="00CE0A53"/>
    <w:rsid w:val="00CE4BB6"/>
    <w:rsid w:val="00CF1E7C"/>
    <w:rsid w:val="00D0059D"/>
    <w:rsid w:val="00D01E45"/>
    <w:rsid w:val="00D02DA6"/>
    <w:rsid w:val="00D07267"/>
    <w:rsid w:val="00D32182"/>
    <w:rsid w:val="00D41AA3"/>
    <w:rsid w:val="00D518B4"/>
    <w:rsid w:val="00D53A7A"/>
    <w:rsid w:val="00D6224B"/>
    <w:rsid w:val="00D725FA"/>
    <w:rsid w:val="00D74385"/>
    <w:rsid w:val="00D74B1F"/>
    <w:rsid w:val="00D75374"/>
    <w:rsid w:val="00D8268A"/>
    <w:rsid w:val="00D873FE"/>
    <w:rsid w:val="00D9304D"/>
    <w:rsid w:val="00D9634E"/>
    <w:rsid w:val="00DA38EF"/>
    <w:rsid w:val="00DB7197"/>
    <w:rsid w:val="00DB7F47"/>
    <w:rsid w:val="00DB7F9C"/>
    <w:rsid w:val="00DC0AA2"/>
    <w:rsid w:val="00DC3951"/>
    <w:rsid w:val="00DC4AE6"/>
    <w:rsid w:val="00DC75A0"/>
    <w:rsid w:val="00DE318C"/>
    <w:rsid w:val="00DE743F"/>
    <w:rsid w:val="00DF1B83"/>
    <w:rsid w:val="00E01185"/>
    <w:rsid w:val="00E0182A"/>
    <w:rsid w:val="00E03E01"/>
    <w:rsid w:val="00E155E9"/>
    <w:rsid w:val="00E216B4"/>
    <w:rsid w:val="00E3637C"/>
    <w:rsid w:val="00E419AA"/>
    <w:rsid w:val="00E44FE0"/>
    <w:rsid w:val="00E472D0"/>
    <w:rsid w:val="00E53A21"/>
    <w:rsid w:val="00E56E03"/>
    <w:rsid w:val="00E705AC"/>
    <w:rsid w:val="00E81867"/>
    <w:rsid w:val="00E9024C"/>
    <w:rsid w:val="00E94EBB"/>
    <w:rsid w:val="00EB5A01"/>
    <w:rsid w:val="00ED7FF8"/>
    <w:rsid w:val="00EE21C2"/>
    <w:rsid w:val="00EF1737"/>
    <w:rsid w:val="00EF2C30"/>
    <w:rsid w:val="00EF3078"/>
    <w:rsid w:val="00EF5ABF"/>
    <w:rsid w:val="00F06E35"/>
    <w:rsid w:val="00F07CE7"/>
    <w:rsid w:val="00F22E91"/>
    <w:rsid w:val="00F231F1"/>
    <w:rsid w:val="00F2513A"/>
    <w:rsid w:val="00F42F64"/>
    <w:rsid w:val="00F447DE"/>
    <w:rsid w:val="00F553FD"/>
    <w:rsid w:val="00F567AE"/>
    <w:rsid w:val="00F61664"/>
    <w:rsid w:val="00F62C7E"/>
    <w:rsid w:val="00F638C9"/>
    <w:rsid w:val="00F65286"/>
    <w:rsid w:val="00F718A5"/>
    <w:rsid w:val="00F81C64"/>
    <w:rsid w:val="00F83ACE"/>
    <w:rsid w:val="00F86035"/>
    <w:rsid w:val="00F96AEB"/>
    <w:rsid w:val="00FA2F41"/>
    <w:rsid w:val="00FA415B"/>
    <w:rsid w:val="00FA742F"/>
    <w:rsid w:val="00FD2B65"/>
    <w:rsid w:val="00FD6A6B"/>
    <w:rsid w:val="00FD6ABD"/>
    <w:rsid w:val="00FE3810"/>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9CB"/>
    <w:rPr>
      <w:sz w:val="24"/>
      <w:szCs w:val="24"/>
      <w:lang w:val="en-US" w:eastAsia="en-US"/>
    </w:rPr>
  </w:style>
  <w:style w:type="paragraph" w:styleId="1">
    <w:name w:val="heading 1"/>
    <w:basedOn w:val="a"/>
    <w:next w:val="a"/>
    <w:link w:val="10"/>
    <w:uiPriority w:val="99"/>
    <w:qFormat/>
    <w:rsid w:val="006629CE"/>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9"/>
    <w:qFormat/>
    <w:rsid w:val="009C755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kern w:val="32"/>
      <w:sz w:val="32"/>
      <w:szCs w:val="32"/>
      <w:lang w:val="en-US" w:eastAsia="en-US"/>
    </w:rPr>
  </w:style>
  <w:style w:type="character" w:customStyle="1" w:styleId="30">
    <w:name w:val="Заголовок 3 Знак"/>
    <w:basedOn w:val="a0"/>
    <w:link w:val="3"/>
    <w:uiPriority w:val="99"/>
    <w:semiHidden/>
    <w:locked/>
    <w:rsid w:val="009C755F"/>
    <w:rPr>
      <w:rFonts w:ascii="Cambria" w:hAnsi="Cambria" w:cs="Times New Roman"/>
      <w:b/>
      <w:bCs/>
      <w:sz w:val="26"/>
      <w:szCs w:val="26"/>
      <w:lang w:val="en-US" w:eastAsia="en-US"/>
    </w:rPr>
  </w:style>
  <w:style w:type="paragraph" w:customStyle="1" w:styleId="01ZGIJCTitleofpaper">
    <w:name w:val="01_ZGIJC_Title of paper"/>
    <w:basedOn w:val="a"/>
    <w:next w:val="02ZGIJCAuthors"/>
    <w:uiPriority w:val="99"/>
    <w:rsid w:val="00A92BA9"/>
    <w:pPr>
      <w:spacing w:before="1100"/>
      <w:jc w:val="center"/>
    </w:pPr>
    <w:rPr>
      <w:b/>
      <w:caps/>
      <w:sz w:val="22"/>
      <w:szCs w:val="22"/>
    </w:rPr>
  </w:style>
  <w:style w:type="paragraph" w:customStyle="1" w:styleId="02ZGIJCAuthors">
    <w:name w:val="02_ZGIJC_Authors"/>
    <w:basedOn w:val="a"/>
    <w:next w:val="03ZGIJCAuthorsAffilations"/>
    <w:uiPriority w:val="99"/>
    <w:rsid w:val="00A92BA9"/>
    <w:pPr>
      <w:spacing w:before="220"/>
    </w:pPr>
    <w:rPr>
      <w:i/>
      <w:sz w:val="22"/>
      <w:szCs w:val="22"/>
    </w:rPr>
  </w:style>
  <w:style w:type="paragraph" w:customStyle="1" w:styleId="03ZGIJCAuthorsAffilations">
    <w:name w:val="03_ZGIJC_Authors Affilations"/>
    <w:basedOn w:val="a"/>
    <w:next w:val="04ZGIJCAbstract"/>
    <w:uiPriority w:val="99"/>
    <w:rsid w:val="00A92BA9"/>
    <w:rPr>
      <w:sz w:val="18"/>
      <w:szCs w:val="18"/>
    </w:rPr>
  </w:style>
  <w:style w:type="paragraph" w:customStyle="1" w:styleId="04ZGIJCAbstract">
    <w:name w:val="04_ZGIJC_Abstract"/>
    <w:basedOn w:val="a"/>
    <w:next w:val="06ZGIJCKeywords"/>
    <w:uiPriority w:val="99"/>
    <w:rsid w:val="00486DA2"/>
    <w:pPr>
      <w:spacing w:before="660"/>
      <w:jc w:val="both"/>
    </w:pPr>
    <w:rPr>
      <w:sz w:val="18"/>
      <w:szCs w:val="18"/>
    </w:rPr>
  </w:style>
  <w:style w:type="character" w:customStyle="1" w:styleId="05ZGIJCAbstractheading">
    <w:name w:val="05_ZGIJC_Abstract heading"/>
    <w:uiPriority w:val="99"/>
    <w:rsid w:val="00AD2275"/>
    <w:rPr>
      <w:rFonts w:ascii="Times New Roman" w:hAnsi="Times New Roman"/>
      <w:b/>
      <w:sz w:val="18"/>
    </w:rPr>
  </w:style>
  <w:style w:type="paragraph" w:customStyle="1" w:styleId="06ZGIJCKeywords">
    <w:name w:val="06_ZGIJC_Key words"/>
    <w:basedOn w:val="04ZGIJCAbstract"/>
    <w:next w:val="08ZGIJCSectiontitle"/>
    <w:uiPriority w:val="99"/>
    <w:rsid w:val="007D2B29"/>
    <w:pPr>
      <w:spacing w:before="180"/>
    </w:pPr>
  </w:style>
  <w:style w:type="character" w:customStyle="1" w:styleId="07ZGIJCKeywordsheading">
    <w:name w:val="07_ZGIJC_Key words heading"/>
    <w:uiPriority w:val="99"/>
    <w:rsid w:val="007D2B29"/>
    <w:rPr>
      <w:rFonts w:ascii="Times New Roman" w:hAnsi="Times New Roman"/>
      <w:b/>
      <w:sz w:val="18"/>
    </w:rPr>
  </w:style>
  <w:style w:type="paragraph" w:customStyle="1" w:styleId="08ZGIJCSectiontitle">
    <w:name w:val="08_ZGIJC_Section title"/>
    <w:basedOn w:val="a"/>
    <w:next w:val="09ZGIJCMaintext"/>
    <w:uiPriority w:val="99"/>
    <w:rsid w:val="006629CE"/>
    <w:pPr>
      <w:spacing w:before="220"/>
      <w:jc w:val="center"/>
    </w:pPr>
    <w:rPr>
      <w:b/>
      <w:sz w:val="22"/>
      <w:szCs w:val="22"/>
    </w:rPr>
  </w:style>
  <w:style w:type="paragraph" w:customStyle="1" w:styleId="09ZGIJCMaintext">
    <w:name w:val="09_ZGIJC_Main text"/>
    <w:basedOn w:val="a"/>
    <w:uiPriority w:val="99"/>
    <w:rsid w:val="006629CE"/>
    <w:pPr>
      <w:spacing w:before="220"/>
      <w:jc w:val="both"/>
    </w:pPr>
    <w:rPr>
      <w:sz w:val="22"/>
      <w:szCs w:val="22"/>
    </w:rPr>
  </w:style>
  <w:style w:type="paragraph" w:styleId="a3">
    <w:name w:val="footnote text"/>
    <w:basedOn w:val="a"/>
    <w:link w:val="a4"/>
    <w:uiPriority w:val="99"/>
    <w:semiHidden/>
    <w:rsid w:val="00D53A7A"/>
    <w:rPr>
      <w:sz w:val="20"/>
      <w:szCs w:val="20"/>
    </w:rPr>
  </w:style>
  <w:style w:type="character" w:customStyle="1" w:styleId="a4">
    <w:name w:val="Текст сноски Знак"/>
    <w:basedOn w:val="a0"/>
    <w:link w:val="a3"/>
    <w:uiPriority w:val="99"/>
    <w:semiHidden/>
    <w:locked/>
    <w:rPr>
      <w:rFonts w:cs="Times New Roman"/>
      <w:sz w:val="20"/>
      <w:szCs w:val="20"/>
      <w:lang w:val="en-US" w:eastAsia="en-US"/>
    </w:rPr>
  </w:style>
  <w:style w:type="paragraph" w:customStyle="1" w:styleId="10ZGIJCSubsectiontitle">
    <w:name w:val="10_ZGIJC_Subsection title"/>
    <w:basedOn w:val="a"/>
    <w:next w:val="09ZGIJCMaintext"/>
    <w:uiPriority w:val="99"/>
    <w:rsid w:val="00340D42"/>
    <w:pPr>
      <w:spacing w:before="220"/>
      <w:jc w:val="center"/>
    </w:pPr>
    <w:rPr>
      <w:i/>
      <w:sz w:val="22"/>
      <w:szCs w:val="22"/>
    </w:rPr>
  </w:style>
  <w:style w:type="paragraph" w:customStyle="1" w:styleId="11ZGIJCClassificationlist">
    <w:name w:val="11_ZGIJC_Classification (list)"/>
    <w:basedOn w:val="a"/>
    <w:next w:val="09ZGIJCMaintext"/>
    <w:link w:val="11ZGIJCClassificationlistChar"/>
    <w:uiPriority w:val="99"/>
    <w:rsid w:val="00D725FA"/>
    <w:pPr>
      <w:ind w:left="1021" w:hanging="170"/>
    </w:pPr>
    <w:rPr>
      <w:szCs w:val="20"/>
    </w:rPr>
  </w:style>
  <w:style w:type="character" w:customStyle="1" w:styleId="11ZGIJCClassificationlistChar">
    <w:name w:val="11_ZGIJC_Classification (list) Char"/>
    <w:link w:val="11ZGIJCClassificationlist"/>
    <w:uiPriority w:val="99"/>
    <w:locked/>
    <w:rsid w:val="003B05DD"/>
    <w:rPr>
      <w:sz w:val="24"/>
      <w:lang w:val="en-US" w:eastAsia="en-US"/>
    </w:rPr>
  </w:style>
  <w:style w:type="paragraph" w:customStyle="1" w:styleId="12ZGIJCTablecaption">
    <w:name w:val="12_ZGIJC_Table caption"/>
    <w:basedOn w:val="a"/>
    <w:next w:val="a"/>
    <w:uiPriority w:val="99"/>
    <w:rsid w:val="00A207A2"/>
    <w:pPr>
      <w:spacing w:before="220"/>
      <w:jc w:val="center"/>
    </w:pPr>
    <w:rPr>
      <w:sz w:val="18"/>
      <w:szCs w:val="18"/>
    </w:rPr>
  </w:style>
  <w:style w:type="character" w:styleId="a5">
    <w:name w:val="footnote reference"/>
    <w:basedOn w:val="a0"/>
    <w:uiPriority w:val="99"/>
    <w:semiHidden/>
    <w:rsid w:val="00D53A7A"/>
    <w:rPr>
      <w:rFonts w:cs="Times New Roman"/>
      <w:vertAlign w:val="superscript"/>
    </w:rPr>
  </w:style>
  <w:style w:type="table" w:customStyle="1" w:styleId="13ZGIJCTable">
    <w:name w:val="13_ZGIJC_Table"/>
    <w:uiPriority w:val="99"/>
    <w:rsid w:val="00A207A2"/>
    <w:pPr>
      <w:jc w:val="center"/>
    </w:pPr>
    <w:rPr>
      <w:sz w:val="18"/>
      <w:szCs w:val="18"/>
    </w:rPr>
    <w:tblPr>
      <w:jc w:val="center"/>
      <w:tblInd w:w="0" w:type="dxa"/>
      <w:tblCellMar>
        <w:top w:w="0" w:type="dxa"/>
        <w:left w:w="108" w:type="dxa"/>
        <w:bottom w:w="0" w:type="dxa"/>
        <w:right w:w="108" w:type="dxa"/>
      </w:tblCellMar>
    </w:tblPr>
    <w:trPr>
      <w:jc w:val="center"/>
    </w:trPr>
  </w:style>
  <w:style w:type="paragraph" w:customStyle="1" w:styleId="14ZGIJCSourceofdatatable">
    <w:name w:val="14_ZGIJC_Source of data (table)"/>
    <w:basedOn w:val="a"/>
    <w:next w:val="09ZGIJCMaintext"/>
    <w:uiPriority w:val="99"/>
    <w:rsid w:val="00A117B1"/>
    <w:rPr>
      <w:sz w:val="18"/>
      <w:szCs w:val="18"/>
    </w:rPr>
  </w:style>
  <w:style w:type="paragraph" w:customStyle="1" w:styleId="15ZGIJCFootnote">
    <w:name w:val="15_ZGIJC_Footnote"/>
    <w:basedOn w:val="a3"/>
    <w:next w:val="a"/>
    <w:uiPriority w:val="99"/>
    <w:rsid w:val="00D53A7A"/>
    <w:pPr>
      <w:jc w:val="both"/>
    </w:pPr>
    <w:rPr>
      <w:sz w:val="18"/>
      <w:szCs w:val="18"/>
    </w:rPr>
  </w:style>
  <w:style w:type="paragraph" w:customStyle="1" w:styleId="16ZGIJCFigurecaption">
    <w:name w:val="16_ZGIJC_Figure caption"/>
    <w:basedOn w:val="a"/>
    <w:next w:val="09ZGIJCMaintext"/>
    <w:uiPriority w:val="99"/>
    <w:rsid w:val="002A27BE"/>
    <w:pPr>
      <w:spacing w:before="120" w:after="120"/>
      <w:jc w:val="center"/>
    </w:pPr>
    <w:rPr>
      <w:sz w:val="18"/>
      <w:szCs w:val="18"/>
    </w:rPr>
  </w:style>
  <w:style w:type="paragraph" w:customStyle="1" w:styleId="18ZGIJCAcknowledgmentsheading">
    <w:name w:val="18_ZGIJC_Acknowledgments heading"/>
    <w:basedOn w:val="a"/>
    <w:next w:val="a"/>
    <w:uiPriority w:val="99"/>
    <w:rsid w:val="00163155"/>
    <w:pPr>
      <w:spacing w:before="220"/>
    </w:pPr>
    <w:rPr>
      <w:b/>
      <w:sz w:val="18"/>
      <w:szCs w:val="18"/>
    </w:rPr>
  </w:style>
  <w:style w:type="paragraph" w:customStyle="1" w:styleId="17ZGIJCAcknowledgementtext">
    <w:name w:val="17_ZGIJC_Acknowledgement text"/>
    <w:basedOn w:val="a"/>
    <w:next w:val="09ZGIJCMaintext"/>
    <w:uiPriority w:val="99"/>
    <w:rsid w:val="00163155"/>
    <w:pPr>
      <w:jc w:val="both"/>
    </w:pPr>
    <w:rPr>
      <w:sz w:val="18"/>
      <w:szCs w:val="18"/>
    </w:rPr>
  </w:style>
  <w:style w:type="paragraph" w:customStyle="1" w:styleId="19ZGIJCReferencesheading">
    <w:name w:val="19_ZGIJC_References heading"/>
    <w:basedOn w:val="a"/>
    <w:next w:val="a"/>
    <w:uiPriority w:val="99"/>
    <w:rsid w:val="00163155"/>
    <w:pPr>
      <w:jc w:val="center"/>
    </w:pPr>
    <w:rPr>
      <w:b/>
      <w:sz w:val="18"/>
      <w:szCs w:val="18"/>
    </w:rPr>
  </w:style>
  <w:style w:type="paragraph" w:customStyle="1" w:styleId="20ZGIJCReference">
    <w:name w:val="20_ZGIJC_Reference"/>
    <w:basedOn w:val="a"/>
    <w:uiPriority w:val="99"/>
    <w:rsid w:val="003C4EB9"/>
    <w:pPr>
      <w:spacing w:before="180"/>
      <w:ind w:left="284" w:hanging="284"/>
      <w:jc w:val="both"/>
    </w:pPr>
    <w:rPr>
      <w:sz w:val="18"/>
      <w:szCs w:val="18"/>
    </w:rPr>
  </w:style>
  <w:style w:type="paragraph" w:customStyle="1" w:styleId="21ZGIJCEquation">
    <w:name w:val="21_ZGIJC_Equation"/>
    <w:basedOn w:val="a"/>
    <w:next w:val="09ZGIJCMaintext"/>
    <w:uiPriority w:val="99"/>
    <w:rsid w:val="006A094A"/>
    <w:pPr>
      <w:spacing w:before="220"/>
      <w:ind w:left="2041"/>
      <w:jc w:val="center"/>
    </w:pPr>
    <w:rPr>
      <w:sz w:val="22"/>
      <w:szCs w:val="22"/>
    </w:rPr>
  </w:style>
  <w:style w:type="character" w:styleId="a6">
    <w:name w:val="Hyperlink"/>
    <w:basedOn w:val="a0"/>
    <w:uiPriority w:val="99"/>
    <w:rsid w:val="004B507E"/>
    <w:rPr>
      <w:rFonts w:cs="Times New Roman"/>
      <w:color w:val="0563C1"/>
      <w:u w:val="single"/>
    </w:rPr>
  </w:style>
  <w:style w:type="paragraph" w:styleId="a7">
    <w:name w:val="No Spacing"/>
    <w:uiPriority w:val="99"/>
    <w:qFormat/>
    <w:rsid w:val="00334895"/>
    <w:rPr>
      <w:rFonts w:ascii="Calibri" w:hAnsi="Calibri" w:cs="Calibri"/>
      <w:lang w:val="uk-UA" w:eastAsia="en-US"/>
    </w:rPr>
  </w:style>
  <w:style w:type="character" w:styleId="a8">
    <w:name w:val="annotation reference"/>
    <w:basedOn w:val="a0"/>
    <w:uiPriority w:val="99"/>
    <w:semiHidden/>
    <w:rsid w:val="00095636"/>
    <w:rPr>
      <w:rFonts w:cs="Times New Roman"/>
      <w:sz w:val="16"/>
    </w:rPr>
  </w:style>
  <w:style w:type="paragraph" w:styleId="a9">
    <w:name w:val="annotation text"/>
    <w:basedOn w:val="a"/>
    <w:link w:val="aa"/>
    <w:uiPriority w:val="99"/>
    <w:semiHidden/>
    <w:rsid w:val="00095636"/>
    <w:rPr>
      <w:sz w:val="20"/>
      <w:szCs w:val="20"/>
    </w:rPr>
  </w:style>
  <w:style w:type="character" w:customStyle="1" w:styleId="aa">
    <w:name w:val="Текст примечания Знак"/>
    <w:basedOn w:val="a0"/>
    <w:link w:val="a9"/>
    <w:uiPriority w:val="99"/>
    <w:semiHidden/>
    <w:locked/>
    <w:rsid w:val="00095636"/>
    <w:rPr>
      <w:rFonts w:cs="Times New Roman"/>
      <w:lang w:val="en-US" w:eastAsia="en-US"/>
    </w:rPr>
  </w:style>
  <w:style w:type="paragraph" w:styleId="ab">
    <w:name w:val="annotation subject"/>
    <w:basedOn w:val="a9"/>
    <w:next w:val="a9"/>
    <w:link w:val="ac"/>
    <w:uiPriority w:val="99"/>
    <w:semiHidden/>
    <w:rsid w:val="00095636"/>
    <w:rPr>
      <w:b/>
      <w:bCs/>
    </w:rPr>
  </w:style>
  <w:style w:type="character" w:customStyle="1" w:styleId="ac">
    <w:name w:val="Тема примечания Знак"/>
    <w:basedOn w:val="aa"/>
    <w:link w:val="ab"/>
    <w:uiPriority w:val="99"/>
    <w:semiHidden/>
    <w:locked/>
    <w:rsid w:val="00095636"/>
    <w:rPr>
      <w:rFonts w:cs="Times New Roman"/>
      <w:b/>
      <w:lang w:val="en-US" w:eastAsia="en-US"/>
    </w:rPr>
  </w:style>
  <w:style w:type="paragraph" w:styleId="ad">
    <w:name w:val="Balloon Text"/>
    <w:basedOn w:val="a"/>
    <w:link w:val="ae"/>
    <w:uiPriority w:val="99"/>
    <w:semiHidden/>
    <w:rsid w:val="00095636"/>
    <w:rPr>
      <w:rFonts w:ascii="Segoe UI" w:hAnsi="Segoe UI"/>
      <w:sz w:val="18"/>
      <w:szCs w:val="18"/>
    </w:rPr>
  </w:style>
  <w:style w:type="character" w:customStyle="1" w:styleId="ae">
    <w:name w:val="Текст выноски Знак"/>
    <w:basedOn w:val="a0"/>
    <w:link w:val="ad"/>
    <w:uiPriority w:val="99"/>
    <w:semiHidden/>
    <w:locked/>
    <w:rsid w:val="00095636"/>
    <w:rPr>
      <w:rFonts w:ascii="Segoe UI" w:hAnsi="Segoe UI" w:cs="Times New Roman"/>
      <w:sz w:val="18"/>
      <w:lang w:val="en-US" w:eastAsia="en-US"/>
    </w:rPr>
  </w:style>
  <w:style w:type="paragraph" w:styleId="af">
    <w:name w:val="header"/>
    <w:basedOn w:val="a"/>
    <w:link w:val="af0"/>
    <w:uiPriority w:val="99"/>
    <w:unhideWhenUsed/>
    <w:rsid w:val="00F718A5"/>
    <w:pPr>
      <w:tabs>
        <w:tab w:val="center" w:pos="4819"/>
        <w:tab w:val="right" w:pos="9639"/>
      </w:tabs>
    </w:pPr>
  </w:style>
  <w:style w:type="character" w:customStyle="1" w:styleId="af0">
    <w:name w:val="Верхний колонтитул Знак"/>
    <w:basedOn w:val="a0"/>
    <w:link w:val="af"/>
    <w:uiPriority w:val="99"/>
    <w:rsid w:val="00F718A5"/>
    <w:rPr>
      <w:sz w:val="24"/>
      <w:szCs w:val="24"/>
      <w:lang w:val="en-US" w:eastAsia="en-US"/>
    </w:rPr>
  </w:style>
  <w:style w:type="paragraph" w:styleId="af1">
    <w:name w:val="footer"/>
    <w:basedOn w:val="a"/>
    <w:link w:val="af2"/>
    <w:uiPriority w:val="99"/>
    <w:unhideWhenUsed/>
    <w:rsid w:val="00F718A5"/>
    <w:pPr>
      <w:tabs>
        <w:tab w:val="center" w:pos="4819"/>
        <w:tab w:val="right" w:pos="9639"/>
      </w:tabs>
    </w:pPr>
  </w:style>
  <w:style w:type="character" w:customStyle="1" w:styleId="af2">
    <w:name w:val="Нижний колонтитул Знак"/>
    <w:basedOn w:val="a0"/>
    <w:link w:val="af1"/>
    <w:uiPriority w:val="99"/>
    <w:rsid w:val="00F718A5"/>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9CB"/>
    <w:rPr>
      <w:sz w:val="24"/>
      <w:szCs w:val="24"/>
      <w:lang w:val="en-US" w:eastAsia="en-US"/>
    </w:rPr>
  </w:style>
  <w:style w:type="paragraph" w:styleId="1">
    <w:name w:val="heading 1"/>
    <w:basedOn w:val="a"/>
    <w:next w:val="a"/>
    <w:link w:val="10"/>
    <w:uiPriority w:val="99"/>
    <w:qFormat/>
    <w:rsid w:val="006629CE"/>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9"/>
    <w:qFormat/>
    <w:rsid w:val="009C755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kern w:val="32"/>
      <w:sz w:val="32"/>
      <w:szCs w:val="32"/>
      <w:lang w:val="en-US" w:eastAsia="en-US"/>
    </w:rPr>
  </w:style>
  <w:style w:type="character" w:customStyle="1" w:styleId="30">
    <w:name w:val="Заголовок 3 Знак"/>
    <w:basedOn w:val="a0"/>
    <w:link w:val="3"/>
    <w:uiPriority w:val="99"/>
    <w:semiHidden/>
    <w:locked/>
    <w:rsid w:val="009C755F"/>
    <w:rPr>
      <w:rFonts w:ascii="Cambria" w:hAnsi="Cambria" w:cs="Times New Roman"/>
      <w:b/>
      <w:bCs/>
      <w:sz w:val="26"/>
      <w:szCs w:val="26"/>
      <w:lang w:val="en-US" w:eastAsia="en-US"/>
    </w:rPr>
  </w:style>
  <w:style w:type="paragraph" w:customStyle="1" w:styleId="01ZGIJCTitleofpaper">
    <w:name w:val="01_ZGIJC_Title of paper"/>
    <w:basedOn w:val="a"/>
    <w:next w:val="02ZGIJCAuthors"/>
    <w:uiPriority w:val="99"/>
    <w:rsid w:val="00A92BA9"/>
    <w:pPr>
      <w:spacing w:before="1100"/>
      <w:jc w:val="center"/>
    </w:pPr>
    <w:rPr>
      <w:b/>
      <w:caps/>
      <w:sz w:val="22"/>
      <w:szCs w:val="22"/>
    </w:rPr>
  </w:style>
  <w:style w:type="paragraph" w:customStyle="1" w:styleId="02ZGIJCAuthors">
    <w:name w:val="02_ZGIJC_Authors"/>
    <w:basedOn w:val="a"/>
    <w:next w:val="03ZGIJCAuthorsAffilations"/>
    <w:uiPriority w:val="99"/>
    <w:rsid w:val="00A92BA9"/>
    <w:pPr>
      <w:spacing w:before="220"/>
    </w:pPr>
    <w:rPr>
      <w:i/>
      <w:sz w:val="22"/>
      <w:szCs w:val="22"/>
    </w:rPr>
  </w:style>
  <w:style w:type="paragraph" w:customStyle="1" w:styleId="03ZGIJCAuthorsAffilations">
    <w:name w:val="03_ZGIJC_Authors Affilations"/>
    <w:basedOn w:val="a"/>
    <w:next w:val="04ZGIJCAbstract"/>
    <w:uiPriority w:val="99"/>
    <w:rsid w:val="00A92BA9"/>
    <w:rPr>
      <w:sz w:val="18"/>
      <w:szCs w:val="18"/>
    </w:rPr>
  </w:style>
  <w:style w:type="paragraph" w:customStyle="1" w:styleId="04ZGIJCAbstract">
    <w:name w:val="04_ZGIJC_Abstract"/>
    <w:basedOn w:val="a"/>
    <w:next w:val="06ZGIJCKeywords"/>
    <w:uiPriority w:val="99"/>
    <w:rsid w:val="00486DA2"/>
    <w:pPr>
      <w:spacing w:before="660"/>
      <w:jc w:val="both"/>
    </w:pPr>
    <w:rPr>
      <w:sz w:val="18"/>
      <w:szCs w:val="18"/>
    </w:rPr>
  </w:style>
  <w:style w:type="character" w:customStyle="1" w:styleId="05ZGIJCAbstractheading">
    <w:name w:val="05_ZGIJC_Abstract heading"/>
    <w:uiPriority w:val="99"/>
    <w:rsid w:val="00AD2275"/>
    <w:rPr>
      <w:rFonts w:ascii="Times New Roman" w:hAnsi="Times New Roman"/>
      <w:b/>
      <w:sz w:val="18"/>
    </w:rPr>
  </w:style>
  <w:style w:type="paragraph" w:customStyle="1" w:styleId="06ZGIJCKeywords">
    <w:name w:val="06_ZGIJC_Key words"/>
    <w:basedOn w:val="04ZGIJCAbstract"/>
    <w:next w:val="08ZGIJCSectiontitle"/>
    <w:uiPriority w:val="99"/>
    <w:rsid w:val="007D2B29"/>
    <w:pPr>
      <w:spacing w:before="180"/>
    </w:pPr>
  </w:style>
  <w:style w:type="character" w:customStyle="1" w:styleId="07ZGIJCKeywordsheading">
    <w:name w:val="07_ZGIJC_Key words heading"/>
    <w:uiPriority w:val="99"/>
    <w:rsid w:val="007D2B29"/>
    <w:rPr>
      <w:rFonts w:ascii="Times New Roman" w:hAnsi="Times New Roman"/>
      <w:b/>
      <w:sz w:val="18"/>
    </w:rPr>
  </w:style>
  <w:style w:type="paragraph" w:customStyle="1" w:styleId="08ZGIJCSectiontitle">
    <w:name w:val="08_ZGIJC_Section title"/>
    <w:basedOn w:val="a"/>
    <w:next w:val="09ZGIJCMaintext"/>
    <w:uiPriority w:val="99"/>
    <w:rsid w:val="006629CE"/>
    <w:pPr>
      <w:spacing w:before="220"/>
      <w:jc w:val="center"/>
    </w:pPr>
    <w:rPr>
      <w:b/>
      <w:sz w:val="22"/>
      <w:szCs w:val="22"/>
    </w:rPr>
  </w:style>
  <w:style w:type="paragraph" w:customStyle="1" w:styleId="09ZGIJCMaintext">
    <w:name w:val="09_ZGIJC_Main text"/>
    <w:basedOn w:val="a"/>
    <w:uiPriority w:val="99"/>
    <w:rsid w:val="006629CE"/>
    <w:pPr>
      <w:spacing w:before="220"/>
      <w:jc w:val="both"/>
    </w:pPr>
    <w:rPr>
      <w:sz w:val="22"/>
      <w:szCs w:val="22"/>
    </w:rPr>
  </w:style>
  <w:style w:type="paragraph" w:styleId="a3">
    <w:name w:val="footnote text"/>
    <w:basedOn w:val="a"/>
    <w:link w:val="a4"/>
    <w:uiPriority w:val="99"/>
    <w:semiHidden/>
    <w:rsid w:val="00D53A7A"/>
    <w:rPr>
      <w:sz w:val="20"/>
      <w:szCs w:val="20"/>
    </w:rPr>
  </w:style>
  <w:style w:type="character" w:customStyle="1" w:styleId="a4">
    <w:name w:val="Текст сноски Знак"/>
    <w:basedOn w:val="a0"/>
    <w:link w:val="a3"/>
    <w:uiPriority w:val="99"/>
    <w:semiHidden/>
    <w:locked/>
    <w:rPr>
      <w:rFonts w:cs="Times New Roman"/>
      <w:sz w:val="20"/>
      <w:szCs w:val="20"/>
      <w:lang w:val="en-US" w:eastAsia="en-US"/>
    </w:rPr>
  </w:style>
  <w:style w:type="paragraph" w:customStyle="1" w:styleId="10ZGIJCSubsectiontitle">
    <w:name w:val="10_ZGIJC_Subsection title"/>
    <w:basedOn w:val="a"/>
    <w:next w:val="09ZGIJCMaintext"/>
    <w:uiPriority w:val="99"/>
    <w:rsid w:val="00340D42"/>
    <w:pPr>
      <w:spacing w:before="220"/>
      <w:jc w:val="center"/>
    </w:pPr>
    <w:rPr>
      <w:i/>
      <w:sz w:val="22"/>
      <w:szCs w:val="22"/>
    </w:rPr>
  </w:style>
  <w:style w:type="paragraph" w:customStyle="1" w:styleId="11ZGIJCClassificationlist">
    <w:name w:val="11_ZGIJC_Classification (list)"/>
    <w:basedOn w:val="a"/>
    <w:next w:val="09ZGIJCMaintext"/>
    <w:link w:val="11ZGIJCClassificationlistChar"/>
    <w:uiPriority w:val="99"/>
    <w:rsid w:val="00D725FA"/>
    <w:pPr>
      <w:ind w:left="1021" w:hanging="170"/>
    </w:pPr>
    <w:rPr>
      <w:szCs w:val="20"/>
    </w:rPr>
  </w:style>
  <w:style w:type="character" w:customStyle="1" w:styleId="11ZGIJCClassificationlistChar">
    <w:name w:val="11_ZGIJC_Classification (list) Char"/>
    <w:link w:val="11ZGIJCClassificationlist"/>
    <w:uiPriority w:val="99"/>
    <w:locked/>
    <w:rsid w:val="003B05DD"/>
    <w:rPr>
      <w:sz w:val="24"/>
      <w:lang w:val="en-US" w:eastAsia="en-US"/>
    </w:rPr>
  </w:style>
  <w:style w:type="paragraph" w:customStyle="1" w:styleId="12ZGIJCTablecaption">
    <w:name w:val="12_ZGIJC_Table caption"/>
    <w:basedOn w:val="a"/>
    <w:next w:val="a"/>
    <w:uiPriority w:val="99"/>
    <w:rsid w:val="00A207A2"/>
    <w:pPr>
      <w:spacing w:before="220"/>
      <w:jc w:val="center"/>
    </w:pPr>
    <w:rPr>
      <w:sz w:val="18"/>
      <w:szCs w:val="18"/>
    </w:rPr>
  </w:style>
  <w:style w:type="character" w:styleId="a5">
    <w:name w:val="footnote reference"/>
    <w:basedOn w:val="a0"/>
    <w:uiPriority w:val="99"/>
    <w:semiHidden/>
    <w:rsid w:val="00D53A7A"/>
    <w:rPr>
      <w:rFonts w:cs="Times New Roman"/>
      <w:vertAlign w:val="superscript"/>
    </w:rPr>
  </w:style>
  <w:style w:type="table" w:customStyle="1" w:styleId="13ZGIJCTable">
    <w:name w:val="13_ZGIJC_Table"/>
    <w:uiPriority w:val="99"/>
    <w:rsid w:val="00A207A2"/>
    <w:pPr>
      <w:jc w:val="center"/>
    </w:pPr>
    <w:rPr>
      <w:sz w:val="18"/>
      <w:szCs w:val="18"/>
    </w:rPr>
    <w:tblPr>
      <w:jc w:val="center"/>
      <w:tblInd w:w="0" w:type="dxa"/>
      <w:tblCellMar>
        <w:top w:w="0" w:type="dxa"/>
        <w:left w:w="108" w:type="dxa"/>
        <w:bottom w:w="0" w:type="dxa"/>
        <w:right w:w="108" w:type="dxa"/>
      </w:tblCellMar>
    </w:tblPr>
    <w:trPr>
      <w:jc w:val="center"/>
    </w:trPr>
  </w:style>
  <w:style w:type="paragraph" w:customStyle="1" w:styleId="14ZGIJCSourceofdatatable">
    <w:name w:val="14_ZGIJC_Source of data (table)"/>
    <w:basedOn w:val="a"/>
    <w:next w:val="09ZGIJCMaintext"/>
    <w:uiPriority w:val="99"/>
    <w:rsid w:val="00A117B1"/>
    <w:rPr>
      <w:sz w:val="18"/>
      <w:szCs w:val="18"/>
    </w:rPr>
  </w:style>
  <w:style w:type="paragraph" w:customStyle="1" w:styleId="15ZGIJCFootnote">
    <w:name w:val="15_ZGIJC_Footnote"/>
    <w:basedOn w:val="a3"/>
    <w:next w:val="a"/>
    <w:uiPriority w:val="99"/>
    <w:rsid w:val="00D53A7A"/>
    <w:pPr>
      <w:jc w:val="both"/>
    </w:pPr>
    <w:rPr>
      <w:sz w:val="18"/>
      <w:szCs w:val="18"/>
    </w:rPr>
  </w:style>
  <w:style w:type="paragraph" w:customStyle="1" w:styleId="16ZGIJCFigurecaption">
    <w:name w:val="16_ZGIJC_Figure caption"/>
    <w:basedOn w:val="a"/>
    <w:next w:val="09ZGIJCMaintext"/>
    <w:uiPriority w:val="99"/>
    <w:rsid w:val="002A27BE"/>
    <w:pPr>
      <w:spacing w:before="120" w:after="120"/>
      <w:jc w:val="center"/>
    </w:pPr>
    <w:rPr>
      <w:sz w:val="18"/>
      <w:szCs w:val="18"/>
    </w:rPr>
  </w:style>
  <w:style w:type="paragraph" w:customStyle="1" w:styleId="18ZGIJCAcknowledgmentsheading">
    <w:name w:val="18_ZGIJC_Acknowledgments heading"/>
    <w:basedOn w:val="a"/>
    <w:next w:val="a"/>
    <w:uiPriority w:val="99"/>
    <w:rsid w:val="00163155"/>
    <w:pPr>
      <w:spacing w:before="220"/>
    </w:pPr>
    <w:rPr>
      <w:b/>
      <w:sz w:val="18"/>
      <w:szCs w:val="18"/>
    </w:rPr>
  </w:style>
  <w:style w:type="paragraph" w:customStyle="1" w:styleId="17ZGIJCAcknowledgementtext">
    <w:name w:val="17_ZGIJC_Acknowledgement text"/>
    <w:basedOn w:val="a"/>
    <w:next w:val="09ZGIJCMaintext"/>
    <w:uiPriority w:val="99"/>
    <w:rsid w:val="00163155"/>
    <w:pPr>
      <w:jc w:val="both"/>
    </w:pPr>
    <w:rPr>
      <w:sz w:val="18"/>
      <w:szCs w:val="18"/>
    </w:rPr>
  </w:style>
  <w:style w:type="paragraph" w:customStyle="1" w:styleId="19ZGIJCReferencesheading">
    <w:name w:val="19_ZGIJC_References heading"/>
    <w:basedOn w:val="a"/>
    <w:next w:val="a"/>
    <w:uiPriority w:val="99"/>
    <w:rsid w:val="00163155"/>
    <w:pPr>
      <w:jc w:val="center"/>
    </w:pPr>
    <w:rPr>
      <w:b/>
      <w:sz w:val="18"/>
      <w:szCs w:val="18"/>
    </w:rPr>
  </w:style>
  <w:style w:type="paragraph" w:customStyle="1" w:styleId="20ZGIJCReference">
    <w:name w:val="20_ZGIJC_Reference"/>
    <w:basedOn w:val="a"/>
    <w:uiPriority w:val="99"/>
    <w:rsid w:val="003C4EB9"/>
    <w:pPr>
      <w:spacing w:before="180"/>
      <w:ind w:left="284" w:hanging="284"/>
      <w:jc w:val="both"/>
    </w:pPr>
    <w:rPr>
      <w:sz w:val="18"/>
      <w:szCs w:val="18"/>
    </w:rPr>
  </w:style>
  <w:style w:type="paragraph" w:customStyle="1" w:styleId="21ZGIJCEquation">
    <w:name w:val="21_ZGIJC_Equation"/>
    <w:basedOn w:val="a"/>
    <w:next w:val="09ZGIJCMaintext"/>
    <w:uiPriority w:val="99"/>
    <w:rsid w:val="006A094A"/>
    <w:pPr>
      <w:spacing w:before="220"/>
      <w:ind w:left="2041"/>
      <w:jc w:val="center"/>
    </w:pPr>
    <w:rPr>
      <w:sz w:val="22"/>
      <w:szCs w:val="22"/>
    </w:rPr>
  </w:style>
  <w:style w:type="character" w:styleId="a6">
    <w:name w:val="Hyperlink"/>
    <w:basedOn w:val="a0"/>
    <w:uiPriority w:val="99"/>
    <w:rsid w:val="004B507E"/>
    <w:rPr>
      <w:rFonts w:cs="Times New Roman"/>
      <w:color w:val="0563C1"/>
      <w:u w:val="single"/>
    </w:rPr>
  </w:style>
  <w:style w:type="paragraph" w:styleId="a7">
    <w:name w:val="No Spacing"/>
    <w:uiPriority w:val="99"/>
    <w:qFormat/>
    <w:rsid w:val="00334895"/>
    <w:rPr>
      <w:rFonts w:ascii="Calibri" w:hAnsi="Calibri" w:cs="Calibri"/>
      <w:lang w:val="uk-UA" w:eastAsia="en-US"/>
    </w:rPr>
  </w:style>
  <w:style w:type="character" w:styleId="a8">
    <w:name w:val="annotation reference"/>
    <w:basedOn w:val="a0"/>
    <w:uiPriority w:val="99"/>
    <w:semiHidden/>
    <w:rsid w:val="00095636"/>
    <w:rPr>
      <w:rFonts w:cs="Times New Roman"/>
      <w:sz w:val="16"/>
    </w:rPr>
  </w:style>
  <w:style w:type="paragraph" w:styleId="a9">
    <w:name w:val="annotation text"/>
    <w:basedOn w:val="a"/>
    <w:link w:val="aa"/>
    <w:uiPriority w:val="99"/>
    <w:semiHidden/>
    <w:rsid w:val="00095636"/>
    <w:rPr>
      <w:sz w:val="20"/>
      <w:szCs w:val="20"/>
    </w:rPr>
  </w:style>
  <w:style w:type="character" w:customStyle="1" w:styleId="aa">
    <w:name w:val="Текст примечания Знак"/>
    <w:basedOn w:val="a0"/>
    <w:link w:val="a9"/>
    <w:uiPriority w:val="99"/>
    <w:semiHidden/>
    <w:locked/>
    <w:rsid w:val="00095636"/>
    <w:rPr>
      <w:rFonts w:cs="Times New Roman"/>
      <w:lang w:val="en-US" w:eastAsia="en-US"/>
    </w:rPr>
  </w:style>
  <w:style w:type="paragraph" w:styleId="ab">
    <w:name w:val="annotation subject"/>
    <w:basedOn w:val="a9"/>
    <w:next w:val="a9"/>
    <w:link w:val="ac"/>
    <w:uiPriority w:val="99"/>
    <w:semiHidden/>
    <w:rsid w:val="00095636"/>
    <w:rPr>
      <w:b/>
      <w:bCs/>
    </w:rPr>
  </w:style>
  <w:style w:type="character" w:customStyle="1" w:styleId="ac">
    <w:name w:val="Тема примечания Знак"/>
    <w:basedOn w:val="aa"/>
    <w:link w:val="ab"/>
    <w:uiPriority w:val="99"/>
    <w:semiHidden/>
    <w:locked/>
    <w:rsid w:val="00095636"/>
    <w:rPr>
      <w:rFonts w:cs="Times New Roman"/>
      <w:b/>
      <w:lang w:val="en-US" w:eastAsia="en-US"/>
    </w:rPr>
  </w:style>
  <w:style w:type="paragraph" w:styleId="ad">
    <w:name w:val="Balloon Text"/>
    <w:basedOn w:val="a"/>
    <w:link w:val="ae"/>
    <w:uiPriority w:val="99"/>
    <w:semiHidden/>
    <w:rsid w:val="00095636"/>
    <w:rPr>
      <w:rFonts w:ascii="Segoe UI" w:hAnsi="Segoe UI"/>
      <w:sz w:val="18"/>
      <w:szCs w:val="18"/>
    </w:rPr>
  </w:style>
  <w:style w:type="character" w:customStyle="1" w:styleId="ae">
    <w:name w:val="Текст выноски Знак"/>
    <w:basedOn w:val="a0"/>
    <w:link w:val="ad"/>
    <w:uiPriority w:val="99"/>
    <w:semiHidden/>
    <w:locked/>
    <w:rsid w:val="00095636"/>
    <w:rPr>
      <w:rFonts w:ascii="Segoe UI" w:hAnsi="Segoe UI" w:cs="Times New Roman"/>
      <w:sz w:val="18"/>
      <w:lang w:val="en-US" w:eastAsia="en-US"/>
    </w:rPr>
  </w:style>
  <w:style w:type="paragraph" w:styleId="af">
    <w:name w:val="header"/>
    <w:basedOn w:val="a"/>
    <w:link w:val="af0"/>
    <w:uiPriority w:val="99"/>
    <w:unhideWhenUsed/>
    <w:rsid w:val="00F718A5"/>
    <w:pPr>
      <w:tabs>
        <w:tab w:val="center" w:pos="4819"/>
        <w:tab w:val="right" w:pos="9639"/>
      </w:tabs>
    </w:pPr>
  </w:style>
  <w:style w:type="character" w:customStyle="1" w:styleId="af0">
    <w:name w:val="Верхний колонтитул Знак"/>
    <w:basedOn w:val="a0"/>
    <w:link w:val="af"/>
    <w:uiPriority w:val="99"/>
    <w:rsid w:val="00F718A5"/>
    <w:rPr>
      <w:sz w:val="24"/>
      <w:szCs w:val="24"/>
      <w:lang w:val="en-US" w:eastAsia="en-US"/>
    </w:rPr>
  </w:style>
  <w:style w:type="paragraph" w:styleId="af1">
    <w:name w:val="footer"/>
    <w:basedOn w:val="a"/>
    <w:link w:val="af2"/>
    <w:uiPriority w:val="99"/>
    <w:unhideWhenUsed/>
    <w:rsid w:val="00F718A5"/>
    <w:pPr>
      <w:tabs>
        <w:tab w:val="center" w:pos="4819"/>
        <w:tab w:val="right" w:pos="9639"/>
      </w:tabs>
    </w:pPr>
  </w:style>
  <w:style w:type="character" w:customStyle="1" w:styleId="af2">
    <w:name w:val="Нижний колонтитул Знак"/>
    <w:basedOn w:val="a0"/>
    <w:link w:val="af1"/>
    <w:uiPriority w:val="99"/>
    <w:rsid w:val="00F718A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88724">
      <w:bodyDiv w:val="1"/>
      <w:marLeft w:val="0"/>
      <w:marRight w:val="0"/>
      <w:marTop w:val="0"/>
      <w:marBottom w:val="0"/>
      <w:divBdr>
        <w:top w:val="none" w:sz="0" w:space="0" w:color="auto"/>
        <w:left w:val="none" w:sz="0" w:space="0" w:color="auto"/>
        <w:bottom w:val="none" w:sz="0" w:space="0" w:color="auto"/>
        <w:right w:val="none" w:sz="0" w:space="0" w:color="auto"/>
      </w:divBdr>
      <w:divsChild>
        <w:div w:id="1143962336">
          <w:blockQuote w:val="1"/>
          <w:marLeft w:val="75"/>
          <w:marRight w:val="0"/>
          <w:marTop w:val="0"/>
          <w:marBottom w:val="0"/>
          <w:divBdr>
            <w:top w:val="none" w:sz="0" w:space="0" w:color="auto"/>
            <w:left w:val="single" w:sz="12" w:space="4" w:color="1010FF"/>
            <w:bottom w:val="none" w:sz="0" w:space="0" w:color="auto"/>
            <w:right w:val="none" w:sz="0" w:space="0" w:color="auto"/>
          </w:divBdr>
        </w:div>
      </w:divsChild>
    </w:div>
    <w:div w:id="1416512315">
      <w:bodyDiv w:val="1"/>
      <w:marLeft w:val="0"/>
      <w:marRight w:val="0"/>
      <w:marTop w:val="0"/>
      <w:marBottom w:val="0"/>
      <w:divBdr>
        <w:top w:val="none" w:sz="0" w:space="0" w:color="auto"/>
        <w:left w:val="none" w:sz="0" w:space="0" w:color="auto"/>
        <w:bottom w:val="none" w:sz="0" w:space="0" w:color="auto"/>
        <w:right w:val="none" w:sz="0" w:space="0" w:color="auto"/>
      </w:divBdr>
      <w:divsChild>
        <w:div w:id="2036997594">
          <w:blockQuote w:val="1"/>
          <w:marLeft w:val="75"/>
          <w:marRight w:val="0"/>
          <w:marTop w:val="0"/>
          <w:marBottom w:val="0"/>
          <w:divBdr>
            <w:top w:val="none" w:sz="0" w:space="0" w:color="auto"/>
            <w:left w:val="single" w:sz="12" w:space="4" w:color="1010FF"/>
            <w:bottom w:val="none" w:sz="0" w:space="0" w:color="auto"/>
            <w:right w:val="none" w:sz="0" w:space="0" w:color="auto"/>
          </w:divBdr>
        </w:div>
      </w:divsChild>
    </w:div>
    <w:div w:id="1500733221">
      <w:bodyDiv w:val="1"/>
      <w:marLeft w:val="0"/>
      <w:marRight w:val="0"/>
      <w:marTop w:val="0"/>
      <w:marBottom w:val="0"/>
      <w:divBdr>
        <w:top w:val="none" w:sz="0" w:space="0" w:color="auto"/>
        <w:left w:val="none" w:sz="0" w:space="0" w:color="auto"/>
        <w:bottom w:val="none" w:sz="0" w:space="0" w:color="auto"/>
        <w:right w:val="none" w:sz="0" w:space="0" w:color="auto"/>
      </w:divBdr>
      <w:divsChild>
        <w:div w:id="379061297">
          <w:blockQuote w:val="1"/>
          <w:marLeft w:val="75"/>
          <w:marRight w:val="0"/>
          <w:marTop w:val="0"/>
          <w:marBottom w:val="0"/>
          <w:divBdr>
            <w:top w:val="none" w:sz="0" w:space="0" w:color="auto"/>
            <w:left w:val="single" w:sz="12" w:space="4" w:color="1010FF"/>
            <w:bottom w:val="none" w:sz="0" w:space="0" w:color="auto"/>
            <w:right w:val="none" w:sz="0" w:space="0" w:color="auto"/>
          </w:divBdr>
        </w:div>
      </w:divsChild>
    </w:div>
    <w:div w:id="1544056330">
      <w:marLeft w:val="0"/>
      <w:marRight w:val="0"/>
      <w:marTop w:val="0"/>
      <w:marBottom w:val="0"/>
      <w:divBdr>
        <w:top w:val="none" w:sz="0" w:space="0" w:color="auto"/>
        <w:left w:val="none" w:sz="0" w:space="0" w:color="auto"/>
        <w:bottom w:val="none" w:sz="0" w:space="0" w:color="auto"/>
        <w:right w:val="none" w:sz="0" w:space="0" w:color="auto"/>
      </w:divBdr>
    </w:div>
    <w:div w:id="1544056331">
      <w:marLeft w:val="0"/>
      <w:marRight w:val="0"/>
      <w:marTop w:val="0"/>
      <w:marBottom w:val="0"/>
      <w:divBdr>
        <w:top w:val="none" w:sz="0" w:space="0" w:color="auto"/>
        <w:left w:val="none" w:sz="0" w:space="0" w:color="auto"/>
        <w:bottom w:val="none" w:sz="0" w:space="0" w:color="auto"/>
        <w:right w:val="none" w:sz="0" w:space="0" w:color="auto"/>
      </w:divBdr>
      <w:divsChild>
        <w:div w:id="1544056343">
          <w:marLeft w:val="0"/>
          <w:marRight w:val="0"/>
          <w:marTop w:val="0"/>
          <w:marBottom w:val="0"/>
          <w:divBdr>
            <w:top w:val="none" w:sz="0" w:space="0" w:color="auto"/>
            <w:left w:val="none" w:sz="0" w:space="0" w:color="auto"/>
            <w:bottom w:val="none" w:sz="0" w:space="0" w:color="auto"/>
            <w:right w:val="none" w:sz="0" w:space="0" w:color="auto"/>
          </w:divBdr>
          <w:divsChild>
            <w:div w:id="1544056329">
              <w:marLeft w:val="0"/>
              <w:marRight w:val="0"/>
              <w:marTop w:val="0"/>
              <w:marBottom w:val="0"/>
              <w:divBdr>
                <w:top w:val="none" w:sz="0" w:space="0" w:color="auto"/>
                <w:left w:val="none" w:sz="0" w:space="0" w:color="auto"/>
                <w:bottom w:val="none" w:sz="0" w:space="0" w:color="auto"/>
                <w:right w:val="none" w:sz="0" w:space="0" w:color="auto"/>
              </w:divBdr>
            </w:div>
            <w:div w:id="1544056334">
              <w:marLeft w:val="0"/>
              <w:marRight w:val="0"/>
              <w:marTop w:val="0"/>
              <w:marBottom w:val="0"/>
              <w:divBdr>
                <w:top w:val="none" w:sz="0" w:space="0" w:color="auto"/>
                <w:left w:val="none" w:sz="0" w:space="0" w:color="auto"/>
                <w:bottom w:val="none" w:sz="0" w:space="0" w:color="auto"/>
                <w:right w:val="none" w:sz="0" w:space="0" w:color="auto"/>
              </w:divBdr>
            </w:div>
            <w:div w:id="1544056338">
              <w:marLeft w:val="0"/>
              <w:marRight w:val="0"/>
              <w:marTop w:val="0"/>
              <w:marBottom w:val="0"/>
              <w:divBdr>
                <w:top w:val="none" w:sz="0" w:space="0" w:color="auto"/>
                <w:left w:val="none" w:sz="0" w:space="0" w:color="auto"/>
                <w:bottom w:val="none" w:sz="0" w:space="0" w:color="auto"/>
                <w:right w:val="none" w:sz="0" w:space="0" w:color="auto"/>
              </w:divBdr>
            </w:div>
            <w:div w:id="1544056340">
              <w:marLeft w:val="0"/>
              <w:marRight w:val="0"/>
              <w:marTop w:val="0"/>
              <w:marBottom w:val="0"/>
              <w:divBdr>
                <w:top w:val="none" w:sz="0" w:space="0" w:color="auto"/>
                <w:left w:val="none" w:sz="0" w:space="0" w:color="auto"/>
                <w:bottom w:val="none" w:sz="0" w:space="0" w:color="auto"/>
                <w:right w:val="none" w:sz="0" w:space="0" w:color="auto"/>
              </w:divBdr>
            </w:div>
            <w:div w:id="1544056342">
              <w:marLeft w:val="0"/>
              <w:marRight w:val="0"/>
              <w:marTop w:val="0"/>
              <w:marBottom w:val="0"/>
              <w:divBdr>
                <w:top w:val="none" w:sz="0" w:space="0" w:color="auto"/>
                <w:left w:val="none" w:sz="0" w:space="0" w:color="auto"/>
                <w:bottom w:val="none" w:sz="0" w:space="0" w:color="auto"/>
                <w:right w:val="none" w:sz="0" w:space="0" w:color="auto"/>
              </w:divBdr>
            </w:div>
            <w:div w:id="1544056347">
              <w:marLeft w:val="0"/>
              <w:marRight w:val="0"/>
              <w:marTop w:val="0"/>
              <w:marBottom w:val="0"/>
              <w:divBdr>
                <w:top w:val="none" w:sz="0" w:space="0" w:color="auto"/>
                <w:left w:val="none" w:sz="0" w:space="0" w:color="auto"/>
                <w:bottom w:val="none" w:sz="0" w:space="0" w:color="auto"/>
                <w:right w:val="none" w:sz="0" w:space="0" w:color="auto"/>
              </w:divBdr>
            </w:div>
            <w:div w:id="1544056348">
              <w:marLeft w:val="0"/>
              <w:marRight w:val="0"/>
              <w:marTop w:val="0"/>
              <w:marBottom w:val="0"/>
              <w:divBdr>
                <w:top w:val="none" w:sz="0" w:space="0" w:color="auto"/>
                <w:left w:val="none" w:sz="0" w:space="0" w:color="auto"/>
                <w:bottom w:val="none" w:sz="0" w:space="0" w:color="auto"/>
                <w:right w:val="none" w:sz="0" w:space="0" w:color="auto"/>
              </w:divBdr>
            </w:div>
            <w:div w:id="1544056349">
              <w:marLeft w:val="0"/>
              <w:marRight w:val="0"/>
              <w:marTop w:val="0"/>
              <w:marBottom w:val="0"/>
              <w:divBdr>
                <w:top w:val="none" w:sz="0" w:space="0" w:color="auto"/>
                <w:left w:val="none" w:sz="0" w:space="0" w:color="auto"/>
                <w:bottom w:val="none" w:sz="0" w:space="0" w:color="auto"/>
                <w:right w:val="none" w:sz="0" w:space="0" w:color="auto"/>
              </w:divBdr>
            </w:div>
            <w:div w:id="1544056351">
              <w:marLeft w:val="0"/>
              <w:marRight w:val="0"/>
              <w:marTop w:val="0"/>
              <w:marBottom w:val="0"/>
              <w:divBdr>
                <w:top w:val="none" w:sz="0" w:space="0" w:color="auto"/>
                <w:left w:val="none" w:sz="0" w:space="0" w:color="auto"/>
                <w:bottom w:val="none" w:sz="0" w:space="0" w:color="auto"/>
                <w:right w:val="none" w:sz="0" w:space="0" w:color="auto"/>
              </w:divBdr>
            </w:div>
            <w:div w:id="1544056354">
              <w:marLeft w:val="0"/>
              <w:marRight w:val="0"/>
              <w:marTop w:val="0"/>
              <w:marBottom w:val="0"/>
              <w:divBdr>
                <w:top w:val="none" w:sz="0" w:space="0" w:color="auto"/>
                <w:left w:val="none" w:sz="0" w:space="0" w:color="auto"/>
                <w:bottom w:val="none" w:sz="0" w:space="0" w:color="auto"/>
                <w:right w:val="none" w:sz="0" w:space="0" w:color="auto"/>
              </w:divBdr>
            </w:div>
            <w:div w:id="1544056358">
              <w:marLeft w:val="0"/>
              <w:marRight w:val="0"/>
              <w:marTop w:val="0"/>
              <w:marBottom w:val="0"/>
              <w:divBdr>
                <w:top w:val="none" w:sz="0" w:space="0" w:color="auto"/>
                <w:left w:val="none" w:sz="0" w:space="0" w:color="auto"/>
                <w:bottom w:val="none" w:sz="0" w:space="0" w:color="auto"/>
                <w:right w:val="none" w:sz="0" w:space="0" w:color="auto"/>
              </w:divBdr>
            </w:div>
            <w:div w:id="1544056364">
              <w:marLeft w:val="0"/>
              <w:marRight w:val="0"/>
              <w:marTop w:val="0"/>
              <w:marBottom w:val="0"/>
              <w:divBdr>
                <w:top w:val="none" w:sz="0" w:space="0" w:color="auto"/>
                <w:left w:val="none" w:sz="0" w:space="0" w:color="auto"/>
                <w:bottom w:val="none" w:sz="0" w:space="0" w:color="auto"/>
                <w:right w:val="none" w:sz="0" w:space="0" w:color="auto"/>
              </w:divBdr>
            </w:div>
            <w:div w:id="1544056365">
              <w:marLeft w:val="0"/>
              <w:marRight w:val="0"/>
              <w:marTop w:val="0"/>
              <w:marBottom w:val="0"/>
              <w:divBdr>
                <w:top w:val="none" w:sz="0" w:space="0" w:color="auto"/>
                <w:left w:val="none" w:sz="0" w:space="0" w:color="auto"/>
                <w:bottom w:val="none" w:sz="0" w:space="0" w:color="auto"/>
                <w:right w:val="none" w:sz="0" w:space="0" w:color="auto"/>
              </w:divBdr>
            </w:div>
            <w:div w:id="1544056366">
              <w:marLeft w:val="0"/>
              <w:marRight w:val="0"/>
              <w:marTop w:val="0"/>
              <w:marBottom w:val="0"/>
              <w:divBdr>
                <w:top w:val="none" w:sz="0" w:space="0" w:color="auto"/>
                <w:left w:val="none" w:sz="0" w:space="0" w:color="auto"/>
                <w:bottom w:val="none" w:sz="0" w:space="0" w:color="auto"/>
                <w:right w:val="none" w:sz="0" w:space="0" w:color="auto"/>
              </w:divBdr>
            </w:div>
            <w:div w:id="1544056367">
              <w:marLeft w:val="0"/>
              <w:marRight w:val="0"/>
              <w:marTop w:val="0"/>
              <w:marBottom w:val="0"/>
              <w:divBdr>
                <w:top w:val="none" w:sz="0" w:space="0" w:color="auto"/>
                <w:left w:val="none" w:sz="0" w:space="0" w:color="auto"/>
                <w:bottom w:val="none" w:sz="0" w:space="0" w:color="auto"/>
                <w:right w:val="none" w:sz="0" w:space="0" w:color="auto"/>
              </w:divBdr>
            </w:div>
            <w:div w:id="15440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6344">
      <w:marLeft w:val="0"/>
      <w:marRight w:val="0"/>
      <w:marTop w:val="0"/>
      <w:marBottom w:val="0"/>
      <w:divBdr>
        <w:top w:val="none" w:sz="0" w:space="0" w:color="auto"/>
        <w:left w:val="none" w:sz="0" w:space="0" w:color="auto"/>
        <w:bottom w:val="none" w:sz="0" w:space="0" w:color="auto"/>
        <w:right w:val="none" w:sz="0" w:space="0" w:color="auto"/>
      </w:divBdr>
    </w:div>
    <w:div w:id="1544056363">
      <w:marLeft w:val="0"/>
      <w:marRight w:val="0"/>
      <w:marTop w:val="0"/>
      <w:marBottom w:val="0"/>
      <w:divBdr>
        <w:top w:val="none" w:sz="0" w:space="0" w:color="auto"/>
        <w:left w:val="none" w:sz="0" w:space="0" w:color="auto"/>
        <w:bottom w:val="none" w:sz="0" w:space="0" w:color="auto"/>
        <w:right w:val="none" w:sz="0" w:space="0" w:color="auto"/>
      </w:divBdr>
      <w:divsChild>
        <w:div w:id="1544056346">
          <w:marLeft w:val="0"/>
          <w:marRight w:val="0"/>
          <w:marTop w:val="0"/>
          <w:marBottom w:val="0"/>
          <w:divBdr>
            <w:top w:val="none" w:sz="0" w:space="0" w:color="auto"/>
            <w:left w:val="none" w:sz="0" w:space="0" w:color="auto"/>
            <w:bottom w:val="none" w:sz="0" w:space="0" w:color="auto"/>
            <w:right w:val="none" w:sz="0" w:space="0" w:color="auto"/>
          </w:divBdr>
          <w:divsChild>
            <w:div w:id="1544056328">
              <w:marLeft w:val="0"/>
              <w:marRight w:val="0"/>
              <w:marTop w:val="0"/>
              <w:marBottom w:val="0"/>
              <w:divBdr>
                <w:top w:val="none" w:sz="0" w:space="0" w:color="auto"/>
                <w:left w:val="none" w:sz="0" w:space="0" w:color="auto"/>
                <w:bottom w:val="none" w:sz="0" w:space="0" w:color="auto"/>
                <w:right w:val="none" w:sz="0" w:space="0" w:color="auto"/>
              </w:divBdr>
            </w:div>
            <w:div w:id="1544056332">
              <w:marLeft w:val="0"/>
              <w:marRight w:val="0"/>
              <w:marTop w:val="0"/>
              <w:marBottom w:val="0"/>
              <w:divBdr>
                <w:top w:val="none" w:sz="0" w:space="0" w:color="auto"/>
                <w:left w:val="none" w:sz="0" w:space="0" w:color="auto"/>
                <w:bottom w:val="none" w:sz="0" w:space="0" w:color="auto"/>
                <w:right w:val="none" w:sz="0" w:space="0" w:color="auto"/>
              </w:divBdr>
            </w:div>
            <w:div w:id="1544056333">
              <w:marLeft w:val="0"/>
              <w:marRight w:val="0"/>
              <w:marTop w:val="0"/>
              <w:marBottom w:val="0"/>
              <w:divBdr>
                <w:top w:val="none" w:sz="0" w:space="0" w:color="auto"/>
                <w:left w:val="none" w:sz="0" w:space="0" w:color="auto"/>
                <w:bottom w:val="none" w:sz="0" w:space="0" w:color="auto"/>
                <w:right w:val="none" w:sz="0" w:space="0" w:color="auto"/>
              </w:divBdr>
            </w:div>
            <w:div w:id="1544056335">
              <w:marLeft w:val="0"/>
              <w:marRight w:val="0"/>
              <w:marTop w:val="0"/>
              <w:marBottom w:val="0"/>
              <w:divBdr>
                <w:top w:val="none" w:sz="0" w:space="0" w:color="auto"/>
                <w:left w:val="none" w:sz="0" w:space="0" w:color="auto"/>
                <w:bottom w:val="none" w:sz="0" w:space="0" w:color="auto"/>
                <w:right w:val="none" w:sz="0" w:space="0" w:color="auto"/>
              </w:divBdr>
            </w:div>
            <w:div w:id="1544056336">
              <w:marLeft w:val="0"/>
              <w:marRight w:val="0"/>
              <w:marTop w:val="0"/>
              <w:marBottom w:val="0"/>
              <w:divBdr>
                <w:top w:val="none" w:sz="0" w:space="0" w:color="auto"/>
                <w:left w:val="none" w:sz="0" w:space="0" w:color="auto"/>
                <w:bottom w:val="none" w:sz="0" w:space="0" w:color="auto"/>
                <w:right w:val="none" w:sz="0" w:space="0" w:color="auto"/>
              </w:divBdr>
            </w:div>
            <w:div w:id="1544056337">
              <w:marLeft w:val="0"/>
              <w:marRight w:val="0"/>
              <w:marTop w:val="0"/>
              <w:marBottom w:val="0"/>
              <w:divBdr>
                <w:top w:val="none" w:sz="0" w:space="0" w:color="auto"/>
                <w:left w:val="none" w:sz="0" w:space="0" w:color="auto"/>
                <w:bottom w:val="none" w:sz="0" w:space="0" w:color="auto"/>
                <w:right w:val="none" w:sz="0" w:space="0" w:color="auto"/>
              </w:divBdr>
            </w:div>
            <w:div w:id="1544056339">
              <w:marLeft w:val="0"/>
              <w:marRight w:val="0"/>
              <w:marTop w:val="0"/>
              <w:marBottom w:val="0"/>
              <w:divBdr>
                <w:top w:val="none" w:sz="0" w:space="0" w:color="auto"/>
                <w:left w:val="none" w:sz="0" w:space="0" w:color="auto"/>
                <w:bottom w:val="none" w:sz="0" w:space="0" w:color="auto"/>
                <w:right w:val="none" w:sz="0" w:space="0" w:color="auto"/>
              </w:divBdr>
            </w:div>
            <w:div w:id="1544056341">
              <w:marLeft w:val="0"/>
              <w:marRight w:val="0"/>
              <w:marTop w:val="0"/>
              <w:marBottom w:val="0"/>
              <w:divBdr>
                <w:top w:val="none" w:sz="0" w:space="0" w:color="auto"/>
                <w:left w:val="none" w:sz="0" w:space="0" w:color="auto"/>
                <w:bottom w:val="none" w:sz="0" w:space="0" w:color="auto"/>
                <w:right w:val="none" w:sz="0" w:space="0" w:color="auto"/>
              </w:divBdr>
            </w:div>
            <w:div w:id="1544056345">
              <w:marLeft w:val="0"/>
              <w:marRight w:val="0"/>
              <w:marTop w:val="0"/>
              <w:marBottom w:val="0"/>
              <w:divBdr>
                <w:top w:val="none" w:sz="0" w:space="0" w:color="auto"/>
                <w:left w:val="none" w:sz="0" w:space="0" w:color="auto"/>
                <w:bottom w:val="none" w:sz="0" w:space="0" w:color="auto"/>
                <w:right w:val="none" w:sz="0" w:space="0" w:color="auto"/>
              </w:divBdr>
            </w:div>
            <w:div w:id="1544056350">
              <w:marLeft w:val="0"/>
              <w:marRight w:val="0"/>
              <w:marTop w:val="0"/>
              <w:marBottom w:val="0"/>
              <w:divBdr>
                <w:top w:val="none" w:sz="0" w:space="0" w:color="auto"/>
                <w:left w:val="none" w:sz="0" w:space="0" w:color="auto"/>
                <w:bottom w:val="none" w:sz="0" w:space="0" w:color="auto"/>
                <w:right w:val="none" w:sz="0" w:space="0" w:color="auto"/>
              </w:divBdr>
            </w:div>
            <w:div w:id="1544056352">
              <w:marLeft w:val="0"/>
              <w:marRight w:val="0"/>
              <w:marTop w:val="0"/>
              <w:marBottom w:val="0"/>
              <w:divBdr>
                <w:top w:val="none" w:sz="0" w:space="0" w:color="auto"/>
                <w:left w:val="none" w:sz="0" w:space="0" w:color="auto"/>
                <w:bottom w:val="none" w:sz="0" w:space="0" w:color="auto"/>
                <w:right w:val="none" w:sz="0" w:space="0" w:color="auto"/>
              </w:divBdr>
            </w:div>
            <w:div w:id="1544056353">
              <w:marLeft w:val="0"/>
              <w:marRight w:val="0"/>
              <w:marTop w:val="0"/>
              <w:marBottom w:val="0"/>
              <w:divBdr>
                <w:top w:val="none" w:sz="0" w:space="0" w:color="auto"/>
                <w:left w:val="none" w:sz="0" w:space="0" w:color="auto"/>
                <w:bottom w:val="none" w:sz="0" w:space="0" w:color="auto"/>
                <w:right w:val="none" w:sz="0" w:space="0" w:color="auto"/>
              </w:divBdr>
            </w:div>
            <w:div w:id="1544056355">
              <w:marLeft w:val="0"/>
              <w:marRight w:val="0"/>
              <w:marTop w:val="0"/>
              <w:marBottom w:val="0"/>
              <w:divBdr>
                <w:top w:val="none" w:sz="0" w:space="0" w:color="auto"/>
                <w:left w:val="none" w:sz="0" w:space="0" w:color="auto"/>
                <w:bottom w:val="none" w:sz="0" w:space="0" w:color="auto"/>
                <w:right w:val="none" w:sz="0" w:space="0" w:color="auto"/>
              </w:divBdr>
            </w:div>
            <w:div w:id="1544056356">
              <w:marLeft w:val="0"/>
              <w:marRight w:val="0"/>
              <w:marTop w:val="0"/>
              <w:marBottom w:val="0"/>
              <w:divBdr>
                <w:top w:val="none" w:sz="0" w:space="0" w:color="auto"/>
                <w:left w:val="none" w:sz="0" w:space="0" w:color="auto"/>
                <w:bottom w:val="none" w:sz="0" w:space="0" w:color="auto"/>
                <w:right w:val="none" w:sz="0" w:space="0" w:color="auto"/>
              </w:divBdr>
            </w:div>
            <w:div w:id="1544056357">
              <w:marLeft w:val="0"/>
              <w:marRight w:val="0"/>
              <w:marTop w:val="0"/>
              <w:marBottom w:val="0"/>
              <w:divBdr>
                <w:top w:val="none" w:sz="0" w:space="0" w:color="auto"/>
                <w:left w:val="none" w:sz="0" w:space="0" w:color="auto"/>
                <w:bottom w:val="none" w:sz="0" w:space="0" w:color="auto"/>
                <w:right w:val="none" w:sz="0" w:space="0" w:color="auto"/>
              </w:divBdr>
            </w:div>
            <w:div w:id="1544056359">
              <w:marLeft w:val="0"/>
              <w:marRight w:val="0"/>
              <w:marTop w:val="0"/>
              <w:marBottom w:val="0"/>
              <w:divBdr>
                <w:top w:val="none" w:sz="0" w:space="0" w:color="auto"/>
                <w:left w:val="none" w:sz="0" w:space="0" w:color="auto"/>
                <w:bottom w:val="none" w:sz="0" w:space="0" w:color="auto"/>
                <w:right w:val="none" w:sz="0" w:space="0" w:color="auto"/>
              </w:divBdr>
            </w:div>
            <w:div w:id="1544056360">
              <w:marLeft w:val="0"/>
              <w:marRight w:val="0"/>
              <w:marTop w:val="0"/>
              <w:marBottom w:val="0"/>
              <w:divBdr>
                <w:top w:val="none" w:sz="0" w:space="0" w:color="auto"/>
                <w:left w:val="none" w:sz="0" w:space="0" w:color="auto"/>
                <w:bottom w:val="none" w:sz="0" w:space="0" w:color="auto"/>
                <w:right w:val="none" w:sz="0" w:space="0" w:color="auto"/>
              </w:divBdr>
            </w:div>
            <w:div w:id="1544056361">
              <w:marLeft w:val="0"/>
              <w:marRight w:val="0"/>
              <w:marTop w:val="0"/>
              <w:marBottom w:val="0"/>
              <w:divBdr>
                <w:top w:val="none" w:sz="0" w:space="0" w:color="auto"/>
                <w:left w:val="none" w:sz="0" w:space="0" w:color="auto"/>
                <w:bottom w:val="none" w:sz="0" w:space="0" w:color="auto"/>
                <w:right w:val="none" w:sz="0" w:space="0" w:color="auto"/>
              </w:divBdr>
            </w:div>
            <w:div w:id="1544056362">
              <w:marLeft w:val="0"/>
              <w:marRight w:val="0"/>
              <w:marTop w:val="0"/>
              <w:marBottom w:val="0"/>
              <w:divBdr>
                <w:top w:val="none" w:sz="0" w:space="0" w:color="auto"/>
                <w:left w:val="none" w:sz="0" w:space="0" w:color="auto"/>
                <w:bottom w:val="none" w:sz="0" w:space="0" w:color="auto"/>
                <w:right w:val="none" w:sz="0" w:space="0" w:color="auto"/>
              </w:divBdr>
            </w:div>
            <w:div w:id="15440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6370">
      <w:marLeft w:val="0"/>
      <w:marRight w:val="0"/>
      <w:marTop w:val="0"/>
      <w:marBottom w:val="0"/>
      <w:divBdr>
        <w:top w:val="none" w:sz="0" w:space="0" w:color="auto"/>
        <w:left w:val="none" w:sz="0" w:space="0" w:color="auto"/>
        <w:bottom w:val="none" w:sz="0" w:space="0" w:color="auto"/>
        <w:right w:val="none" w:sz="0" w:space="0" w:color="auto"/>
      </w:divBdr>
    </w:div>
    <w:div w:id="1544056371">
      <w:marLeft w:val="0"/>
      <w:marRight w:val="0"/>
      <w:marTop w:val="0"/>
      <w:marBottom w:val="0"/>
      <w:divBdr>
        <w:top w:val="none" w:sz="0" w:space="0" w:color="auto"/>
        <w:left w:val="none" w:sz="0" w:space="0" w:color="auto"/>
        <w:bottom w:val="none" w:sz="0" w:space="0" w:color="auto"/>
        <w:right w:val="none" w:sz="0" w:space="0" w:color="auto"/>
      </w:divBdr>
    </w:div>
    <w:div w:id="1544056372">
      <w:marLeft w:val="0"/>
      <w:marRight w:val="0"/>
      <w:marTop w:val="0"/>
      <w:marBottom w:val="0"/>
      <w:divBdr>
        <w:top w:val="none" w:sz="0" w:space="0" w:color="auto"/>
        <w:left w:val="none" w:sz="0" w:space="0" w:color="auto"/>
        <w:bottom w:val="none" w:sz="0" w:space="0" w:color="auto"/>
        <w:right w:val="none" w:sz="0" w:space="0" w:color="auto"/>
      </w:divBdr>
    </w:div>
    <w:div w:id="1544056373">
      <w:marLeft w:val="0"/>
      <w:marRight w:val="0"/>
      <w:marTop w:val="0"/>
      <w:marBottom w:val="0"/>
      <w:divBdr>
        <w:top w:val="none" w:sz="0" w:space="0" w:color="auto"/>
        <w:left w:val="none" w:sz="0" w:space="0" w:color="auto"/>
        <w:bottom w:val="none" w:sz="0" w:space="0" w:color="auto"/>
        <w:right w:val="none" w:sz="0" w:space="0" w:color="auto"/>
      </w:divBdr>
    </w:div>
    <w:div w:id="1544056374">
      <w:marLeft w:val="0"/>
      <w:marRight w:val="0"/>
      <w:marTop w:val="0"/>
      <w:marBottom w:val="0"/>
      <w:divBdr>
        <w:top w:val="none" w:sz="0" w:space="0" w:color="auto"/>
        <w:left w:val="none" w:sz="0" w:space="0" w:color="auto"/>
        <w:bottom w:val="none" w:sz="0" w:space="0" w:color="auto"/>
        <w:right w:val="none" w:sz="0" w:space="0" w:color="auto"/>
      </w:divBdr>
    </w:div>
    <w:div w:id="1544056375">
      <w:marLeft w:val="0"/>
      <w:marRight w:val="0"/>
      <w:marTop w:val="0"/>
      <w:marBottom w:val="0"/>
      <w:divBdr>
        <w:top w:val="none" w:sz="0" w:space="0" w:color="auto"/>
        <w:left w:val="none" w:sz="0" w:space="0" w:color="auto"/>
        <w:bottom w:val="none" w:sz="0" w:space="0" w:color="auto"/>
        <w:right w:val="none" w:sz="0" w:space="0" w:color="auto"/>
      </w:divBdr>
    </w:div>
    <w:div w:id="1544056376">
      <w:marLeft w:val="0"/>
      <w:marRight w:val="0"/>
      <w:marTop w:val="0"/>
      <w:marBottom w:val="0"/>
      <w:divBdr>
        <w:top w:val="none" w:sz="0" w:space="0" w:color="auto"/>
        <w:left w:val="none" w:sz="0" w:space="0" w:color="auto"/>
        <w:bottom w:val="none" w:sz="0" w:space="0" w:color="auto"/>
        <w:right w:val="none" w:sz="0" w:space="0" w:color="auto"/>
      </w:divBdr>
    </w:div>
    <w:div w:id="1600135591">
      <w:bodyDiv w:val="1"/>
      <w:marLeft w:val="0"/>
      <w:marRight w:val="0"/>
      <w:marTop w:val="0"/>
      <w:marBottom w:val="0"/>
      <w:divBdr>
        <w:top w:val="none" w:sz="0" w:space="0" w:color="auto"/>
        <w:left w:val="none" w:sz="0" w:space="0" w:color="auto"/>
        <w:bottom w:val="none" w:sz="0" w:space="0" w:color="auto"/>
        <w:right w:val="none" w:sz="0" w:space="0" w:color="auto"/>
      </w:divBdr>
      <w:divsChild>
        <w:div w:id="192575746">
          <w:blockQuote w:val="1"/>
          <w:marLeft w:val="75"/>
          <w:marRight w:val="0"/>
          <w:marTop w:val="0"/>
          <w:marBottom w:val="0"/>
          <w:divBdr>
            <w:top w:val="none" w:sz="0" w:space="0" w:color="auto"/>
            <w:left w:val="single" w:sz="12" w:space="4" w:color="1010FF"/>
            <w:bottom w:val="none" w:sz="0" w:space="0" w:color="auto"/>
            <w:right w:val="none" w:sz="0" w:space="0" w:color="auto"/>
          </w:divBdr>
        </w:div>
      </w:divsChild>
    </w:div>
    <w:div w:id="1966616706">
      <w:bodyDiv w:val="1"/>
      <w:marLeft w:val="0"/>
      <w:marRight w:val="0"/>
      <w:marTop w:val="0"/>
      <w:marBottom w:val="0"/>
      <w:divBdr>
        <w:top w:val="none" w:sz="0" w:space="0" w:color="auto"/>
        <w:left w:val="none" w:sz="0" w:space="0" w:color="auto"/>
        <w:bottom w:val="none" w:sz="0" w:space="0" w:color="auto"/>
        <w:right w:val="none" w:sz="0" w:space="0" w:color="auto"/>
      </w:divBdr>
      <w:divsChild>
        <w:div w:id="2065710688">
          <w:blockQuote w:val="1"/>
          <w:marLeft w:val="75"/>
          <w:marRight w:val="0"/>
          <w:marTop w:val="0"/>
          <w:marBottom w:val="0"/>
          <w:divBdr>
            <w:top w:val="none" w:sz="0" w:space="0" w:color="auto"/>
            <w:left w:val="single" w:sz="12" w:space="4"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hyperlink" Target="https://doi.org/10.15421/40270614" TargetMode="External"/><Relationship Id="rId3" Type="http://schemas.microsoft.com/office/2007/relationships/stylesWithEffects" Target="stylesWithEffects.xml"/><Relationship Id="rId21" Type="http://schemas.openxmlformats.org/officeDocument/2006/relationships/hyperlink" Target="http://dx.doi.org/10.5586/aa.1671"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hyperlink" Target="http://dx.doi.org/10.5586/aa.1671"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dx.doi.org/10.5586/aa.1678"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s://doi.org/10.15421/40270107" TargetMode="External"/><Relationship Id="rId28" Type="http://schemas.openxmlformats.org/officeDocument/2006/relationships/hyperlink" Target="http://dx.doi.org/10.5586/aa.1678" TargetMode="External"/><Relationship Id="rId10" Type="http://schemas.microsoft.com/office/2007/relationships/hdphoto" Target="media/hdphoto1.wdp"/><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hyperlink" Target="https://doi.org/10.15421/40270614" TargetMode="External"/><Relationship Id="rId27" Type="http://schemas.openxmlformats.org/officeDocument/2006/relationships/hyperlink" Target="https://doi.org/10.15421/40270107"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n\Desktop\recenzie%20articol\JGIJC17F18_FOR_REVIEW.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5;&#1086;&#1087;&#1086;&#1074;&#1080;&#1095;%20&#1088;&#1086;&#1073;&#1086;&#1090;&#1072;\&#1053;&#1040;&#1059;&#1050;&#1040;\2018\&#1057;&#1090;&#1072;&#1090;&#1090;&#1103;%20&#1057;&#1077;&#1088;&#1073;&#1110;&#1103;%202018\&#1043;&#1088;&#1072;&#1092;&#1110;&#1082;&#1080;%20&#1089;&#1090;&#1072;&#1090;&#1090;&#1103;%20&#1050;&#1083;&#1110;&#1084;&#1072;&#109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1055;&#1086;&#1087;&#1086;&#1074;&#1080;&#1095;\&#1053;&#1040;&#1059;&#1050;&#1040;\2018\&#1057;&#1090;&#1072;&#1090;&#1090;&#1103;%20&#1050;&#1083;&#1110;&#1084;&#1072;&#1090;%202018\&#1056;&#1045;&#1062;&#1045;&#1053;&#1047;&#1030;&#1031;%201\&#1043;&#1088;&#1072;&#1092;&#1110;&#1082;&#1080;%20&#1042;&#1086;&#1083;&#1086;&#1076;&#111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en-US"/>
              <a:t>Ivan Franko Square</a:t>
            </a:r>
            <a:endParaRPr lang="ru-RU"/>
          </a:p>
        </c:rich>
      </c:tx>
      <c:overlay val="0"/>
    </c:title>
    <c:autoTitleDeleted val="0"/>
    <c:plotArea>
      <c:layout>
        <c:manualLayout>
          <c:layoutTarget val="inner"/>
          <c:xMode val="edge"/>
          <c:yMode val="edge"/>
          <c:x val="6.8007213706041472E-2"/>
          <c:y val="0.27098667921728975"/>
          <c:w val="0.91215509467989175"/>
          <c:h val="0.56732230527564043"/>
        </c:manualLayout>
      </c:layout>
      <c:barChart>
        <c:barDir val="col"/>
        <c:grouping val="clustered"/>
        <c:varyColors val="0"/>
        <c:ser>
          <c:idx val="0"/>
          <c:order val="0"/>
          <c:tx>
            <c:strRef>
              <c:f>'5 19'!$B$10</c:f>
              <c:strCache>
                <c:ptCount val="1"/>
                <c:pt idx="0">
                  <c:v>Field soil moisture (%)</c:v>
                </c:pt>
              </c:strCache>
            </c:strRef>
          </c:tx>
          <c:invertIfNegative val="0"/>
          <c:cat>
            <c:strRef>
              <c:f>'5 19'!$A$11:$A$15</c:f>
              <c:strCache>
                <c:ptCount val="5"/>
                <c:pt idx="0">
                  <c:v>April</c:v>
                </c:pt>
                <c:pt idx="1">
                  <c:v>May</c:v>
                </c:pt>
                <c:pt idx="2">
                  <c:v>June</c:v>
                </c:pt>
                <c:pt idx="3">
                  <c:v>July</c:v>
                </c:pt>
                <c:pt idx="4">
                  <c:v>Average index</c:v>
                </c:pt>
              </c:strCache>
            </c:strRef>
          </c:cat>
          <c:val>
            <c:numRef>
              <c:f>'5 19'!$B$11:$B$15</c:f>
              <c:numCache>
                <c:formatCode>0.0</c:formatCode>
                <c:ptCount val="5"/>
                <c:pt idx="0">
                  <c:v>65.400000000000006</c:v>
                </c:pt>
                <c:pt idx="1">
                  <c:v>61.7</c:v>
                </c:pt>
                <c:pt idx="2">
                  <c:v>52.7</c:v>
                </c:pt>
                <c:pt idx="3">
                  <c:v>44.9</c:v>
                </c:pt>
                <c:pt idx="4">
                  <c:v>56.17</c:v>
                </c:pt>
              </c:numCache>
            </c:numRef>
          </c:val>
        </c:ser>
        <c:ser>
          <c:idx val="1"/>
          <c:order val="1"/>
          <c:tx>
            <c:strRef>
              <c:f>'5 19'!$C$10</c:f>
              <c:strCache>
                <c:ptCount val="1"/>
                <c:pt idx="0">
                  <c:v>Water deficit in the needles (%) </c:v>
                </c:pt>
              </c:strCache>
            </c:strRef>
          </c:tx>
          <c:invertIfNegative val="0"/>
          <c:cat>
            <c:strRef>
              <c:f>'5 19'!$A$11:$A$15</c:f>
              <c:strCache>
                <c:ptCount val="5"/>
                <c:pt idx="0">
                  <c:v>April</c:v>
                </c:pt>
                <c:pt idx="1">
                  <c:v>May</c:v>
                </c:pt>
                <c:pt idx="2">
                  <c:v>June</c:v>
                </c:pt>
                <c:pt idx="3">
                  <c:v>July</c:v>
                </c:pt>
                <c:pt idx="4">
                  <c:v>Average index</c:v>
                </c:pt>
              </c:strCache>
            </c:strRef>
          </c:cat>
          <c:val>
            <c:numRef>
              <c:f>'5 19'!$C$11:$C$15</c:f>
              <c:numCache>
                <c:formatCode>0.0</c:formatCode>
                <c:ptCount val="5"/>
                <c:pt idx="0">
                  <c:v>20.2</c:v>
                </c:pt>
                <c:pt idx="1">
                  <c:v>23.4</c:v>
                </c:pt>
                <c:pt idx="2">
                  <c:v>25.2</c:v>
                </c:pt>
                <c:pt idx="3">
                  <c:v>26.1</c:v>
                </c:pt>
                <c:pt idx="4">
                  <c:v>23.17</c:v>
                </c:pt>
              </c:numCache>
            </c:numRef>
          </c:val>
        </c:ser>
        <c:ser>
          <c:idx val="2"/>
          <c:order val="2"/>
          <c:tx>
            <c:strRef>
              <c:f>'5 19'!$D$10</c:f>
              <c:strCache>
                <c:ptCount val="1"/>
                <c:pt idx="0">
                  <c:v>Soil temperature in the circle around tree trunk (°С)</c:v>
                </c:pt>
              </c:strCache>
            </c:strRef>
          </c:tx>
          <c:invertIfNegative val="0"/>
          <c:cat>
            <c:strRef>
              <c:f>'5 19'!$A$11:$A$15</c:f>
              <c:strCache>
                <c:ptCount val="5"/>
                <c:pt idx="0">
                  <c:v>April</c:v>
                </c:pt>
                <c:pt idx="1">
                  <c:v>May</c:v>
                </c:pt>
                <c:pt idx="2">
                  <c:v>June</c:v>
                </c:pt>
                <c:pt idx="3">
                  <c:v>July</c:v>
                </c:pt>
                <c:pt idx="4">
                  <c:v>Average index</c:v>
                </c:pt>
              </c:strCache>
            </c:strRef>
          </c:cat>
          <c:val>
            <c:numRef>
              <c:f>'5 19'!$D$11:$D$15</c:f>
              <c:numCache>
                <c:formatCode>0.0</c:formatCode>
                <c:ptCount val="5"/>
                <c:pt idx="0">
                  <c:v>18.399999999999999</c:v>
                </c:pt>
                <c:pt idx="1">
                  <c:v>24.2</c:v>
                </c:pt>
                <c:pt idx="2">
                  <c:v>29.5</c:v>
                </c:pt>
                <c:pt idx="3">
                  <c:v>31.4</c:v>
                </c:pt>
                <c:pt idx="4">
                  <c:v>25.9</c:v>
                </c:pt>
              </c:numCache>
            </c:numRef>
          </c:val>
        </c:ser>
        <c:ser>
          <c:idx val="3"/>
          <c:order val="3"/>
          <c:tx>
            <c:strRef>
              <c:f>'5 19'!$E$10</c:f>
              <c:strCache>
                <c:ptCount val="1"/>
                <c:pt idx="0">
                  <c:v>Air temperature at the tree crowm level (°С)</c:v>
                </c:pt>
              </c:strCache>
            </c:strRef>
          </c:tx>
          <c:invertIfNegative val="0"/>
          <c:cat>
            <c:strRef>
              <c:f>'5 19'!$A$11:$A$15</c:f>
              <c:strCache>
                <c:ptCount val="5"/>
                <c:pt idx="0">
                  <c:v>April</c:v>
                </c:pt>
                <c:pt idx="1">
                  <c:v>May</c:v>
                </c:pt>
                <c:pt idx="2">
                  <c:v>June</c:v>
                </c:pt>
                <c:pt idx="3">
                  <c:v>July</c:v>
                </c:pt>
                <c:pt idx="4">
                  <c:v>Average index</c:v>
                </c:pt>
              </c:strCache>
            </c:strRef>
          </c:cat>
          <c:val>
            <c:numRef>
              <c:f>'5 19'!$E$11:$E$15</c:f>
              <c:numCache>
                <c:formatCode>0.0</c:formatCode>
                <c:ptCount val="5"/>
                <c:pt idx="0">
                  <c:v>17.5</c:v>
                </c:pt>
                <c:pt idx="1">
                  <c:v>20.3</c:v>
                </c:pt>
                <c:pt idx="2">
                  <c:v>24.7</c:v>
                </c:pt>
                <c:pt idx="3">
                  <c:v>26.3</c:v>
                </c:pt>
                <c:pt idx="4">
                  <c:v>22.2</c:v>
                </c:pt>
              </c:numCache>
            </c:numRef>
          </c:val>
        </c:ser>
        <c:dLbls>
          <c:dLblPos val="outEnd"/>
          <c:showLegendKey val="0"/>
          <c:showVal val="1"/>
          <c:showCatName val="0"/>
          <c:showSerName val="0"/>
          <c:showPercent val="0"/>
          <c:showBubbleSize val="0"/>
        </c:dLbls>
        <c:gapWidth val="150"/>
        <c:axId val="119343744"/>
        <c:axId val="119354112"/>
      </c:barChart>
      <c:catAx>
        <c:axId val="119343744"/>
        <c:scaling>
          <c:orientation val="minMax"/>
        </c:scaling>
        <c:delete val="0"/>
        <c:axPos val="b"/>
        <c:majorGridlines/>
        <c:title>
          <c:tx>
            <c:rich>
              <a:bodyPr/>
              <a:lstStyle/>
              <a:p>
                <a:pPr>
                  <a:defRPr/>
                </a:pPr>
                <a:r>
                  <a:rPr lang="en-US"/>
                  <a:t>Months</a:t>
                </a:r>
                <a:endParaRPr lang="ru-RU"/>
              </a:p>
            </c:rich>
          </c:tx>
          <c:overlay val="0"/>
        </c:title>
        <c:majorTickMark val="out"/>
        <c:minorTickMark val="none"/>
        <c:tickLblPos val="nextTo"/>
        <c:crossAx val="119354112"/>
        <c:crosses val="autoZero"/>
        <c:auto val="1"/>
        <c:lblAlgn val="ctr"/>
        <c:lblOffset val="100"/>
        <c:noMultiLvlLbl val="0"/>
      </c:catAx>
      <c:valAx>
        <c:axId val="119354112"/>
        <c:scaling>
          <c:orientation val="minMax"/>
        </c:scaling>
        <c:delete val="0"/>
        <c:axPos val="l"/>
        <c:majorGridlines/>
        <c:numFmt formatCode="0.0" sourceLinked="1"/>
        <c:majorTickMark val="out"/>
        <c:minorTickMark val="none"/>
        <c:tickLblPos val="nextTo"/>
        <c:crossAx val="119343744"/>
        <c:crosses val="autoZero"/>
        <c:crossBetween val="between"/>
      </c:valAx>
    </c:plotArea>
    <c:legend>
      <c:legendPos val="t"/>
      <c:layout>
        <c:manualLayout>
          <c:xMode val="edge"/>
          <c:yMode val="edge"/>
          <c:x val="1.3371484560823044E-2"/>
          <c:y val="0.10261798793470638"/>
          <c:w val="0.96243647181613556"/>
          <c:h val="0.12399459087264812"/>
        </c:manualLayout>
      </c:layout>
      <c:overlay val="0"/>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42954837298562"/>
          <c:y val="0.23804416798754066"/>
          <c:w val="0.72414045522535486"/>
          <c:h val="0.54773228934289153"/>
        </c:manualLayout>
      </c:layout>
      <c:barChart>
        <c:barDir val="col"/>
        <c:grouping val="clustered"/>
        <c:varyColors val="0"/>
        <c:ser>
          <c:idx val="1"/>
          <c:order val="1"/>
          <c:tx>
            <c:strRef>
              <c:f>Імпеданс!$C$1</c:f>
              <c:strCache>
                <c:ptCount val="1"/>
                <c:pt idx="0">
                  <c:v>Polarization capacity, Stryiskyi park (C, μF)</c:v>
                </c:pt>
              </c:strCache>
            </c:strRef>
          </c:tx>
          <c:invertIfNegative val="0"/>
          <c:dLbls>
            <c:showLegendKey val="0"/>
            <c:showVal val="1"/>
            <c:showCatName val="0"/>
            <c:showSerName val="0"/>
            <c:showPercent val="0"/>
            <c:showBubbleSize val="0"/>
            <c:showLeaderLines val="0"/>
          </c:dLbls>
          <c:cat>
            <c:strRef>
              <c:f>Імпеданс!$A$2:$A$9</c:f>
              <c:strCache>
                <c:ptCount val="8"/>
                <c:pt idx="0">
                  <c:v>April</c:v>
                </c:pt>
                <c:pt idx="1">
                  <c:v>May</c:v>
                </c:pt>
                <c:pt idx="2">
                  <c:v>June</c:v>
                </c:pt>
                <c:pt idx="3">
                  <c:v>July</c:v>
                </c:pt>
                <c:pt idx="4">
                  <c:v>August</c:v>
                </c:pt>
                <c:pt idx="5">
                  <c:v>September</c:v>
                </c:pt>
                <c:pt idx="6">
                  <c:v>October</c:v>
                </c:pt>
                <c:pt idx="7">
                  <c:v>Average index</c:v>
                </c:pt>
              </c:strCache>
            </c:strRef>
          </c:cat>
          <c:val>
            <c:numRef>
              <c:f>Імпеданс!$C$2:$C$9</c:f>
              <c:numCache>
                <c:formatCode>General</c:formatCode>
                <c:ptCount val="8"/>
                <c:pt idx="0">
                  <c:v>0.24</c:v>
                </c:pt>
                <c:pt idx="1">
                  <c:v>0.37</c:v>
                </c:pt>
                <c:pt idx="2">
                  <c:v>0.42</c:v>
                </c:pt>
                <c:pt idx="3">
                  <c:v>0.48</c:v>
                </c:pt>
                <c:pt idx="4">
                  <c:v>0.39</c:v>
                </c:pt>
                <c:pt idx="5">
                  <c:v>0.34</c:v>
                </c:pt>
                <c:pt idx="6">
                  <c:v>0.31</c:v>
                </c:pt>
                <c:pt idx="7">
                  <c:v>0.31</c:v>
                </c:pt>
              </c:numCache>
            </c:numRef>
          </c:val>
        </c:ser>
        <c:ser>
          <c:idx val="3"/>
          <c:order val="3"/>
          <c:tx>
            <c:strRef>
              <c:f>Імпеданс!$E$1</c:f>
              <c:strCache>
                <c:ptCount val="1"/>
                <c:pt idx="0">
                  <c:v>Polarization capacity, Ivan Franko square (C, μF)</c:v>
                </c:pt>
              </c:strCache>
            </c:strRef>
          </c:tx>
          <c:spPr>
            <a:pattFill prst="pct25">
              <a:fgClr>
                <a:schemeClr val="tx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Імпеданс!$A$2:$A$9</c:f>
              <c:strCache>
                <c:ptCount val="8"/>
                <c:pt idx="0">
                  <c:v>April</c:v>
                </c:pt>
                <c:pt idx="1">
                  <c:v>May</c:v>
                </c:pt>
                <c:pt idx="2">
                  <c:v>June</c:v>
                </c:pt>
                <c:pt idx="3">
                  <c:v>July</c:v>
                </c:pt>
                <c:pt idx="4">
                  <c:v>August</c:v>
                </c:pt>
                <c:pt idx="5">
                  <c:v>September</c:v>
                </c:pt>
                <c:pt idx="6">
                  <c:v>October</c:v>
                </c:pt>
                <c:pt idx="7">
                  <c:v>Average index</c:v>
                </c:pt>
              </c:strCache>
            </c:strRef>
          </c:cat>
          <c:val>
            <c:numRef>
              <c:f>Імпеданс!$E$2:$E$9</c:f>
              <c:numCache>
                <c:formatCode>General</c:formatCode>
                <c:ptCount val="8"/>
                <c:pt idx="0">
                  <c:v>0.26</c:v>
                </c:pt>
                <c:pt idx="1">
                  <c:v>0.24</c:v>
                </c:pt>
                <c:pt idx="2">
                  <c:v>0.28999999999999998</c:v>
                </c:pt>
                <c:pt idx="3">
                  <c:v>0.37</c:v>
                </c:pt>
                <c:pt idx="4">
                  <c:v>0.28999999999999998</c:v>
                </c:pt>
                <c:pt idx="5">
                  <c:v>0.25</c:v>
                </c:pt>
                <c:pt idx="6">
                  <c:v>0.22</c:v>
                </c:pt>
                <c:pt idx="7">
                  <c:v>0.27</c:v>
                </c:pt>
              </c:numCache>
            </c:numRef>
          </c:val>
        </c:ser>
        <c:dLbls>
          <c:showLegendKey val="0"/>
          <c:showVal val="0"/>
          <c:showCatName val="0"/>
          <c:showSerName val="0"/>
          <c:showPercent val="0"/>
          <c:showBubbleSize val="0"/>
        </c:dLbls>
        <c:gapWidth val="150"/>
        <c:axId val="119547008"/>
        <c:axId val="119548544"/>
      </c:barChart>
      <c:scatterChart>
        <c:scatterStyle val="smoothMarker"/>
        <c:varyColors val="0"/>
        <c:ser>
          <c:idx val="0"/>
          <c:order val="0"/>
          <c:tx>
            <c:strRef>
              <c:f>Імпеданс!$B$1</c:f>
              <c:strCache>
                <c:ptCount val="1"/>
                <c:pt idx="0">
                  <c:v>Stryiskyi park, impedance  (R, Om)</c:v>
                </c:pt>
              </c:strCache>
            </c:strRef>
          </c:tx>
          <c:spPr>
            <a:ln>
              <a:prstDash val="sysDot"/>
            </a:ln>
          </c:spPr>
          <c:xVal>
            <c:strRef>
              <c:f>Імпеданс!$A$2:$A$9</c:f>
              <c:strCache>
                <c:ptCount val="8"/>
                <c:pt idx="0">
                  <c:v>April</c:v>
                </c:pt>
                <c:pt idx="1">
                  <c:v>May</c:v>
                </c:pt>
                <c:pt idx="2">
                  <c:v>June</c:v>
                </c:pt>
                <c:pt idx="3">
                  <c:v>July</c:v>
                </c:pt>
                <c:pt idx="4">
                  <c:v>August</c:v>
                </c:pt>
                <c:pt idx="5">
                  <c:v>September</c:v>
                </c:pt>
                <c:pt idx="6">
                  <c:v>October</c:v>
                </c:pt>
                <c:pt idx="7">
                  <c:v>Average index</c:v>
                </c:pt>
              </c:strCache>
            </c:strRef>
          </c:xVal>
          <c:yVal>
            <c:numRef>
              <c:f>Імпеданс!$B$2:$B$9</c:f>
              <c:numCache>
                <c:formatCode>General</c:formatCode>
                <c:ptCount val="8"/>
                <c:pt idx="0">
                  <c:v>72.31</c:v>
                </c:pt>
                <c:pt idx="1">
                  <c:v>74.56</c:v>
                </c:pt>
                <c:pt idx="2">
                  <c:v>78.34</c:v>
                </c:pt>
                <c:pt idx="3">
                  <c:v>69.84</c:v>
                </c:pt>
                <c:pt idx="4">
                  <c:v>73.52</c:v>
                </c:pt>
                <c:pt idx="5">
                  <c:v>76.37</c:v>
                </c:pt>
                <c:pt idx="6">
                  <c:v>93.52</c:v>
                </c:pt>
                <c:pt idx="7">
                  <c:v>76.599999999999994</c:v>
                </c:pt>
              </c:numCache>
            </c:numRef>
          </c:yVal>
          <c:smooth val="1"/>
        </c:ser>
        <c:ser>
          <c:idx val="2"/>
          <c:order val="2"/>
          <c:tx>
            <c:strRef>
              <c:f>Імпеданс!$D$1</c:f>
              <c:strCache>
                <c:ptCount val="1"/>
                <c:pt idx="0">
                  <c:v>Ivan Franko square, impedance (R, Om)</c:v>
                </c:pt>
              </c:strCache>
            </c:strRef>
          </c:tx>
          <c:spPr>
            <a:ln>
              <a:prstDash val="dash"/>
            </a:ln>
          </c:spPr>
          <c:xVal>
            <c:strRef>
              <c:f>Імпеданс!$A$2:$A$9</c:f>
              <c:strCache>
                <c:ptCount val="8"/>
                <c:pt idx="0">
                  <c:v>April</c:v>
                </c:pt>
                <c:pt idx="1">
                  <c:v>May</c:v>
                </c:pt>
                <c:pt idx="2">
                  <c:v>June</c:v>
                </c:pt>
                <c:pt idx="3">
                  <c:v>July</c:v>
                </c:pt>
                <c:pt idx="4">
                  <c:v>August</c:v>
                </c:pt>
                <c:pt idx="5">
                  <c:v>September</c:v>
                </c:pt>
                <c:pt idx="6">
                  <c:v>October</c:v>
                </c:pt>
                <c:pt idx="7">
                  <c:v>Average index</c:v>
                </c:pt>
              </c:strCache>
            </c:strRef>
          </c:xVal>
          <c:yVal>
            <c:numRef>
              <c:f>Імпеданс!$D$2:$D$9</c:f>
              <c:numCache>
                <c:formatCode>General</c:formatCode>
                <c:ptCount val="8"/>
                <c:pt idx="0">
                  <c:v>104.32</c:v>
                </c:pt>
                <c:pt idx="1">
                  <c:v>192.61</c:v>
                </c:pt>
                <c:pt idx="2">
                  <c:v>124.57</c:v>
                </c:pt>
                <c:pt idx="3">
                  <c:v>151.32</c:v>
                </c:pt>
                <c:pt idx="4">
                  <c:v>158.71</c:v>
                </c:pt>
                <c:pt idx="5">
                  <c:v>137.24</c:v>
                </c:pt>
                <c:pt idx="6">
                  <c:v>124.35</c:v>
                </c:pt>
                <c:pt idx="7">
                  <c:v>130.43</c:v>
                </c:pt>
              </c:numCache>
            </c:numRef>
          </c:yVal>
          <c:smooth val="1"/>
        </c:ser>
        <c:dLbls>
          <c:showLegendKey val="0"/>
          <c:showVal val="0"/>
          <c:showCatName val="0"/>
          <c:showSerName val="0"/>
          <c:showPercent val="0"/>
          <c:showBubbleSize val="0"/>
        </c:dLbls>
        <c:axId val="119552640"/>
        <c:axId val="119550720"/>
      </c:scatterChart>
      <c:catAx>
        <c:axId val="119547008"/>
        <c:scaling>
          <c:orientation val="minMax"/>
        </c:scaling>
        <c:delete val="0"/>
        <c:axPos val="b"/>
        <c:majorGridlines/>
        <c:majorTickMark val="out"/>
        <c:minorTickMark val="none"/>
        <c:tickLblPos val="nextTo"/>
        <c:crossAx val="119548544"/>
        <c:crosses val="autoZero"/>
        <c:auto val="1"/>
        <c:lblAlgn val="ctr"/>
        <c:lblOffset val="100"/>
        <c:noMultiLvlLbl val="0"/>
      </c:catAx>
      <c:valAx>
        <c:axId val="119548544"/>
        <c:scaling>
          <c:orientation val="minMax"/>
        </c:scaling>
        <c:delete val="0"/>
        <c:axPos val="l"/>
        <c:majorGridlines/>
        <c:title>
          <c:tx>
            <c:rich>
              <a:bodyPr rot="-5400000" vert="horz"/>
              <a:lstStyle/>
              <a:p>
                <a:pPr>
                  <a:defRPr/>
                </a:pPr>
                <a:r>
                  <a:rPr lang="en-US"/>
                  <a:t>Polarization capacity (C, </a:t>
                </a:r>
                <a:r>
                  <a:rPr lang="el-GR"/>
                  <a:t>μ</a:t>
                </a:r>
                <a:r>
                  <a:rPr lang="en-US"/>
                  <a:t>F)</a:t>
                </a:r>
                <a:endParaRPr lang="ru-RU"/>
              </a:p>
            </c:rich>
          </c:tx>
          <c:overlay val="0"/>
        </c:title>
        <c:numFmt formatCode="General" sourceLinked="1"/>
        <c:majorTickMark val="out"/>
        <c:minorTickMark val="none"/>
        <c:tickLblPos val="nextTo"/>
        <c:crossAx val="119547008"/>
        <c:crosses val="autoZero"/>
        <c:crossBetween val="between"/>
      </c:valAx>
      <c:valAx>
        <c:axId val="119550720"/>
        <c:scaling>
          <c:orientation val="minMax"/>
        </c:scaling>
        <c:delete val="0"/>
        <c:axPos val="r"/>
        <c:title>
          <c:tx>
            <c:rich>
              <a:bodyPr rot="-5400000" vert="horz"/>
              <a:lstStyle/>
              <a:p>
                <a:pPr>
                  <a:defRPr/>
                </a:pPr>
                <a:r>
                  <a:rPr lang="en-US"/>
                  <a:t>Impedance</a:t>
                </a:r>
                <a:r>
                  <a:rPr lang="ru-RU"/>
                  <a:t> </a:t>
                </a:r>
                <a:r>
                  <a:rPr lang="en-US"/>
                  <a:t>(</a:t>
                </a:r>
                <a:r>
                  <a:rPr lang="ru-RU"/>
                  <a:t>О</a:t>
                </a:r>
                <a:r>
                  <a:rPr lang="en-US"/>
                  <a:t>m)</a:t>
                </a:r>
                <a:endParaRPr lang="ru-RU"/>
              </a:p>
            </c:rich>
          </c:tx>
          <c:overlay val="0"/>
        </c:title>
        <c:numFmt formatCode="General" sourceLinked="1"/>
        <c:majorTickMark val="out"/>
        <c:minorTickMark val="none"/>
        <c:tickLblPos val="nextTo"/>
        <c:crossAx val="119552640"/>
        <c:crosses val="max"/>
        <c:crossBetween val="midCat"/>
      </c:valAx>
      <c:valAx>
        <c:axId val="119552640"/>
        <c:scaling>
          <c:orientation val="minMax"/>
        </c:scaling>
        <c:delete val="1"/>
        <c:axPos val="t"/>
        <c:majorTickMark val="out"/>
        <c:minorTickMark val="none"/>
        <c:tickLblPos val="nextTo"/>
        <c:crossAx val="119550720"/>
        <c:crosses val="max"/>
        <c:crossBetween val="midCat"/>
      </c:valAx>
    </c:plotArea>
    <c:legend>
      <c:legendPos val="t"/>
      <c:layout>
        <c:manualLayout>
          <c:xMode val="edge"/>
          <c:yMode val="edge"/>
          <c:x val="3.0130733798292016E-2"/>
          <c:y val="1.5422681539807518E-3"/>
          <c:w val="0.96779613553626431"/>
          <c:h val="0.21494034970152806"/>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JGIJC17F18_FOR_REVIEW.dot</Template>
  <TotalTime>1</TotalTime>
  <Pages>1</Pages>
  <Words>22154</Words>
  <Characters>12628</Characters>
  <Application>Microsoft Office Word</Application>
  <DocSecurity>0</DocSecurity>
  <Lines>105</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TITLE OF THE PAPER</vt:lpstr>
      <vt:lpstr>TITLE OF THE PAPER</vt:lpstr>
    </vt:vector>
  </TitlesOfParts>
  <Company>SANU</Company>
  <LinksUpToDate>false</LinksUpToDate>
  <CharactersWithSpaces>34713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creator>Windows User</dc:creator>
  <cp:lastModifiedBy>Попович</cp:lastModifiedBy>
  <cp:revision>4</cp:revision>
  <cp:lastPrinted>1900-12-31T22:00:00Z</cp:lastPrinted>
  <dcterms:created xsi:type="dcterms:W3CDTF">2018-05-31T12:25:00Z</dcterms:created>
  <dcterms:modified xsi:type="dcterms:W3CDTF">2018-05-31T12:53:00Z</dcterms:modified>
</cp:coreProperties>
</file>