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52F" w:rsidRPr="003254E0" w:rsidRDefault="00C7552F" w:rsidP="00C7552F">
      <w:pPr>
        <w:spacing w:line="360" w:lineRule="auto"/>
        <w:rPr>
          <w:rFonts w:ascii="Times New Roman" w:hAnsi="Times New Roman" w:cs="Times New Roman"/>
          <w:sz w:val="24"/>
          <w:szCs w:val="24"/>
          <w:shd w:val="clear" w:color="auto" w:fill="FFFFFF"/>
          <w:lang w:val="uk-UA"/>
        </w:rPr>
      </w:pPr>
      <w:r w:rsidRPr="003254E0">
        <w:rPr>
          <w:rFonts w:ascii="Times New Roman" w:hAnsi="Times New Roman" w:cs="Times New Roman"/>
          <w:sz w:val="24"/>
          <w:szCs w:val="24"/>
          <w:shd w:val="clear" w:color="auto" w:fill="FFFFFF"/>
          <w:lang w:val="uk-UA"/>
        </w:rPr>
        <w:t>УДК 338.24</w:t>
      </w:r>
    </w:p>
    <w:p w:rsidR="004178E6" w:rsidRPr="003254E0" w:rsidRDefault="004178E6" w:rsidP="004178E6">
      <w:pPr>
        <w:spacing w:line="360" w:lineRule="auto"/>
        <w:rPr>
          <w:rFonts w:ascii="Times New Roman" w:hAnsi="Times New Roman" w:cs="Times New Roman"/>
          <w:sz w:val="24"/>
          <w:szCs w:val="24"/>
          <w:shd w:val="clear" w:color="auto" w:fill="FFFFFF"/>
          <w:lang w:val="uk-UA"/>
        </w:rPr>
      </w:pPr>
    </w:p>
    <w:p w:rsidR="004178E6" w:rsidRPr="003254E0" w:rsidRDefault="004178E6" w:rsidP="004178E6">
      <w:pPr>
        <w:spacing w:line="360" w:lineRule="auto"/>
        <w:jc w:val="right"/>
        <w:rPr>
          <w:rFonts w:ascii="Times New Roman" w:hAnsi="Times New Roman" w:cs="Times New Roman"/>
          <w:b/>
          <w:i/>
          <w:sz w:val="24"/>
          <w:szCs w:val="24"/>
          <w:shd w:val="clear" w:color="auto" w:fill="FFFFFF"/>
          <w:lang w:val="uk-UA"/>
        </w:rPr>
      </w:pPr>
      <w:r w:rsidRPr="003254E0">
        <w:rPr>
          <w:rFonts w:ascii="Times New Roman" w:hAnsi="Times New Roman" w:cs="Times New Roman"/>
          <w:b/>
          <w:i/>
          <w:sz w:val="24"/>
          <w:szCs w:val="24"/>
          <w:shd w:val="clear" w:color="auto" w:fill="FFFFFF"/>
          <w:lang w:val="uk-UA"/>
        </w:rPr>
        <w:t xml:space="preserve">                                                          </w:t>
      </w:r>
      <w:bookmarkStart w:id="0" w:name="_GoBack"/>
      <w:r w:rsidR="00C7552F" w:rsidRPr="003254E0">
        <w:rPr>
          <w:rFonts w:ascii="Times New Roman" w:hAnsi="Times New Roman" w:cs="Times New Roman"/>
          <w:b/>
          <w:i/>
          <w:sz w:val="24"/>
          <w:szCs w:val="24"/>
          <w:shd w:val="clear" w:color="auto" w:fill="FFFFFF"/>
          <w:lang w:val="uk-UA"/>
        </w:rPr>
        <w:t>В</w:t>
      </w:r>
      <w:r w:rsidRPr="003254E0">
        <w:rPr>
          <w:rFonts w:ascii="Times New Roman" w:hAnsi="Times New Roman" w:cs="Times New Roman"/>
          <w:b/>
          <w:i/>
          <w:sz w:val="24"/>
          <w:szCs w:val="24"/>
          <w:shd w:val="clear" w:color="auto" w:fill="FFFFFF"/>
          <w:lang w:val="uk-UA"/>
        </w:rPr>
        <w:t xml:space="preserve">. </w:t>
      </w:r>
      <w:r w:rsidR="00C7552F" w:rsidRPr="003254E0">
        <w:rPr>
          <w:rFonts w:ascii="Times New Roman" w:hAnsi="Times New Roman" w:cs="Times New Roman"/>
          <w:b/>
          <w:i/>
          <w:sz w:val="24"/>
          <w:szCs w:val="24"/>
          <w:shd w:val="clear" w:color="auto" w:fill="FFFFFF"/>
          <w:lang w:val="uk-UA"/>
        </w:rPr>
        <w:t>В</w:t>
      </w:r>
      <w:r w:rsidRPr="003254E0">
        <w:rPr>
          <w:rFonts w:ascii="Times New Roman" w:hAnsi="Times New Roman" w:cs="Times New Roman"/>
          <w:b/>
          <w:i/>
          <w:sz w:val="24"/>
          <w:szCs w:val="24"/>
          <w:shd w:val="clear" w:color="auto" w:fill="FFFFFF"/>
          <w:lang w:val="uk-UA"/>
        </w:rPr>
        <w:t xml:space="preserve">. </w:t>
      </w:r>
      <w:r w:rsidR="00C7552F" w:rsidRPr="003254E0">
        <w:rPr>
          <w:rFonts w:ascii="Times New Roman" w:hAnsi="Times New Roman" w:cs="Times New Roman"/>
          <w:b/>
          <w:i/>
          <w:sz w:val="24"/>
          <w:szCs w:val="24"/>
          <w:shd w:val="clear" w:color="auto" w:fill="FFFFFF"/>
          <w:lang w:val="uk-UA"/>
        </w:rPr>
        <w:t>Гаврилюк</w:t>
      </w:r>
      <w:r w:rsidRPr="003254E0">
        <w:rPr>
          <w:rFonts w:ascii="Times New Roman" w:hAnsi="Times New Roman" w:cs="Times New Roman"/>
          <w:b/>
          <w:i/>
          <w:sz w:val="24"/>
          <w:szCs w:val="24"/>
          <w:shd w:val="clear" w:color="auto" w:fill="FFFFFF"/>
          <w:lang w:val="uk-UA"/>
        </w:rPr>
        <w:t>,</w:t>
      </w:r>
      <w:r w:rsidR="00625CE0" w:rsidRPr="003254E0">
        <w:rPr>
          <w:rFonts w:ascii="Times New Roman" w:hAnsi="Times New Roman" w:cs="Times New Roman"/>
          <w:b/>
          <w:i/>
          <w:sz w:val="24"/>
          <w:szCs w:val="24"/>
          <w:shd w:val="clear" w:color="auto" w:fill="FFFFFF"/>
          <w:lang w:val="uk-UA"/>
        </w:rPr>
        <w:t xml:space="preserve"> К. С. </w:t>
      </w:r>
      <w:proofErr w:type="spellStart"/>
      <w:r w:rsidR="00625CE0" w:rsidRPr="003254E0">
        <w:rPr>
          <w:rFonts w:ascii="Times New Roman" w:hAnsi="Times New Roman" w:cs="Times New Roman"/>
          <w:b/>
          <w:i/>
          <w:sz w:val="24"/>
          <w:szCs w:val="24"/>
          <w:shd w:val="clear" w:color="auto" w:fill="FFFFFF"/>
          <w:lang w:val="uk-UA"/>
        </w:rPr>
        <w:t>Мірко</w:t>
      </w:r>
      <w:bookmarkEnd w:id="0"/>
      <w:proofErr w:type="spellEnd"/>
      <w:r w:rsidR="0036677A">
        <w:rPr>
          <w:rFonts w:ascii="Times New Roman" w:hAnsi="Times New Roman" w:cs="Times New Roman"/>
          <w:b/>
          <w:i/>
          <w:sz w:val="24"/>
          <w:szCs w:val="24"/>
          <w:shd w:val="clear" w:color="auto" w:fill="FFFFFF"/>
          <w:lang w:val="uk-UA"/>
        </w:rPr>
        <w:t>,</w:t>
      </w:r>
      <w:r w:rsidRPr="003254E0">
        <w:rPr>
          <w:rFonts w:ascii="Times New Roman" w:hAnsi="Times New Roman" w:cs="Times New Roman"/>
          <w:b/>
          <w:i/>
          <w:sz w:val="24"/>
          <w:szCs w:val="24"/>
          <w:shd w:val="clear" w:color="auto" w:fill="FFFFFF"/>
          <w:lang w:val="uk-UA"/>
        </w:rPr>
        <w:t xml:space="preserve">                                                                                                                   </w:t>
      </w:r>
    </w:p>
    <w:p w:rsidR="004178E6" w:rsidRPr="003254E0" w:rsidRDefault="004178E6" w:rsidP="004178E6">
      <w:pPr>
        <w:spacing w:line="360" w:lineRule="auto"/>
        <w:ind w:firstLine="709"/>
        <w:jc w:val="right"/>
        <w:rPr>
          <w:rFonts w:ascii="Times New Roman" w:hAnsi="Times New Roman" w:cs="Times New Roman"/>
          <w:b/>
          <w:i/>
          <w:sz w:val="24"/>
          <w:szCs w:val="24"/>
          <w:shd w:val="clear" w:color="auto" w:fill="FFFFFF"/>
          <w:lang w:val="uk-UA"/>
        </w:rPr>
      </w:pPr>
      <w:r w:rsidRPr="003254E0">
        <w:rPr>
          <w:rFonts w:ascii="Times New Roman" w:hAnsi="Times New Roman" w:cs="Times New Roman"/>
          <w:b/>
          <w:i/>
          <w:sz w:val="24"/>
          <w:szCs w:val="24"/>
          <w:shd w:val="clear" w:color="auto" w:fill="FFFFFF"/>
          <w:lang w:val="uk-UA"/>
        </w:rPr>
        <w:t xml:space="preserve">                                                                                     М. Я. </w:t>
      </w:r>
      <w:proofErr w:type="spellStart"/>
      <w:r w:rsidRPr="003254E0">
        <w:rPr>
          <w:rFonts w:ascii="Times New Roman" w:hAnsi="Times New Roman" w:cs="Times New Roman"/>
          <w:b/>
          <w:i/>
          <w:sz w:val="24"/>
          <w:szCs w:val="24"/>
          <w:shd w:val="clear" w:color="auto" w:fill="FFFFFF"/>
          <w:lang w:val="uk-UA"/>
        </w:rPr>
        <w:t>Купчак</w:t>
      </w:r>
      <w:proofErr w:type="spellEnd"/>
      <w:r w:rsidRPr="003254E0">
        <w:rPr>
          <w:rFonts w:ascii="Times New Roman" w:hAnsi="Times New Roman" w:cs="Times New Roman"/>
          <w:b/>
          <w:i/>
          <w:sz w:val="24"/>
          <w:szCs w:val="24"/>
          <w:shd w:val="clear" w:color="auto" w:fill="FFFFFF"/>
          <w:lang w:val="uk-UA"/>
        </w:rPr>
        <w:t xml:space="preserve"> </w:t>
      </w:r>
    </w:p>
    <w:p w:rsidR="004178E6" w:rsidRPr="003254E0" w:rsidRDefault="004178E6" w:rsidP="004178E6">
      <w:pPr>
        <w:spacing w:line="360" w:lineRule="auto"/>
        <w:ind w:firstLine="709"/>
        <w:jc w:val="right"/>
        <w:rPr>
          <w:rFonts w:ascii="Times New Roman" w:hAnsi="Times New Roman" w:cs="Times New Roman"/>
          <w:b/>
          <w:i/>
          <w:sz w:val="24"/>
          <w:szCs w:val="24"/>
          <w:shd w:val="clear" w:color="auto" w:fill="FFFFFF"/>
          <w:lang w:val="uk-UA"/>
        </w:rPr>
      </w:pPr>
      <w:r w:rsidRPr="003254E0">
        <w:rPr>
          <w:rFonts w:ascii="Times New Roman" w:hAnsi="Times New Roman" w:cs="Times New Roman"/>
          <w:b/>
          <w:i/>
          <w:sz w:val="24"/>
          <w:szCs w:val="24"/>
          <w:shd w:val="clear" w:color="auto" w:fill="FFFFFF"/>
          <w:lang w:val="uk-UA"/>
        </w:rPr>
        <w:t xml:space="preserve">  м. Львів, Львівський державний </w:t>
      </w:r>
      <w:proofErr w:type="spellStart"/>
      <w:r w:rsidRPr="003254E0">
        <w:rPr>
          <w:rFonts w:ascii="Times New Roman" w:hAnsi="Times New Roman" w:cs="Times New Roman"/>
          <w:b/>
          <w:i/>
          <w:sz w:val="24"/>
          <w:szCs w:val="24"/>
          <w:shd w:val="clear" w:color="auto" w:fill="FFFFFF"/>
          <w:lang w:val="uk-UA"/>
        </w:rPr>
        <w:t>універсетет</w:t>
      </w:r>
      <w:proofErr w:type="spellEnd"/>
      <w:r w:rsidRPr="003254E0">
        <w:rPr>
          <w:rFonts w:ascii="Times New Roman" w:hAnsi="Times New Roman" w:cs="Times New Roman"/>
          <w:b/>
          <w:i/>
          <w:sz w:val="24"/>
          <w:szCs w:val="24"/>
          <w:shd w:val="clear" w:color="auto" w:fill="FFFFFF"/>
          <w:lang w:val="uk-UA"/>
        </w:rPr>
        <w:t xml:space="preserve"> безпеки життєдіяльності</w:t>
      </w:r>
    </w:p>
    <w:p w:rsidR="004178E6" w:rsidRPr="003254E0" w:rsidRDefault="004178E6" w:rsidP="0073618E">
      <w:pPr>
        <w:spacing w:line="360" w:lineRule="auto"/>
        <w:ind w:right="60" w:firstLine="709"/>
        <w:jc w:val="center"/>
        <w:rPr>
          <w:rFonts w:ascii="Times New Roman" w:eastAsia="Times New Roman" w:hAnsi="Times New Roman"/>
          <w:b/>
          <w:sz w:val="24"/>
          <w:szCs w:val="24"/>
          <w:lang w:val="uk-UA"/>
        </w:rPr>
      </w:pPr>
    </w:p>
    <w:p w:rsidR="006670F3" w:rsidRPr="000E656E" w:rsidRDefault="000E656E" w:rsidP="0073618E">
      <w:pPr>
        <w:spacing w:line="360" w:lineRule="auto"/>
        <w:ind w:right="60" w:firstLine="709"/>
        <w:jc w:val="center"/>
        <w:rPr>
          <w:rFonts w:ascii="Times New Roman" w:eastAsia="Times New Roman" w:hAnsi="Times New Roman"/>
          <w:b/>
          <w:sz w:val="24"/>
          <w:szCs w:val="24"/>
          <w:lang w:val="uk-UA"/>
        </w:rPr>
      </w:pPr>
      <w:r w:rsidRPr="000E656E">
        <w:rPr>
          <w:rFonts w:ascii="Times New Roman" w:eastAsia="Times New Roman" w:hAnsi="Times New Roman"/>
          <w:b/>
          <w:sz w:val="24"/>
          <w:szCs w:val="24"/>
          <w:lang w:val="uk-UA"/>
        </w:rPr>
        <w:t xml:space="preserve">ОСНОВНІ ЗАХОДИ Й ЕТАПИ АНТИКРИЗОВОГО УПРАВЛІННЯ </w:t>
      </w:r>
    </w:p>
    <w:p w:rsidR="004178E6" w:rsidRPr="003254E0" w:rsidRDefault="004178E6" w:rsidP="0073618E">
      <w:pPr>
        <w:spacing w:line="360" w:lineRule="auto"/>
        <w:ind w:right="60" w:firstLine="709"/>
        <w:jc w:val="center"/>
        <w:rPr>
          <w:rFonts w:ascii="Times New Roman" w:eastAsia="Times New Roman" w:hAnsi="Times New Roman"/>
          <w:b/>
          <w:sz w:val="24"/>
          <w:szCs w:val="24"/>
          <w:lang w:val="uk-UA"/>
        </w:rPr>
      </w:pPr>
    </w:p>
    <w:p w:rsidR="003E391F" w:rsidRPr="003254E0" w:rsidRDefault="004073FE" w:rsidP="00C7552F">
      <w:pPr>
        <w:spacing w:line="360" w:lineRule="auto"/>
        <w:ind w:left="140" w:firstLine="709"/>
        <w:jc w:val="both"/>
        <w:rPr>
          <w:rFonts w:ascii="Times New Roman" w:eastAsia="Times New Roman" w:hAnsi="Times New Roman"/>
          <w:sz w:val="24"/>
          <w:szCs w:val="24"/>
          <w:lang w:val="uk-UA"/>
        </w:rPr>
      </w:pPr>
      <w:r w:rsidRPr="003254E0">
        <w:rPr>
          <w:rFonts w:ascii="Times New Roman" w:eastAsia="Times New Roman" w:hAnsi="Times New Roman"/>
          <w:sz w:val="24"/>
          <w:szCs w:val="24"/>
          <w:lang w:val="uk-UA"/>
        </w:rPr>
        <w:t>Історично склалося так,</w:t>
      </w:r>
      <w:r w:rsidRPr="003254E0">
        <w:rPr>
          <w:rFonts w:ascii="Times New Roman" w:eastAsia="Times New Roman" w:hAnsi="Times New Roman"/>
          <w:b/>
          <w:sz w:val="24"/>
          <w:szCs w:val="24"/>
          <w:lang w:val="uk-UA"/>
        </w:rPr>
        <w:t xml:space="preserve"> </w:t>
      </w:r>
      <w:r w:rsidRPr="003254E0">
        <w:rPr>
          <w:rFonts w:ascii="Times New Roman" w:eastAsia="Times New Roman" w:hAnsi="Times New Roman"/>
          <w:sz w:val="24"/>
          <w:szCs w:val="24"/>
          <w:lang w:val="uk-UA"/>
        </w:rPr>
        <w:t>що розвиток людства був пов’язаний з постійною</w:t>
      </w:r>
      <w:r w:rsidRPr="003254E0">
        <w:rPr>
          <w:rFonts w:ascii="Times New Roman" w:eastAsia="Times New Roman" w:hAnsi="Times New Roman"/>
          <w:b/>
          <w:sz w:val="24"/>
          <w:szCs w:val="24"/>
          <w:lang w:val="uk-UA"/>
        </w:rPr>
        <w:t xml:space="preserve"> </w:t>
      </w:r>
      <w:r w:rsidRPr="003254E0">
        <w:rPr>
          <w:rFonts w:ascii="Times New Roman" w:eastAsia="Times New Roman" w:hAnsi="Times New Roman"/>
          <w:sz w:val="24"/>
          <w:szCs w:val="24"/>
          <w:lang w:val="uk-UA"/>
        </w:rPr>
        <w:t>боротьбою з негодами – епідеміями, війнами, втратами. У людині, уже на генетичному рівні, закладене прагнення уникати неприємностей, що вільно чи мимоволі асоціюється з кризою.</w:t>
      </w:r>
      <w:r w:rsidR="00C7552F" w:rsidRPr="003254E0">
        <w:rPr>
          <w:rFonts w:ascii="Times New Roman" w:eastAsia="Times New Roman" w:hAnsi="Times New Roman"/>
          <w:sz w:val="24"/>
          <w:szCs w:val="24"/>
          <w:lang w:val="uk-UA"/>
        </w:rPr>
        <w:t xml:space="preserve"> </w:t>
      </w:r>
      <w:r w:rsidRPr="003254E0">
        <w:rPr>
          <w:rFonts w:ascii="Times New Roman" w:eastAsia="Times New Roman" w:hAnsi="Times New Roman"/>
          <w:sz w:val="24"/>
          <w:szCs w:val="24"/>
          <w:lang w:val="uk-UA"/>
        </w:rPr>
        <w:t>Для запобігання кризи велике значення має своєчасне виявлення ознак майбутньої</w:t>
      </w:r>
      <w:r w:rsidRPr="003254E0">
        <w:rPr>
          <w:rFonts w:ascii="Times New Roman" w:eastAsia="Times New Roman" w:hAnsi="Times New Roman"/>
          <w:b/>
          <w:sz w:val="24"/>
          <w:szCs w:val="24"/>
          <w:lang w:val="uk-UA"/>
        </w:rPr>
        <w:t xml:space="preserve"> </w:t>
      </w:r>
      <w:r w:rsidRPr="003254E0">
        <w:rPr>
          <w:rFonts w:ascii="Times New Roman" w:eastAsia="Times New Roman" w:hAnsi="Times New Roman"/>
          <w:sz w:val="24"/>
          <w:szCs w:val="24"/>
          <w:lang w:val="uk-UA"/>
        </w:rPr>
        <w:t>кризової ситуації.</w:t>
      </w:r>
    </w:p>
    <w:p w:rsidR="003E391F" w:rsidRPr="003254E0" w:rsidRDefault="004073FE" w:rsidP="006A45BA">
      <w:pPr>
        <w:spacing w:line="360" w:lineRule="auto"/>
        <w:ind w:left="140" w:right="200" w:firstLine="709"/>
        <w:jc w:val="both"/>
        <w:rPr>
          <w:rFonts w:ascii="Times New Roman" w:eastAsia="Times New Roman" w:hAnsi="Times New Roman"/>
          <w:sz w:val="24"/>
          <w:szCs w:val="24"/>
          <w:lang w:val="uk-UA"/>
        </w:rPr>
      </w:pPr>
      <w:r w:rsidRPr="003254E0">
        <w:rPr>
          <w:rFonts w:ascii="Times New Roman" w:eastAsia="Times New Roman" w:hAnsi="Times New Roman"/>
          <w:sz w:val="24"/>
          <w:szCs w:val="24"/>
          <w:lang w:val="uk-UA"/>
        </w:rPr>
        <w:t>Причини криз, що виникають на підприємствах, можуть бути різн</w:t>
      </w:r>
      <w:r w:rsidR="00821A45" w:rsidRPr="003254E0">
        <w:rPr>
          <w:rFonts w:ascii="Times New Roman" w:eastAsia="Times New Roman" w:hAnsi="Times New Roman"/>
          <w:sz w:val="24"/>
          <w:szCs w:val="24"/>
          <w:lang w:val="uk-UA"/>
        </w:rPr>
        <w:t>і</w:t>
      </w:r>
      <w:r w:rsidRPr="003254E0">
        <w:rPr>
          <w:rFonts w:ascii="Times New Roman" w:eastAsia="Times New Roman" w:hAnsi="Times New Roman"/>
          <w:sz w:val="24"/>
          <w:szCs w:val="24"/>
          <w:lang w:val="uk-UA"/>
        </w:rPr>
        <w:t>. Вони поділяються на об’єктивні, пов’язані з циклічними потребами модернізації і реструктуризації підприємств, з несприятливими впливами зовнішнього середовища організацій, і суб’єктивн</w:t>
      </w:r>
      <w:r w:rsidR="00821A45" w:rsidRPr="003254E0">
        <w:rPr>
          <w:rFonts w:ascii="Times New Roman" w:eastAsia="Times New Roman" w:hAnsi="Times New Roman"/>
          <w:sz w:val="24"/>
          <w:szCs w:val="24"/>
          <w:lang w:val="uk-UA"/>
        </w:rPr>
        <w:t>і, що від</w:t>
      </w:r>
      <w:r w:rsidR="00D75435" w:rsidRPr="003254E0">
        <w:rPr>
          <w:rFonts w:ascii="Times New Roman" w:eastAsia="Times New Roman" w:hAnsi="Times New Roman"/>
          <w:sz w:val="24"/>
          <w:szCs w:val="24"/>
          <w:lang w:val="uk-UA"/>
        </w:rPr>
        <w:t>ображають</w:t>
      </w:r>
      <w:r w:rsidR="00821A45" w:rsidRPr="003254E0">
        <w:rPr>
          <w:rFonts w:ascii="Times New Roman" w:eastAsia="Times New Roman" w:hAnsi="Times New Roman"/>
          <w:sz w:val="24"/>
          <w:szCs w:val="24"/>
          <w:lang w:val="uk-UA"/>
        </w:rPr>
        <w:t xml:space="preserve"> помилки </w:t>
      </w:r>
      <w:r w:rsidRPr="003254E0">
        <w:rPr>
          <w:rFonts w:ascii="Times New Roman" w:eastAsia="Times New Roman" w:hAnsi="Times New Roman"/>
          <w:sz w:val="24"/>
          <w:szCs w:val="24"/>
          <w:lang w:val="uk-UA"/>
        </w:rPr>
        <w:t>в управлінні. Причини криз можуть носити природний характер</w:t>
      </w:r>
      <w:r w:rsidR="00D75435" w:rsidRPr="003254E0">
        <w:rPr>
          <w:rFonts w:ascii="Times New Roman" w:eastAsia="Times New Roman" w:hAnsi="Times New Roman"/>
          <w:sz w:val="24"/>
          <w:szCs w:val="24"/>
          <w:lang w:val="uk-UA"/>
        </w:rPr>
        <w:t xml:space="preserve"> – це </w:t>
      </w:r>
      <w:r w:rsidRPr="003254E0">
        <w:rPr>
          <w:rFonts w:ascii="Times New Roman" w:eastAsia="Times New Roman" w:hAnsi="Times New Roman"/>
          <w:sz w:val="24"/>
          <w:szCs w:val="24"/>
          <w:lang w:val="uk-UA"/>
        </w:rPr>
        <w:t>явища клімату, землетрусу, повені й інші катаклізми природно</w:t>
      </w:r>
      <w:r w:rsidR="00D75435" w:rsidRPr="003254E0">
        <w:rPr>
          <w:rFonts w:ascii="Times New Roman" w:eastAsia="Times New Roman" w:hAnsi="Times New Roman"/>
          <w:sz w:val="24"/>
          <w:szCs w:val="24"/>
          <w:lang w:val="uk-UA"/>
        </w:rPr>
        <w:t>го характеру, а</w:t>
      </w:r>
      <w:r w:rsidRPr="003254E0">
        <w:rPr>
          <w:rFonts w:ascii="Times New Roman" w:eastAsia="Times New Roman" w:hAnsi="Times New Roman"/>
          <w:sz w:val="24"/>
          <w:szCs w:val="24"/>
          <w:lang w:val="uk-UA"/>
        </w:rPr>
        <w:t xml:space="preserve"> можуть носити </w:t>
      </w:r>
      <w:r w:rsidR="00D75435" w:rsidRPr="003254E0">
        <w:rPr>
          <w:rFonts w:ascii="Times New Roman" w:eastAsia="Times New Roman" w:hAnsi="Times New Roman"/>
          <w:sz w:val="24"/>
          <w:szCs w:val="24"/>
          <w:lang w:val="uk-UA"/>
        </w:rPr>
        <w:t>й</w:t>
      </w:r>
      <w:r w:rsidRPr="003254E0">
        <w:rPr>
          <w:rFonts w:ascii="Times New Roman" w:eastAsia="Times New Roman" w:hAnsi="Times New Roman"/>
          <w:sz w:val="24"/>
          <w:szCs w:val="24"/>
          <w:lang w:val="uk-UA"/>
        </w:rPr>
        <w:t xml:space="preserve"> техногенний відбиток, пов’язаний з діяльністю людини</w:t>
      </w:r>
      <w:r w:rsidR="005F768E" w:rsidRPr="003254E0">
        <w:rPr>
          <w:rFonts w:ascii="Times New Roman" w:eastAsia="Times New Roman" w:hAnsi="Times New Roman"/>
          <w:sz w:val="24"/>
          <w:szCs w:val="24"/>
          <w:lang w:val="uk-UA"/>
        </w:rPr>
        <w:t>.</w:t>
      </w:r>
    </w:p>
    <w:p w:rsidR="005F768E" w:rsidRPr="003254E0" w:rsidRDefault="004073FE" w:rsidP="009E065D">
      <w:pPr>
        <w:spacing w:line="360" w:lineRule="auto"/>
        <w:ind w:left="140" w:right="180" w:firstLine="709"/>
        <w:jc w:val="both"/>
        <w:rPr>
          <w:rFonts w:ascii="Times New Roman" w:eastAsia="Times New Roman" w:hAnsi="Times New Roman"/>
          <w:sz w:val="24"/>
          <w:szCs w:val="24"/>
          <w:lang w:val="uk-UA"/>
        </w:rPr>
      </w:pPr>
      <w:r w:rsidRPr="003254E0">
        <w:rPr>
          <w:rFonts w:ascii="Times New Roman" w:eastAsia="Times New Roman" w:hAnsi="Times New Roman"/>
          <w:sz w:val="24"/>
          <w:szCs w:val="24"/>
          <w:lang w:val="uk-UA"/>
        </w:rPr>
        <w:t>Антикризове управління – це спеціальним чином організована система управління, яка має комплексний системний характер, націлена на найбільш оперативне виявлення ознак кризи та створення відповідних передумов для ї</w:t>
      </w:r>
      <w:r w:rsidR="00200C79" w:rsidRPr="003254E0">
        <w:rPr>
          <w:rFonts w:ascii="Times New Roman" w:eastAsia="Times New Roman" w:hAnsi="Times New Roman"/>
          <w:sz w:val="24"/>
          <w:szCs w:val="24"/>
          <w:lang w:val="uk-UA"/>
        </w:rPr>
        <w:t>х своєчасного подолання з метою</w:t>
      </w:r>
      <w:bookmarkStart w:id="1" w:name="page2"/>
      <w:bookmarkEnd w:id="1"/>
      <w:r w:rsidR="009E065D" w:rsidRPr="003254E0">
        <w:rPr>
          <w:rFonts w:ascii="Times New Roman" w:eastAsia="Times New Roman" w:hAnsi="Times New Roman"/>
          <w:sz w:val="24"/>
          <w:szCs w:val="24"/>
          <w:lang w:val="uk-UA"/>
        </w:rPr>
        <w:t xml:space="preserve"> </w:t>
      </w:r>
      <w:r w:rsidR="005F768E" w:rsidRPr="003254E0">
        <w:rPr>
          <w:rFonts w:ascii="Times New Roman" w:eastAsia="Times New Roman" w:hAnsi="Times New Roman"/>
          <w:sz w:val="24"/>
          <w:szCs w:val="24"/>
          <w:lang w:val="uk-UA"/>
        </w:rPr>
        <w:t>забезпечення, відновлення жи</w:t>
      </w:r>
      <w:r w:rsidR="00D75435" w:rsidRPr="003254E0">
        <w:rPr>
          <w:rFonts w:ascii="Times New Roman" w:eastAsia="Times New Roman" w:hAnsi="Times New Roman"/>
          <w:sz w:val="24"/>
          <w:szCs w:val="24"/>
          <w:lang w:val="uk-UA"/>
        </w:rPr>
        <w:t>ттє</w:t>
      </w:r>
      <w:r w:rsidR="005F768E" w:rsidRPr="003254E0">
        <w:rPr>
          <w:rFonts w:ascii="Times New Roman" w:eastAsia="Times New Roman" w:hAnsi="Times New Roman"/>
          <w:sz w:val="24"/>
          <w:szCs w:val="24"/>
          <w:lang w:val="uk-UA"/>
        </w:rPr>
        <w:t>діяльності суб’єкта підприємницької діяльності, недопущення виникнення його банкрутства та запобігання кризи в майбутньому</w:t>
      </w:r>
      <w:r w:rsidR="004E0A1E" w:rsidRPr="003254E0">
        <w:rPr>
          <w:rFonts w:ascii="Times New Roman" w:eastAsia="Times New Roman" w:hAnsi="Times New Roman"/>
          <w:sz w:val="24"/>
          <w:szCs w:val="24"/>
          <w:lang w:val="uk-UA"/>
        </w:rPr>
        <w:t>.</w:t>
      </w:r>
    </w:p>
    <w:p w:rsidR="003E391F" w:rsidRPr="003254E0" w:rsidRDefault="004073FE" w:rsidP="00C7552F">
      <w:pPr>
        <w:tabs>
          <w:tab w:val="left" w:pos="2040"/>
          <w:tab w:val="left" w:pos="3080"/>
          <w:tab w:val="left" w:pos="4440"/>
          <w:tab w:val="left" w:pos="5280"/>
          <w:tab w:val="left" w:pos="6600"/>
          <w:tab w:val="left" w:pos="7500"/>
          <w:tab w:val="left" w:pos="7840"/>
        </w:tabs>
        <w:spacing w:line="360" w:lineRule="auto"/>
        <w:ind w:firstLine="709"/>
        <w:jc w:val="both"/>
        <w:rPr>
          <w:rFonts w:ascii="Times New Roman" w:eastAsia="Times New Roman" w:hAnsi="Times New Roman"/>
          <w:sz w:val="24"/>
          <w:szCs w:val="24"/>
          <w:lang w:val="uk-UA"/>
        </w:rPr>
      </w:pPr>
      <w:r w:rsidRPr="003254E0">
        <w:rPr>
          <w:rFonts w:ascii="Times New Roman" w:eastAsia="Times New Roman" w:hAnsi="Times New Roman"/>
          <w:sz w:val="24"/>
          <w:szCs w:val="24"/>
          <w:lang w:val="uk-UA"/>
        </w:rPr>
        <w:t>Антикризове</w:t>
      </w:r>
      <w:r w:rsidR="00C7552F" w:rsidRPr="003254E0">
        <w:rPr>
          <w:rFonts w:ascii="Times New Roman" w:eastAsia="Times New Roman" w:hAnsi="Times New Roman"/>
          <w:sz w:val="24"/>
          <w:szCs w:val="24"/>
          <w:lang w:val="uk-UA"/>
        </w:rPr>
        <w:t xml:space="preserve"> </w:t>
      </w:r>
      <w:r w:rsidRPr="003254E0">
        <w:rPr>
          <w:rFonts w:ascii="Times New Roman" w:eastAsia="Times New Roman" w:hAnsi="Times New Roman"/>
          <w:sz w:val="24"/>
          <w:szCs w:val="24"/>
          <w:lang w:val="uk-UA"/>
        </w:rPr>
        <w:t>управління</w:t>
      </w:r>
      <w:r w:rsidR="00C7552F" w:rsidRPr="003254E0">
        <w:rPr>
          <w:rFonts w:ascii="Times New Roman" w:eastAsia="Times New Roman" w:hAnsi="Times New Roman"/>
          <w:sz w:val="24"/>
          <w:szCs w:val="24"/>
          <w:lang w:val="uk-UA"/>
        </w:rPr>
        <w:t xml:space="preserve"> </w:t>
      </w:r>
      <w:r w:rsidRPr="003254E0">
        <w:rPr>
          <w:rFonts w:ascii="Times New Roman" w:eastAsia="Times New Roman" w:hAnsi="Times New Roman"/>
          <w:sz w:val="24"/>
          <w:szCs w:val="24"/>
          <w:lang w:val="uk-UA"/>
        </w:rPr>
        <w:t>підприємством</w:t>
      </w:r>
      <w:r w:rsidR="00C7552F" w:rsidRPr="003254E0">
        <w:rPr>
          <w:rFonts w:ascii="Times New Roman" w:eastAsia="Times New Roman" w:hAnsi="Times New Roman"/>
          <w:sz w:val="24"/>
          <w:szCs w:val="24"/>
          <w:lang w:val="uk-UA"/>
        </w:rPr>
        <w:t xml:space="preserve"> </w:t>
      </w:r>
      <w:r w:rsidRPr="003254E0">
        <w:rPr>
          <w:rFonts w:ascii="Times New Roman" w:eastAsia="Times New Roman" w:hAnsi="Times New Roman"/>
          <w:sz w:val="24"/>
          <w:szCs w:val="24"/>
          <w:lang w:val="uk-UA"/>
        </w:rPr>
        <w:t>повинно</w:t>
      </w:r>
      <w:r w:rsidR="00C7552F" w:rsidRPr="003254E0">
        <w:rPr>
          <w:rFonts w:ascii="Times New Roman" w:eastAsia="Times New Roman" w:hAnsi="Times New Roman"/>
          <w:sz w:val="24"/>
          <w:szCs w:val="24"/>
          <w:lang w:val="uk-UA"/>
        </w:rPr>
        <w:t xml:space="preserve"> </w:t>
      </w:r>
      <w:r w:rsidRPr="003254E0">
        <w:rPr>
          <w:rFonts w:ascii="Times New Roman" w:eastAsia="Times New Roman" w:hAnsi="Times New Roman"/>
          <w:sz w:val="24"/>
          <w:szCs w:val="24"/>
          <w:lang w:val="uk-UA"/>
        </w:rPr>
        <w:t>здійснюватись</w:t>
      </w:r>
      <w:r w:rsidR="00C7552F" w:rsidRPr="003254E0">
        <w:rPr>
          <w:rFonts w:ascii="Times New Roman" w:eastAsia="Times New Roman" w:hAnsi="Times New Roman"/>
          <w:sz w:val="24"/>
          <w:szCs w:val="24"/>
          <w:lang w:val="uk-UA"/>
        </w:rPr>
        <w:t xml:space="preserve"> </w:t>
      </w:r>
      <w:r w:rsidRPr="003254E0">
        <w:rPr>
          <w:rFonts w:ascii="Times New Roman" w:eastAsia="Times New Roman" w:hAnsi="Times New Roman"/>
          <w:sz w:val="24"/>
          <w:szCs w:val="24"/>
          <w:lang w:val="uk-UA"/>
        </w:rPr>
        <w:t>поетапно</w:t>
      </w:r>
      <w:r w:rsidR="00C7552F" w:rsidRPr="003254E0">
        <w:rPr>
          <w:rFonts w:ascii="Times New Roman" w:eastAsia="Times New Roman" w:hAnsi="Times New Roman"/>
          <w:sz w:val="24"/>
          <w:szCs w:val="24"/>
          <w:lang w:val="uk-UA"/>
        </w:rPr>
        <w:t xml:space="preserve"> </w:t>
      </w:r>
      <w:r w:rsidRPr="003254E0">
        <w:rPr>
          <w:rFonts w:ascii="Times New Roman" w:eastAsia="Times New Roman" w:hAnsi="Times New Roman"/>
          <w:sz w:val="24"/>
          <w:szCs w:val="24"/>
          <w:lang w:val="uk-UA"/>
        </w:rPr>
        <w:t>та</w:t>
      </w:r>
      <w:r w:rsidR="00C7552F" w:rsidRPr="003254E0">
        <w:rPr>
          <w:rFonts w:ascii="Times New Roman" w:eastAsia="Times New Roman" w:hAnsi="Times New Roman"/>
          <w:sz w:val="24"/>
          <w:szCs w:val="24"/>
          <w:lang w:val="uk-UA"/>
        </w:rPr>
        <w:t xml:space="preserve"> </w:t>
      </w:r>
      <w:r w:rsidRPr="003254E0">
        <w:rPr>
          <w:rFonts w:ascii="Times New Roman" w:eastAsia="Times New Roman" w:hAnsi="Times New Roman"/>
          <w:sz w:val="24"/>
          <w:szCs w:val="24"/>
          <w:lang w:val="uk-UA"/>
        </w:rPr>
        <w:t>передбачати</w:t>
      </w:r>
      <w:r w:rsidR="00C7552F" w:rsidRPr="003254E0">
        <w:rPr>
          <w:rFonts w:ascii="Times New Roman" w:eastAsia="Times New Roman" w:hAnsi="Times New Roman"/>
          <w:sz w:val="24"/>
          <w:szCs w:val="24"/>
          <w:lang w:val="uk-UA"/>
        </w:rPr>
        <w:t xml:space="preserve"> </w:t>
      </w:r>
      <w:r w:rsidRPr="003254E0">
        <w:rPr>
          <w:rFonts w:ascii="Times New Roman" w:eastAsia="Times New Roman" w:hAnsi="Times New Roman"/>
          <w:sz w:val="24"/>
          <w:szCs w:val="24"/>
          <w:lang w:val="uk-UA"/>
        </w:rPr>
        <w:t>послідовність дій. Зміст кожного етапу антикризового управління полягає в наступному:</w:t>
      </w:r>
    </w:p>
    <w:p w:rsidR="003E391F" w:rsidRPr="003254E0" w:rsidRDefault="004E0A1E" w:rsidP="004E0A1E">
      <w:pPr>
        <w:spacing w:line="360" w:lineRule="auto"/>
        <w:ind w:right="200" w:firstLine="709"/>
        <w:jc w:val="both"/>
        <w:rPr>
          <w:rFonts w:ascii="Times New Roman" w:eastAsia="Times New Roman" w:hAnsi="Times New Roman"/>
          <w:sz w:val="24"/>
          <w:szCs w:val="24"/>
          <w:lang w:val="uk-UA"/>
        </w:rPr>
      </w:pPr>
      <w:r w:rsidRPr="003254E0">
        <w:rPr>
          <w:rFonts w:ascii="Times New Roman" w:eastAsia="Times New Roman" w:hAnsi="Times New Roman"/>
          <w:b/>
          <w:sz w:val="24"/>
          <w:szCs w:val="24"/>
          <w:lang w:val="uk-UA"/>
        </w:rPr>
        <w:t xml:space="preserve">Перший </w:t>
      </w:r>
      <w:r w:rsidR="004073FE" w:rsidRPr="003254E0">
        <w:rPr>
          <w:rFonts w:ascii="Times New Roman" w:eastAsia="Times New Roman" w:hAnsi="Times New Roman"/>
          <w:b/>
          <w:sz w:val="24"/>
          <w:szCs w:val="24"/>
          <w:lang w:val="uk-UA"/>
        </w:rPr>
        <w:t xml:space="preserve">етап </w:t>
      </w:r>
      <w:r w:rsidR="004073FE" w:rsidRPr="003254E0">
        <w:rPr>
          <w:rFonts w:ascii="Times New Roman" w:eastAsia="Times New Roman" w:hAnsi="Times New Roman"/>
          <w:sz w:val="24"/>
          <w:szCs w:val="24"/>
          <w:lang w:val="uk-UA"/>
        </w:rPr>
        <w:t>–</w:t>
      </w:r>
      <w:r w:rsidR="004073FE" w:rsidRPr="003254E0">
        <w:rPr>
          <w:rFonts w:ascii="Times New Roman" w:eastAsia="Times New Roman" w:hAnsi="Times New Roman"/>
          <w:b/>
          <w:sz w:val="24"/>
          <w:szCs w:val="24"/>
          <w:lang w:val="uk-UA"/>
        </w:rPr>
        <w:t xml:space="preserve"> </w:t>
      </w:r>
      <w:r w:rsidR="004073FE" w:rsidRPr="003254E0">
        <w:rPr>
          <w:rFonts w:ascii="Times New Roman" w:eastAsia="Times New Roman" w:hAnsi="Times New Roman"/>
          <w:sz w:val="24"/>
          <w:szCs w:val="24"/>
          <w:lang w:val="uk-UA"/>
        </w:rPr>
        <w:t>діагностика кризових явищ та загроза банкрутства підприємства.</w:t>
      </w:r>
      <w:r w:rsidR="004073FE" w:rsidRPr="003254E0">
        <w:rPr>
          <w:rFonts w:ascii="Times New Roman" w:eastAsia="Times New Roman" w:hAnsi="Times New Roman"/>
          <w:b/>
          <w:sz w:val="24"/>
          <w:szCs w:val="24"/>
          <w:lang w:val="uk-UA"/>
        </w:rPr>
        <w:t xml:space="preserve"> </w:t>
      </w:r>
      <w:r w:rsidR="004073FE" w:rsidRPr="003254E0">
        <w:rPr>
          <w:rFonts w:ascii="Times New Roman" w:eastAsia="Times New Roman" w:hAnsi="Times New Roman"/>
          <w:sz w:val="24"/>
          <w:szCs w:val="24"/>
          <w:lang w:val="uk-UA"/>
        </w:rPr>
        <w:t>На цьому етапі</w:t>
      </w:r>
      <w:r w:rsidR="004073FE" w:rsidRPr="003254E0">
        <w:rPr>
          <w:rFonts w:ascii="Times New Roman" w:eastAsia="Times New Roman" w:hAnsi="Times New Roman"/>
          <w:b/>
          <w:sz w:val="24"/>
          <w:szCs w:val="24"/>
          <w:lang w:val="uk-UA"/>
        </w:rPr>
        <w:t xml:space="preserve"> </w:t>
      </w:r>
      <w:r w:rsidR="004073FE" w:rsidRPr="003254E0">
        <w:rPr>
          <w:rFonts w:ascii="Times New Roman" w:eastAsia="Times New Roman" w:hAnsi="Times New Roman"/>
          <w:sz w:val="24"/>
          <w:szCs w:val="24"/>
          <w:lang w:val="uk-UA"/>
        </w:rPr>
        <w:t>роботи шляхом використання спеціальних методів та прийомів дослідження необхідно:</w:t>
      </w:r>
      <w:r w:rsidR="00F54E86" w:rsidRPr="003254E0">
        <w:rPr>
          <w:rFonts w:ascii="Times New Roman" w:eastAsia="Times New Roman" w:hAnsi="Times New Roman"/>
          <w:sz w:val="24"/>
          <w:szCs w:val="24"/>
          <w:lang w:val="uk-UA"/>
        </w:rPr>
        <w:t xml:space="preserve"> </w:t>
      </w:r>
      <w:r w:rsidR="004073FE" w:rsidRPr="003254E0">
        <w:rPr>
          <w:rFonts w:ascii="Times New Roman" w:eastAsia="Times New Roman" w:hAnsi="Times New Roman"/>
          <w:sz w:val="24"/>
          <w:szCs w:val="24"/>
          <w:lang w:val="uk-UA"/>
        </w:rPr>
        <w:t>здійснюється комплексний аналіз результатів фінансової діяльності та фінансово-майнового становища підприємства, вивчити динаміку найважливіших обсягових та якісних показників діяльності</w:t>
      </w:r>
      <w:r w:rsidR="00C9215A" w:rsidRPr="003254E0">
        <w:rPr>
          <w:rFonts w:ascii="Times New Roman" w:eastAsia="Times New Roman" w:hAnsi="Times New Roman"/>
          <w:sz w:val="24"/>
          <w:szCs w:val="24"/>
          <w:lang w:val="uk-UA"/>
        </w:rPr>
        <w:t xml:space="preserve">; </w:t>
      </w:r>
      <w:r w:rsidR="004073FE" w:rsidRPr="003254E0">
        <w:rPr>
          <w:rFonts w:ascii="Times New Roman" w:eastAsia="Times New Roman" w:hAnsi="Times New Roman"/>
          <w:sz w:val="24"/>
          <w:szCs w:val="24"/>
          <w:lang w:val="uk-UA"/>
        </w:rPr>
        <w:t>оцінити ритмічність та синхронність грошових потоків;</w:t>
      </w:r>
      <w:r w:rsidR="00F54E86" w:rsidRPr="003254E0">
        <w:rPr>
          <w:rFonts w:ascii="Times New Roman" w:eastAsia="Times New Roman" w:hAnsi="Times New Roman"/>
          <w:sz w:val="24"/>
          <w:szCs w:val="24"/>
          <w:lang w:val="uk-UA"/>
        </w:rPr>
        <w:t xml:space="preserve"> </w:t>
      </w:r>
      <w:r w:rsidR="004073FE" w:rsidRPr="003254E0">
        <w:rPr>
          <w:rFonts w:ascii="Times New Roman" w:eastAsia="Times New Roman" w:hAnsi="Times New Roman"/>
          <w:sz w:val="24"/>
          <w:szCs w:val="24"/>
          <w:lang w:val="uk-UA"/>
        </w:rPr>
        <w:t>визначити розміри та періодичність виникнення дефіциту грошових потоків;</w:t>
      </w:r>
      <w:r w:rsidR="00F54E86" w:rsidRPr="003254E0">
        <w:rPr>
          <w:rFonts w:ascii="Times New Roman" w:eastAsia="Times New Roman" w:hAnsi="Times New Roman"/>
          <w:sz w:val="24"/>
          <w:szCs w:val="24"/>
          <w:lang w:val="uk-UA"/>
        </w:rPr>
        <w:t xml:space="preserve"> </w:t>
      </w:r>
      <w:r w:rsidR="004073FE" w:rsidRPr="003254E0">
        <w:rPr>
          <w:rFonts w:ascii="Times New Roman" w:eastAsia="Times New Roman" w:hAnsi="Times New Roman"/>
          <w:sz w:val="24"/>
          <w:szCs w:val="24"/>
          <w:lang w:val="uk-UA"/>
        </w:rPr>
        <w:t xml:space="preserve">визначити обсяг, структуру та час погашення зовнішніх фінансових </w:t>
      </w:r>
      <w:proofErr w:type="spellStart"/>
      <w:r w:rsidR="004073FE" w:rsidRPr="003254E0">
        <w:rPr>
          <w:rFonts w:ascii="Times New Roman" w:eastAsia="Times New Roman" w:hAnsi="Times New Roman"/>
          <w:sz w:val="24"/>
          <w:szCs w:val="24"/>
          <w:lang w:val="uk-UA"/>
        </w:rPr>
        <w:t>забов’язань</w:t>
      </w:r>
      <w:proofErr w:type="spellEnd"/>
      <w:r w:rsidR="004073FE" w:rsidRPr="003254E0">
        <w:rPr>
          <w:rFonts w:ascii="Times New Roman" w:eastAsia="Times New Roman" w:hAnsi="Times New Roman"/>
          <w:sz w:val="24"/>
          <w:szCs w:val="24"/>
          <w:lang w:val="uk-UA"/>
        </w:rPr>
        <w:t>;</w:t>
      </w:r>
      <w:r w:rsidR="00F54E86" w:rsidRPr="003254E0">
        <w:rPr>
          <w:rFonts w:ascii="Times New Roman" w:eastAsia="Times New Roman" w:hAnsi="Times New Roman"/>
          <w:sz w:val="24"/>
          <w:szCs w:val="24"/>
          <w:lang w:val="uk-UA"/>
        </w:rPr>
        <w:t xml:space="preserve"> </w:t>
      </w:r>
      <w:r w:rsidR="004073FE" w:rsidRPr="003254E0">
        <w:rPr>
          <w:rFonts w:ascii="Times New Roman" w:eastAsia="Times New Roman" w:hAnsi="Times New Roman"/>
          <w:sz w:val="24"/>
          <w:szCs w:val="24"/>
          <w:lang w:val="uk-UA"/>
        </w:rPr>
        <w:t xml:space="preserve">визначити </w:t>
      </w:r>
      <w:r w:rsidR="004073FE" w:rsidRPr="003254E0">
        <w:rPr>
          <w:rFonts w:ascii="Times New Roman" w:eastAsia="Times New Roman" w:hAnsi="Times New Roman"/>
          <w:sz w:val="24"/>
          <w:szCs w:val="24"/>
          <w:lang w:val="uk-UA"/>
        </w:rPr>
        <w:lastRenderedPageBreak/>
        <w:t>основні причини виникнення та поглиблення кризи розвитку підприємства;</w:t>
      </w:r>
      <w:r w:rsidR="00F54E86" w:rsidRPr="003254E0">
        <w:rPr>
          <w:rFonts w:ascii="Times New Roman" w:eastAsia="Times New Roman" w:hAnsi="Times New Roman"/>
          <w:sz w:val="24"/>
          <w:szCs w:val="24"/>
          <w:lang w:val="uk-UA"/>
        </w:rPr>
        <w:t xml:space="preserve"> </w:t>
      </w:r>
      <w:r w:rsidR="004073FE" w:rsidRPr="003254E0">
        <w:rPr>
          <w:rFonts w:ascii="Times New Roman" w:eastAsia="Times New Roman" w:hAnsi="Times New Roman"/>
          <w:sz w:val="24"/>
          <w:szCs w:val="24"/>
          <w:lang w:val="uk-UA"/>
        </w:rPr>
        <w:t>оцінити масштаб і можливі наслідки подальшого поглиблення кризових явищ; ймовірність та терміни виникнення ситуації банкрутства; здійснити аналіз і прогнозування розвитку ринкової ситуації для визначення сприятливості зовнішнього середовища для подолання кризи;оцінити внутрішні можливості підприємства щодо локалізації та переборення кризових явищ.</w:t>
      </w:r>
    </w:p>
    <w:p w:rsidR="003E391F" w:rsidRPr="003254E0" w:rsidRDefault="004073FE" w:rsidP="006A45BA">
      <w:pPr>
        <w:spacing w:line="360" w:lineRule="auto"/>
        <w:ind w:left="140" w:right="200" w:firstLine="709"/>
        <w:jc w:val="both"/>
        <w:rPr>
          <w:rFonts w:ascii="Times New Roman" w:eastAsia="Times New Roman" w:hAnsi="Times New Roman"/>
          <w:sz w:val="24"/>
          <w:szCs w:val="24"/>
          <w:lang w:val="uk-UA"/>
        </w:rPr>
      </w:pPr>
      <w:r w:rsidRPr="003254E0">
        <w:rPr>
          <w:rFonts w:ascii="Times New Roman" w:eastAsia="Times New Roman" w:hAnsi="Times New Roman"/>
          <w:b/>
          <w:sz w:val="24"/>
          <w:szCs w:val="24"/>
          <w:lang w:val="uk-UA"/>
        </w:rPr>
        <w:t xml:space="preserve">Другий етап </w:t>
      </w:r>
      <w:r w:rsidRPr="003254E0">
        <w:rPr>
          <w:rFonts w:ascii="Times New Roman" w:eastAsia="Times New Roman" w:hAnsi="Times New Roman"/>
          <w:sz w:val="24"/>
          <w:szCs w:val="24"/>
          <w:lang w:val="uk-UA"/>
        </w:rPr>
        <w:t>–</w:t>
      </w:r>
      <w:r w:rsidRPr="003254E0">
        <w:rPr>
          <w:rFonts w:ascii="Times New Roman" w:eastAsia="Times New Roman" w:hAnsi="Times New Roman"/>
          <w:b/>
          <w:sz w:val="24"/>
          <w:szCs w:val="24"/>
          <w:lang w:val="uk-UA"/>
        </w:rPr>
        <w:t xml:space="preserve"> </w:t>
      </w:r>
      <w:r w:rsidRPr="003254E0">
        <w:rPr>
          <w:rFonts w:ascii="Times New Roman" w:eastAsia="Times New Roman" w:hAnsi="Times New Roman"/>
          <w:sz w:val="24"/>
          <w:szCs w:val="24"/>
          <w:lang w:val="uk-UA"/>
        </w:rPr>
        <w:t>визначення мети та завдан</w:t>
      </w:r>
      <w:r w:rsidR="00037F41" w:rsidRPr="003254E0">
        <w:rPr>
          <w:rFonts w:ascii="Times New Roman" w:eastAsia="Times New Roman" w:hAnsi="Times New Roman"/>
          <w:sz w:val="24"/>
          <w:szCs w:val="24"/>
          <w:lang w:val="uk-UA"/>
        </w:rPr>
        <w:t>ь</w:t>
      </w:r>
      <w:r w:rsidRPr="003254E0">
        <w:rPr>
          <w:rFonts w:ascii="Times New Roman" w:eastAsia="Times New Roman" w:hAnsi="Times New Roman"/>
          <w:sz w:val="24"/>
          <w:szCs w:val="24"/>
          <w:lang w:val="uk-UA"/>
        </w:rPr>
        <w:t xml:space="preserve"> антикризового управління.</w:t>
      </w:r>
      <w:r w:rsidRPr="003254E0">
        <w:rPr>
          <w:rFonts w:ascii="Times New Roman" w:eastAsia="Times New Roman" w:hAnsi="Times New Roman"/>
          <w:b/>
          <w:sz w:val="24"/>
          <w:szCs w:val="24"/>
          <w:lang w:val="uk-UA"/>
        </w:rPr>
        <w:t xml:space="preserve"> </w:t>
      </w:r>
      <w:r w:rsidRPr="003254E0">
        <w:rPr>
          <w:rFonts w:ascii="Times New Roman" w:eastAsia="Times New Roman" w:hAnsi="Times New Roman"/>
          <w:sz w:val="24"/>
          <w:szCs w:val="24"/>
          <w:lang w:val="uk-UA"/>
        </w:rPr>
        <w:t>Результати проведеної</w:t>
      </w:r>
      <w:r w:rsidRPr="003254E0">
        <w:rPr>
          <w:rFonts w:ascii="Times New Roman" w:eastAsia="Times New Roman" w:hAnsi="Times New Roman"/>
          <w:b/>
          <w:sz w:val="24"/>
          <w:szCs w:val="24"/>
          <w:lang w:val="uk-UA"/>
        </w:rPr>
        <w:t xml:space="preserve"> </w:t>
      </w:r>
      <w:r w:rsidRPr="003254E0">
        <w:rPr>
          <w:rFonts w:ascii="Times New Roman" w:eastAsia="Times New Roman" w:hAnsi="Times New Roman"/>
          <w:sz w:val="24"/>
          <w:szCs w:val="24"/>
          <w:lang w:val="uk-UA"/>
        </w:rPr>
        <w:t>діагностики дають можливість визначити глибину кризи, яка охопила підприємство, а отже, дозволяє визначити мету і завдання антикризового управління. Залежно від глибини кризи такими завданнями можуть бути: виведення підприємства зі стану юридичного банкрутства; недопущення виникнення ситуації банкрутства; локалізація кризових явищ; фінансова стабілізація; запобігання повторенню кризи.</w:t>
      </w:r>
    </w:p>
    <w:p w:rsidR="003E391F" w:rsidRPr="003254E0" w:rsidRDefault="004073FE" w:rsidP="006A45BA">
      <w:pPr>
        <w:spacing w:line="360" w:lineRule="auto"/>
        <w:ind w:left="140" w:right="200" w:firstLine="709"/>
        <w:jc w:val="both"/>
        <w:rPr>
          <w:rFonts w:ascii="Times New Roman" w:eastAsia="Times New Roman" w:hAnsi="Times New Roman"/>
          <w:sz w:val="24"/>
          <w:szCs w:val="24"/>
          <w:lang w:val="uk-UA"/>
        </w:rPr>
      </w:pPr>
      <w:r w:rsidRPr="003254E0">
        <w:rPr>
          <w:rFonts w:ascii="Times New Roman" w:eastAsia="Times New Roman" w:hAnsi="Times New Roman"/>
          <w:b/>
          <w:sz w:val="24"/>
          <w:szCs w:val="24"/>
          <w:lang w:val="uk-UA"/>
        </w:rPr>
        <w:t xml:space="preserve">Третій етап </w:t>
      </w:r>
      <w:r w:rsidRPr="003254E0">
        <w:rPr>
          <w:rFonts w:ascii="Times New Roman" w:eastAsia="Times New Roman" w:hAnsi="Times New Roman"/>
          <w:sz w:val="24"/>
          <w:szCs w:val="24"/>
          <w:lang w:val="uk-UA"/>
        </w:rPr>
        <w:t>–</w:t>
      </w:r>
      <w:r w:rsidRPr="003254E0">
        <w:rPr>
          <w:rFonts w:ascii="Times New Roman" w:eastAsia="Times New Roman" w:hAnsi="Times New Roman"/>
          <w:b/>
          <w:sz w:val="24"/>
          <w:szCs w:val="24"/>
          <w:lang w:val="uk-UA"/>
        </w:rPr>
        <w:t xml:space="preserve"> </w:t>
      </w:r>
      <w:r w:rsidRPr="003254E0">
        <w:rPr>
          <w:rFonts w:ascii="Times New Roman" w:eastAsia="Times New Roman" w:hAnsi="Times New Roman"/>
          <w:sz w:val="24"/>
          <w:szCs w:val="24"/>
          <w:lang w:val="uk-UA"/>
        </w:rPr>
        <w:t>визначення суб’єкта антикризової діяльності.</w:t>
      </w:r>
      <w:r w:rsidRPr="003254E0">
        <w:rPr>
          <w:rFonts w:ascii="Times New Roman" w:eastAsia="Times New Roman" w:hAnsi="Times New Roman"/>
          <w:b/>
          <w:sz w:val="24"/>
          <w:szCs w:val="24"/>
          <w:lang w:val="uk-UA"/>
        </w:rPr>
        <w:t xml:space="preserve"> </w:t>
      </w:r>
      <w:r w:rsidRPr="003254E0">
        <w:rPr>
          <w:rFonts w:ascii="Times New Roman" w:eastAsia="Times New Roman" w:hAnsi="Times New Roman"/>
          <w:sz w:val="24"/>
          <w:szCs w:val="24"/>
          <w:lang w:val="uk-UA"/>
        </w:rPr>
        <w:t>На цьому етапі роботи необхідно</w:t>
      </w:r>
      <w:r w:rsidRPr="003254E0">
        <w:rPr>
          <w:rFonts w:ascii="Times New Roman" w:eastAsia="Times New Roman" w:hAnsi="Times New Roman"/>
          <w:b/>
          <w:sz w:val="24"/>
          <w:szCs w:val="24"/>
          <w:lang w:val="uk-UA"/>
        </w:rPr>
        <w:t xml:space="preserve"> </w:t>
      </w:r>
      <w:r w:rsidRPr="003254E0">
        <w:rPr>
          <w:rFonts w:ascii="Times New Roman" w:eastAsia="Times New Roman" w:hAnsi="Times New Roman"/>
          <w:sz w:val="24"/>
          <w:szCs w:val="24"/>
          <w:lang w:val="uk-UA"/>
        </w:rPr>
        <w:t>визначити суб’єкт, який бере на себе відповідальність за розробку і реалізацію антикризових процедур, встановити його повноваження стосовно розробки та впровадження антикризових програм.</w:t>
      </w:r>
    </w:p>
    <w:p w:rsidR="003E391F" w:rsidRPr="003254E0" w:rsidRDefault="004073FE" w:rsidP="006A45BA">
      <w:pPr>
        <w:spacing w:line="360" w:lineRule="auto"/>
        <w:ind w:left="140" w:right="180" w:firstLine="709"/>
        <w:jc w:val="both"/>
        <w:rPr>
          <w:rFonts w:ascii="Times New Roman" w:eastAsia="Times New Roman" w:hAnsi="Times New Roman"/>
          <w:sz w:val="24"/>
          <w:szCs w:val="24"/>
          <w:lang w:val="uk-UA"/>
        </w:rPr>
      </w:pPr>
      <w:r w:rsidRPr="003254E0">
        <w:rPr>
          <w:rFonts w:ascii="Times New Roman" w:eastAsia="Times New Roman" w:hAnsi="Times New Roman"/>
          <w:b/>
          <w:sz w:val="24"/>
          <w:szCs w:val="24"/>
          <w:lang w:val="uk-UA"/>
        </w:rPr>
        <w:t xml:space="preserve">Четвертий етап </w:t>
      </w:r>
      <w:r w:rsidRPr="003254E0">
        <w:rPr>
          <w:rFonts w:ascii="Times New Roman" w:eastAsia="Times New Roman" w:hAnsi="Times New Roman"/>
          <w:sz w:val="24"/>
          <w:szCs w:val="24"/>
          <w:lang w:val="uk-UA"/>
        </w:rPr>
        <w:t>–</w:t>
      </w:r>
      <w:r w:rsidRPr="003254E0">
        <w:rPr>
          <w:rFonts w:ascii="Times New Roman" w:eastAsia="Times New Roman" w:hAnsi="Times New Roman"/>
          <w:b/>
          <w:sz w:val="24"/>
          <w:szCs w:val="24"/>
          <w:lang w:val="uk-UA"/>
        </w:rPr>
        <w:t xml:space="preserve"> </w:t>
      </w:r>
      <w:r w:rsidRPr="003254E0">
        <w:rPr>
          <w:rFonts w:ascii="Times New Roman" w:eastAsia="Times New Roman" w:hAnsi="Times New Roman"/>
          <w:sz w:val="24"/>
          <w:szCs w:val="24"/>
          <w:lang w:val="uk-UA"/>
        </w:rPr>
        <w:t>оцінка часових обмежень процесу антикризового управління,</w:t>
      </w:r>
      <w:r w:rsidRPr="003254E0">
        <w:rPr>
          <w:rFonts w:ascii="Times New Roman" w:eastAsia="Times New Roman" w:hAnsi="Times New Roman"/>
          <w:b/>
          <w:sz w:val="24"/>
          <w:szCs w:val="24"/>
          <w:lang w:val="uk-UA"/>
        </w:rPr>
        <w:t xml:space="preserve"> </w:t>
      </w:r>
      <w:r w:rsidRPr="003254E0">
        <w:rPr>
          <w:rFonts w:ascii="Times New Roman" w:eastAsia="Times New Roman" w:hAnsi="Times New Roman"/>
          <w:sz w:val="24"/>
          <w:szCs w:val="24"/>
          <w:lang w:val="uk-UA"/>
        </w:rPr>
        <w:t>які визначаються</w:t>
      </w:r>
      <w:r w:rsidRPr="003254E0">
        <w:rPr>
          <w:rFonts w:ascii="Times New Roman" w:eastAsia="Times New Roman" w:hAnsi="Times New Roman"/>
          <w:b/>
          <w:sz w:val="24"/>
          <w:szCs w:val="24"/>
          <w:lang w:val="uk-UA"/>
        </w:rPr>
        <w:t xml:space="preserve"> </w:t>
      </w:r>
      <w:r w:rsidRPr="003254E0">
        <w:rPr>
          <w:rFonts w:ascii="Times New Roman" w:eastAsia="Times New Roman" w:hAnsi="Times New Roman"/>
          <w:sz w:val="24"/>
          <w:szCs w:val="24"/>
          <w:lang w:val="uk-UA"/>
        </w:rPr>
        <w:t>часом, наявним у підприємства до порушення справи про банкрутство і адміністративні обмеження повноважного існуючого керівництва. Часові обмеження антикризових процедур визначають інтенсивність поширення кризових явищ. Розуміння цього обумовлює недопущення подальшого поглиблення кризи, оскільки подолання більш глибокої кризи пов’язане із більш значними витратами і труднощами.</w:t>
      </w:r>
    </w:p>
    <w:p w:rsidR="003E391F" w:rsidRPr="003254E0" w:rsidRDefault="004073FE" w:rsidP="006A45BA">
      <w:pPr>
        <w:spacing w:line="360" w:lineRule="auto"/>
        <w:ind w:left="140" w:right="180" w:firstLine="709"/>
        <w:jc w:val="both"/>
        <w:rPr>
          <w:rFonts w:ascii="Times New Roman" w:eastAsia="Times New Roman" w:hAnsi="Times New Roman"/>
          <w:sz w:val="24"/>
          <w:szCs w:val="24"/>
          <w:lang w:val="uk-UA"/>
        </w:rPr>
      </w:pPr>
      <w:r w:rsidRPr="003254E0">
        <w:rPr>
          <w:rFonts w:ascii="Times New Roman" w:eastAsia="Times New Roman" w:hAnsi="Times New Roman"/>
          <w:b/>
          <w:sz w:val="24"/>
          <w:szCs w:val="24"/>
          <w:lang w:val="uk-UA"/>
        </w:rPr>
        <w:t xml:space="preserve">П’ятий етап </w:t>
      </w:r>
      <w:r w:rsidRPr="003254E0">
        <w:rPr>
          <w:rFonts w:ascii="Times New Roman" w:eastAsia="Times New Roman" w:hAnsi="Times New Roman"/>
          <w:sz w:val="24"/>
          <w:szCs w:val="24"/>
          <w:lang w:val="uk-UA"/>
        </w:rPr>
        <w:t>–</w:t>
      </w:r>
      <w:r w:rsidRPr="003254E0">
        <w:rPr>
          <w:rFonts w:ascii="Times New Roman" w:eastAsia="Times New Roman" w:hAnsi="Times New Roman"/>
          <w:b/>
          <w:sz w:val="24"/>
          <w:szCs w:val="24"/>
          <w:lang w:val="uk-UA"/>
        </w:rPr>
        <w:t xml:space="preserve"> </w:t>
      </w:r>
      <w:r w:rsidRPr="003254E0">
        <w:rPr>
          <w:rFonts w:ascii="Times New Roman" w:eastAsia="Times New Roman" w:hAnsi="Times New Roman"/>
          <w:sz w:val="24"/>
          <w:szCs w:val="24"/>
          <w:lang w:val="uk-UA"/>
        </w:rPr>
        <w:t>оцінка ресурсного потенціалу антикризового управління.</w:t>
      </w:r>
      <w:r w:rsidRPr="003254E0">
        <w:rPr>
          <w:rFonts w:ascii="Times New Roman" w:eastAsia="Times New Roman" w:hAnsi="Times New Roman"/>
          <w:b/>
          <w:sz w:val="24"/>
          <w:szCs w:val="24"/>
          <w:lang w:val="uk-UA"/>
        </w:rPr>
        <w:t xml:space="preserve"> </w:t>
      </w:r>
      <w:r w:rsidRPr="003254E0">
        <w:rPr>
          <w:rFonts w:ascii="Times New Roman" w:eastAsia="Times New Roman" w:hAnsi="Times New Roman"/>
          <w:sz w:val="24"/>
          <w:szCs w:val="24"/>
          <w:lang w:val="uk-UA"/>
        </w:rPr>
        <w:t>У сучасній економічній</w:t>
      </w:r>
      <w:r w:rsidRPr="003254E0">
        <w:rPr>
          <w:rFonts w:ascii="Times New Roman" w:eastAsia="Times New Roman" w:hAnsi="Times New Roman"/>
          <w:b/>
          <w:sz w:val="24"/>
          <w:szCs w:val="24"/>
          <w:lang w:val="uk-UA"/>
        </w:rPr>
        <w:t xml:space="preserve"> </w:t>
      </w:r>
      <w:r w:rsidRPr="003254E0">
        <w:rPr>
          <w:rFonts w:ascii="Times New Roman" w:eastAsia="Times New Roman" w:hAnsi="Times New Roman"/>
          <w:sz w:val="24"/>
          <w:szCs w:val="24"/>
          <w:lang w:val="uk-UA"/>
        </w:rPr>
        <w:t>літературі підприємство розглядається як система ресурсів, що взаємодіють між собою і забезпечують досягнення певних результатів, мети діяльності. Основними видами використовуваних ресурсів є: технічні; технологічні; кадрові; просторові; ресурси організаційної структури системи управління; інформаційні; фінансові.</w:t>
      </w:r>
    </w:p>
    <w:p w:rsidR="003E391F" w:rsidRPr="003254E0" w:rsidRDefault="00037F41" w:rsidP="00037F41">
      <w:pPr>
        <w:spacing w:line="360" w:lineRule="auto"/>
        <w:ind w:left="860"/>
        <w:jc w:val="both"/>
        <w:rPr>
          <w:rFonts w:ascii="Times New Roman" w:eastAsia="Times New Roman" w:hAnsi="Times New Roman"/>
          <w:sz w:val="24"/>
          <w:szCs w:val="24"/>
          <w:lang w:val="uk-UA"/>
        </w:rPr>
      </w:pPr>
      <w:r w:rsidRPr="003254E0">
        <w:rPr>
          <w:rFonts w:ascii="Times New Roman" w:eastAsia="Times New Roman" w:hAnsi="Times New Roman"/>
          <w:sz w:val="24"/>
          <w:szCs w:val="24"/>
          <w:lang w:val="uk-UA"/>
        </w:rPr>
        <w:t>О</w:t>
      </w:r>
      <w:r w:rsidR="004073FE" w:rsidRPr="003254E0">
        <w:rPr>
          <w:rFonts w:ascii="Times New Roman" w:eastAsia="Times New Roman" w:hAnsi="Times New Roman"/>
          <w:sz w:val="24"/>
          <w:szCs w:val="24"/>
          <w:lang w:val="uk-UA"/>
        </w:rPr>
        <w:t>цінюючи ресурсний потенціал в антикризовому управлінні слід звернути увагу на:</w:t>
      </w:r>
    </w:p>
    <w:p w:rsidR="003E391F" w:rsidRPr="003254E0" w:rsidRDefault="004073FE" w:rsidP="00D917B1">
      <w:pPr>
        <w:spacing w:line="360" w:lineRule="auto"/>
        <w:ind w:left="140" w:right="200"/>
        <w:jc w:val="both"/>
        <w:rPr>
          <w:rFonts w:ascii="Times New Roman" w:eastAsia="Times New Roman" w:hAnsi="Times New Roman"/>
          <w:sz w:val="24"/>
          <w:szCs w:val="24"/>
          <w:lang w:val="uk-UA"/>
        </w:rPr>
      </w:pPr>
      <w:r w:rsidRPr="003254E0">
        <w:rPr>
          <w:rFonts w:ascii="Times New Roman" w:eastAsia="Times New Roman" w:hAnsi="Times New Roman"/>
          <w:sz w:val="24"/>
          <w:szCs w:val="24"/>
          <w:lang w:val="uk-UA"/>
        </w:rPr>
        <w:t>– достатність ресурсів для вирішення поставлених завдань; комплексність ресурсного потенціалу, тобто наявність усіх видів необхідних ресурсів;</w:t>
      </w:r>
    </w:p>
    <w:p w:rsidR="003E391F" w:rsidRPr="003254E0" w:rsidRDefault="004073FE" w:rsidP="00D917B1">
      <w:pPr>
        <w:spacing w:line="360" w:lineRule="auto"/>
        <w:ind w:left="140" w:right="200"/>
        <w:jc w:val="both"/>
        <w:rPr>
          <w:rFonts w:ascii="Times New Roman" w:eastAsia="Times New Roman" w:hAnsi="Times New Roman"/>
          <w:sz w:val="24"/>
          <w:szCs w:val="24"/>
          <w:lang w:val="uk-UA"/>
        </w:rPr>
      </w:pPr>
      <w:r w:rsidRPr="003254E0">
        <w:rPr>
          <w:rFonts w:ascii="Times New Roman" w:eastAsia="Times New Roman" w:hAnsi="Times New Roman"/>
          <w:sz w:val="24"/>
          <w:szCs w:val="24"/>
          <w:lang w:val="uk-UA"/>
        </w:rPr>
        <w:t>– гнучкість і адаптованість ресурсного потенціалу, що визначає спроможність підприємства до інновацій;</w:t>
      </w:r>
    </w:p>
    <w:p w:rsidR="003E391F" w:rsidRPr="003254E0" w:rsidRDefault="004073FE" w:rsidP="00D917B1">
      <w:pPr>
        <w:spacing w:line="360" w:lineRule="auto"/>
        <w:jc w:val="both"/>
        <w:rPr>
          <w:rFonts w:ascii="Times New Roman" w:eastAsia="Times New Roman" w:hAnsi="Times New Roman"/>
          <w:sz w:val="24"/>
          <w:szCs w:val="24"/>
          <w:lang w:val="uk-UA"/>
        </w:rPr>
      </w:pPr>
      <w:r w:rsidRPr="003254E0">
        <w:rPr>
          <w:rFonts w:ascii="Times New Roman" w:eastAsia="Times New Roman" w:hAnsi="Times New Roman"/>
          <w:sz w:val="24"/>
          <w:szCs w:val="24"/>
          <w:lang w:val="uk-UA"/>
        </w:rPr>
        <w:t>–</w:t>
      </w:r>
      <w:r w:rsidR="00D917B1" w:rsidRPr="003254E0">
        <w:rPr>
          <w:rFonts w:ascii="Times New Roman" w:eastAsia="Times New Roman" w:hAnsi="Times New Roman"/>
          <w:sz w:val="24"/>
          <w:szCs w:val="24"/>
          <w:lang w:val="uk-UA"/>
        </w:rPr>
        <w:t xml:space="preserve"> </w:t>
      </w:r>
      <w:r w:rsidRPr="003254E0">
        <w:rPr>
          <w:rFonts w:ascii="Times New Roman" w:eastAsia="Times New Roman" w:hAnsi="Times New Roman"/>
          <w:sz w:val="24"/>
          <w:szCs w:val="24"/>
          <w:lang w:val="uk-UA"/>
        </w:rPr>
        <w:t>перспективність ресурсного потенціалу або наявність життєздатного ядра.</w:t>
      </w:r>
    </w:p>
    <w:p w:rsidR="003E391F" w:rsidRPr="003254E0" w:rsidRDefault="004073FE" w:rsidP="006A45BA">
      <w:pPr>
        <w:spacing w:line="360" w:lineRule="auto"/>
        <w:ind w:left="140" w:right="200" w:firstLine="709"/>
        <w:jc w:val="both"/>
        <w:rPr>
          <w:rFonts w:ascii="Times New Roman" w:eastAsia="Times New Roman" w:hAnsi="Times New Roman"/>
          <w:sz w:val="24"/>
          <w:szCs w:val="24"/>
          <w:lang w:val="uk-UA"/>
        </w:rPr>
      </w:pPr>
      <w:r w:rsidRPr="003254E0">
        <w:rPr>
          <w:rFonts w:ascii="Times New Roman" w:eastAsia="Times New Roman" w:hAnsi="Times New Roman"/>
          <w:b/>
          <w:sz w:val="24"/>
          <w:szCs w:val="24"/>
          <w:lang w:val="uk-UA"/>
        </w:rPr>
        <w:lastRenderedPageBreak/>
        <w:t xml:space="preserve">Шостий етап </w:t>
      </w:r>
      <w:r w:rsidRPr="003254E0">
        <w:rPr>
          <w:rFonts w:ascii="Times New Roman" w:eastAsia="Times New Roman" w:hAnsi="Times New Roman"/>
          <w:sz w:val="24"/>
          <w:szCs w:val="24"/>
          <w:lang w:val="uk-UA"/>
        </w:rPr>
        <w:t>–</w:t>
      </w:r>
      <w:r w:rsidRPr="003254E0">
        <w:rPr>
          <w:rFonts w:ascii="Times New Roman" w:eastAsia="Times New Roman" w:hAnsi="Times New Roman"/>
          <w:b/>
          <w:sz w:val="24"/>
          <w:szCs w:val="24"/>
          <w:lang w:val="uk-UA"/>
        </w:rPr>
        <w:t xml:space="preserve"> </w:t>
      </w:r>
      <w:r w:rsidRPr="003254E0">
        <w:rPr>
          <w:rFonts w:ascii="Times New Roman" w:eastAsia="Times New Roman" w:hAnsi="Times New Roman"/>
          <w:sz w:val="24"/>
          <w:szCs w:val="24"/>
          <w:lang w:val="uk-UA"/>
        </w:rPr>
        <w:t>розробка антикризової програми,</w:t>
      </w:r>
      <w:r w:rsidRPr="003254E0">
        <w:rPr>
          <w:rFonts w:ascii="Times New Roman" w:eastAsia="Times New Roman" w:hAnsi="Times New Roman"/>
          <w:b/>
          <w:sz w:val="24"/>
          <w:szCs w:val="24"/>
          <w:lang w:val="uk-UA"/>
        </w:rPr>
        <w:t xml:space="preserve"> </w:t>
      </w:r>
      <w:r w:rsidRPr="003254E0">
        <w:rPr>
          <w:rFonts w:ascii="Times New Roman" w:eastAsia="Times New Roman" w:hAnsi="Times New Roman"/>
          <w:sz w:val="24"/>
          <w:szCs w:val="24"/>
          <w:lang w:val="uk-UA"/>
        </w:rPr>
        <w:t>яка являє собою детальний план заходів,</w:t>
      </w:r>
      <w:r w:rsidRPr="003254E0">
        <w:rPr>
          <w:rFonts w:ascii="Times New Roman" w:eastAsia="Times New Roman" w:hAnsi="Times New Roman"/>
          <w:b/>
          <w:sz w:val="24"/>
          <w:szCs w:val="24"/>
          <w:lang w:val="uk-UA"/>
        </w:rPr>
        <w:t xml:space="preserve"> </w:t>
      </w:r>
      <w:r w:rsidRPr="003254E0">
        <w:rPr>
          <w:rFonts w:ascii="Times New Roman" w:eastAsia="Times New Roman" w:hAnsi="Times New Roman"/>
          <w:sz w:val="24"/>
          <w:szCs w:val="24"/>
          <w:lang w:val="uk-UA"/>
        </w:rPr>
        <w:t>що мають</w:t>
      </w:r>
      <w:r w:rsidRPr="003254E0">
        <w:rPr>
          <w:rFonts w:ascii="Times New Roman" w:eastAsia="Times New Roman" w:hAnsi="Times New Roman"/>
          <w:b/>
          <w:sz w:val="24"/>
          <w:szCs w:val="24"/>
          <w:lang w:val="uk-UA"/>
        </w:rPr>
        <w:t xml:space="preserve"> </w:t>
      </w:r>
      <w:r w:rsidRPr="003254E0">
        <w:rPr>
          <w:rFonts w:ascii="Times New Roman" w:eastAsia="Times New Roman" w:hAnsi="Times New Roman"/>
          <w:sz w:val="24"/>
          <w:szCs w:val="24"/>
          <w:lang w:val="uk-UA"/>
        </w:rPr>
        <w:t>бути вжиті, послідовність використання ресурсів і відповідальність за їх виконання. Її зміст обумовлюється результатом проведеної діагностики, метою антикризового управління, його час</w:t>
      </w:r>
      <w:r w:rsidR="00D917B1" w:rsidRPr="003254E0">
        <w:rPr>
          <w:rFonts w:ascii="Times New Roman" w:eastAsia="Times New Roman" w:hAnsi="Times New Roman"/>
          <w:sz w:val="24"/>
          <w:szCs w:val="24"/>
          <w:lang w:val="uk-UA"/>
        </w:rPr>
        <w:t>овими та ресурсними обмеженнями.</w:t>
      </w:r>
    </w:p>
    <w:p w:rsidR="00AF7836" w:rsidRPr="003254E0" w:rsidRDefault="00AF7836" w:rsidP="006A45BA">
      <w:pPr>
        <w:tabs>
          <w:tab w:val="left" w:pos="930"/>
          <w:tab w:val="center" w:pos="4480"/>
        </w:tabs>
        <w:spacing w:line="360" w:lineRule="auto"/>
        <w:ind w:right="60" w:firstLine="709"/>
        <w:jc w:val="both"/>
        <w:rPr>
          <w:rFonts w:ascii="Times New Roman" w:eastAsia="Times New Roman" w:hAnsi="Times New Roman"/>
          <w:sz w:val="24"/>
          <w:szCs w:val="24"/>
          <w:lang w:val="uk-UA"/>
        </w:rPr>
      </w:pPr>
      <w:r w:rsidRPr="003254E0">
        <w:rPr>
          <w:rFonts w:ascii="Times New Roman" w:eastAsia="Times New Roman" w:hAnsi="Times New Roman"/>
          <w:sz w:val="24"/>
          <w:szCs w:val="24"/>
          <w:lang w:val="uk-UA"/>
        </w:rPr>
        <w:tab/>
      </w:r>
      <w:r w:rsidRPr="003254E0">
        <w:rPr>
          <w:rFonts w:ascii="Times New Roman" w:eastAsia="Times New Roman" w:hAnsi="Times New Roman"/>
          <w:b/>
          <w:sz w:val="24"/>
          <w:szCs w:val="24"/>
          <w:lang w:val="uk-UA"/>
        </w:rPr>
        <w:t xml:space="preserve">Сьомий етап </w:t>
      </w:r>
      <w:r w:rsidRPr="003254E0">
        <w:rPr>
          <w:rFonts w:ascii="Times New Roman" w:eastAsia="Times New Roman" w:hAnsi="Times New Roman"/>
          <w:sz w:val="24"/>
          <w:szCs w:val="24"/>
          <w:lang w:val="uk-UA"/>
        </w:rPr>
        <w:t>–</w:t>
      </w:r>
      <w:r w:rsidRPr="003254E0">
        <w:rPr>
          <w:rFonts w:ascii="Times New Roman" w:eastAsia="Times New Roman" w:hAnsi="Times New Roman"/>
          <w:b/>
          <w:sz w:val="24"/>
          <w:szCs w:val="24"/>
          <w:lang w:val="uk-UA"/>
        </w:rPr>
        <w:t xml:space="preserve"> </w:t>
      </w:r>
      <w:r w:rsidRPr="003254E0">
        <w:rPr>
          <w:rFonts w:ascii="Times New Roman" w:eastAsia="Times New Roman" w:hAnsi="Times New Roman"/>
          <w:sz w:val="24"/>
          <w:szCs w:val="24"/>
          <w:lang w:val="uk-UA"/>
        </w:rPr>
        <w:t>впровадження антикризової програми та контроль за її виконанням.</w:t>
      </w:r>
      <w:r w:rsidRPr="003254E0">
        <w:rPr>
          <w:rFonts w:ascii="Times New Roman" w:eastAsia="Times New Roman" w:hAnsi="Times New Roman"/>
          <w:b/>
          <w:sz w:val="24"/>
          <w:szCs w:val="24"/>
          <w:lang w:val="uk-UA"/>
        </w:rPr>
        <w:t xml:space="preserve"> </w:t>
      </w:r>
      <w:r w:rsidRPr="003254E0">
        <w:rPr>
          <w:rFonts w:ascii="Times New Roman" w:eastAsia="Times New Roman" w:hAnsi="Times New Roman"/>
          <w:sz w:val="24"/>
          <w:szCs w:val="24"/>
          <w:lang w:val="uk-UA"/>
        </w:rPr>
        <w:t>Найважливішою</w:t>
      </w:r>
      <w:r w:rsidRPr="003254E0">
        <w:rPr>
          <w:rFonts w:ascii="Times New Roman" w:eastAsia="Times New Roman" w:hAnsi="Times New Roman"/>
          <w:b/>
          <w:sz w:val="24"/>
          <w:szCs w:val="24"/>
          <w:lang w:val="uk-UA"/>
        </w:rPr>
        <w:t xml:space="preserve"> </w:t>
      </w:r>
      <w:r w:rsidRPr="003254E0">
        <w:rPr>
          <w:rFonts w:ascii="Times New Roman" w:eastAsia="Times New Roman" w:hAnsi="Times New Roman"/>
          <w:sz w:val="24"/>
          <w:szCs w:val="24"/>
          <w:lang w:val="uk-UA"/>
        </w:rPr>
        <w:t>управлінською функцією на етапі безпосереднього проведення запланованих заходів є організація контролю за перебігом виконання розробленої антикризової програми для своєчасного вжиття заходів щодо модернізації або коригування раніше розроблених планів у зв’</w:t>
      </w:r>
      <w:r w:rsidR="003254E0" w:rsidRPr="003254E0">
        <w:rPr>
          <w:rFonts w:ascii="Times New Roman" w:eastAsia="Times New Roman" w:hAnsi="Times New Roman"/>
          <w:sz w:val="24"/>
          <w:szCs w:val="24"/>
          <w:lang w:val="uk-UA"/>
        </w:rPr>
        <w:t>язку з не</w:t>
      </w:r>
      <w:r w:rsidRPr="003254E0">
        <w:rPr>
          <w:rFonts w:ascii="Times New Roman" w:eastAsia="Times New Roman" w:hAnsi="Times New Roman"/>
          <w:sz w:val="24"/>
          <w:szCs w:val="24"/>
          <w:lang w:val="uk-UA"/>
        </w:rPr>
        <w:t>прогнозованими змінами у внутрішньому і зовнішньому середовищі, поведінці окремих кредиторів.</w:t>
      </w:r>
    </w:p>
    <w:p w:rsidR="00AF7836" w:rsidRPr="003254E0" w:rsidRDefault="00AF7836" w:rsidP="006A45BA">
      <w:pPr>
        <w:tabs>
          <w:tab w:val="left" w:pos="930"/>
          <w:tab w:val="center" w:pos="4480"/>
        </w:tabs>
        <w:spacing w:line="360" w:lineRule="auto"/>
        <w:ind w:right="60" w:firstLine="709"/>
        <w:jc w:val="both"/>
        <w:rPr>
          <w:rFonts w:ascii="Times New Roman" w:eastAsia="Times New Roman" w:hAnsi="Times New Roman"/>
          <w:sz w:val="24"/>
          <w:szCs w:val="24"/>
          <w:lang w:val="uk-UA"/>
        </w:rPr>
      </w:pPr>
      <w:r w:rsidRPr="003254E0">
        <w:rPr>
          <w:rFonts w:ascii="Times New Roman" w:eastAsia="Times New Roman" w:hAnsi="Times New Roman"/>
          <w:b/>
          <w:sz w:val="24"/>
          <w:szCs w:val="24"/>
          <w:lang w:val="uk-UA"/>
        </w:rPr>
        <w:t xml:space="preserve">Восьмий етап </w:t>
      </w:r>
      <w:r w:rsidRPr="003254E0">
        <w:rPr>
          <w:rFonts w:ascii="Times New Roman" w:eastAsia="Times New Roman" w:hAnsi="Times New Roman"/>
          <w:sz w:val="24"/>
          <w:szCs w:val="24"/>
          <w:lang w:val="uk-UA"/>
        </w:rPr>
        <w:t>–</w:t>
      </w:r>
      <w:r w:rsidRPr="003254E0">
        <w:rPr>
          <w:rFonts w:ascii="Times New Roman" w:eastAsia="Times New Roman" w:hAnsi="Times New Roman"/>
          <w:b/>
          <w:sz w:val="24"/>
          <w:szCs w:val="24"/>
          <w:lang w:val="uk-UA"/>
        </w:rPr>
        <w:t xml:space="preserve"> </w:t>
      </w:r>
      <w:r w:rsidRPr="003254E0">
        <w:rPr>
          <w:rFonts w:ascii="Times New Roman" w:eastAsia="Times New Roman" w:hAnsi="Times New Roman"/>
          <w:sz w:val="24"/>
          <w:szCs w:val="24"/>
          <w:lang w:val="uk-UA"/>
        </w:rPr>
        <w:t>розробка і реалізація профілактичних заходів щодо запобігання криз в майбутньому.</w:t>
      </w:r>
      <w:r w:rsidRPr="003254E0">
        <w:rPr>
          <w:rFonts w:ascii="Times New Roman" w:eastAsia="Times New Roman" w:hAnsi="Times New Roman"/>
          <w:b/>
          <w:sz w:val="24"/>
          <w:szCs w:val="24"/>
          <w:lang w:val="uk-UA"/>
        </w:rPr>
        <w:t xml:space="preserve"> </w:t>
      </w:r>
      <w:r w:rsidRPr="003254E0">
        <w:rPr>
          <w:rFonts w:ascii="Times New Roman" w:eastAsia="Times New Roman" w:hAnsi="Times New Roman"/>
          <w:sz w:val="24"/>
          <w:szCs w:val="24"/>
          <w:lang w:val="uk-UA"/>
        </w:rPr>
        <w:t>Метою цього етапу процесу антикризового управління є створення або модернізація основних елементів системи протидії банкрутству на рівні підприємства, розробка та реалізація профілактичних заходів щодо запобігання повторенню криз в майбутньому.</w:t>
      </w:r>
    </w:p>
    <w:p w:rsidR="00AF7836" w:rsidRPr="003254E0" w:rsidRDefault="00AF7836" w:rsidP="006A45BA">
      <w:pPr>
        <w:tabs>
          <w:tab w:val="left" w:pos="930"/>
          <w:tab w:val="center" w:pos="4480"/>
        </w:tabs>
        <w:spacing w:line="360" w:lineRule="auto"/>
        <w:ind w:right="60" w:firstLine="709"/>
        <w:jc w:val="both"/>
        <w:rPr>
          <w:rFonts w:ascii="Times New Roman" w:eastAsia="Times New Roman" w:hAnsi="Times New Roman"/>
          <w:sz w:val="24"/>
          <w:szCs w:val="24"/>
          <w:lang w:val="uk-UA"/>
        </w:rPr>
      </w:pPr>
      <w:r w:rsidRPr="003254E0">
        <w:rPr>
          <w:rFonts w:ascii="Times New Roman" w:eastAsia="Times New Roman" w:hAnsi="Times New Roman"/>
          <w:sz w:val="24"/>
          <w:szCs w:val="24"/>
          <w:lang w:val="uk-UA"/>
        </w:rPr>
        <w:t>Крім особистих якостей ефективної діяльності антикризового керуючого визначається певними чинниками (передумови, що мають бути створені для нього) такі як:</w:t>
      </w:r>
    </w:p>
    <w:p w:rsidR="006366FF" w:rsidRDefault="00AF7836" w:rsidP="006366FF">
      <w:pPr>
        <w:tabs>
          <w:tab w:val="left" w:pos="930"/>
          <w:tab w:val="center" w:pos="4480"/>
        </w:tabs>
        <w:spacing w:line="360" w:lineRule="auto"/>
        <w:ind w:right="60" w:firstLine="709"/>
        <w:jc w:val="both"/>
        <w:rPr>
          <w:rFonts w:ascii="Times New Roman" w:eastAsia="Times New Roman" w:hAnsi="Times New Roman"/>
          <w:sz w:val="24"/>
          <w:szCs w:val="24"/>
          <w:lang w:val="uk-UA"/>
        </w:rPr>
      </w:pPr>
      <w:r w:rsidRPr="003254E0">
        <w:rPr>
          <w:rFonts w:ascii="Times New Roman" w:eastAsia="Times New Roman" w:hAnsi="Times New Roman"/>
          <w:sz w:val="24"/>
          <w:szCs w:val="24"/>
          <w:lang w:val="uk-UA"/>
        </w:rPr>
        <w:t>– повна передача повноважень і відповідальність за результати діяльності підприємства в період проведення антикризових процедур;</w:t>
      </w:r>
    </w:p>
    <w:p w:rsidR="00AF7836" w:rsidRPr="006366FF" w:rsidRDefault="00AF7836" w:rsidP="006366FF">
      <w:pPr>
        <w:pStyle w:val="a3"/>
        <w:numPr>
          <w:ilvl w:val="0"/>
          <w:numId w:val="11"/>
        </w:numPr>
        <w:tabs>
          <w:tab w:val="left" w:pos="0"/>
          <w:tab w:val="center" w:pos="1134"/>
        </w:tabs>
        <w:spacing w:line="360" w:lineRule="auto"/>
        <w:ind w:left="0" w:right="60" w:firstLine="709"/>
        <w:jc w:val="both"/>
        <w:rPr>
          <w:rFonts w:ascii="Times New Roman" w:eastAsia="Times New Roman" w:hAnsi="Times New Roman"/>
          <w:sz w:val="24"/>
          <w:szCs w:val="24"/>
          <w:lang w:val="uk-UA"/>
        </w:rPr>
      </w:pPr>
      <w:r w:rsidRPr="006366FF">
        <w:rPr>
          <w:rFonts w:ascii="Times New Roman" w:eastAsia="Times New Roman" w:hAnsi="Times New Roman"/>
          <w:sz w:val="24"/>
          <w:szCs w:val="24"/>
          <w:lang w:val="uk-UA"/>
        </w:rPr>
        <w:t>створення ді</w:t>
      </w:r>
      <w:r w:rsidR="006366FF">
        <w:rPr>
          <w:rFonts w:ascii="Times New Roman" w:eastAsia="Times New Roman" w:hAnsi="Times New Roman"/>
          <w:sz w:val="24"/>
          <w:szCs w:val="24"/>
          <w:lang w:val="uk-UA"/>
        </w:rPr>
        <w:t>є</w:t>
      </w:r>
      <w:r w:rsidRPr="006366FF">
        <w:rPr>
          <w:rFonts w:ascii="Times New Roman" w:eastAsia="Times New Roman" w:hAnsi="Times New Roman"/>
          <w:sz w:val="24"/>
          <w:szCs w:val="24"/>
          <w:lang w:val="uk-UA"/>
        </w:rPr>
        <w:t>вого механізму зацікавленості (матеріального і морального) в подоланні кризи</w:t>
      </w:r>
      <w:r w:rsidR="006366FF">
        <w:rPr>
          <w:rFonts w:ascii="Times New Roman" w:eastAsia="Times New Roman" w:hAnsi="Times New Roman"/>
          <w:sz w:val="24"/>
          <w:szCs w:val="24"/>
          <w:lang w:val="uk-UA"/>
        </w:rPr>
        <w:t>,</w:t>
      </w:r>
      <w:r w:rsidR="006A45BA" w:rsidRPr="006366FF">
        <w:rPr>
          <w:rFonts w:ascii="Times New Roman" w:eastAsia="Times New Roman" w:hAnsi="Times New Roman"/>
          <w:sz w:val="24"/>
          <w:szCs w:val="24"/>
          <w:lang w:val="uk-UA"/>
        </w:rPr>
        <w:t xml:space="preserve"> </w:t>
      </w:r>
      <w:r w:rsidRPr="006366FF">
        <w:rPr>
          <w:rFonts w:ascii="Times New Roman" w:eastAsia="Times New Roman" w:hAnsi="Times New Roman"/>
          <w:sz w:val="24"/>
          <w:szCs w:val="24"/>
          <w:lang w:val="uk-UA"/>
        </w:rPr>
        <w:t>збереження підприємства як життєздатного суб’єкта.</w:t>
      </w:r>
    </w:p>
    <w:p w:rsidR="00AF7836" w:rsidRPr="003254E0" w:rsidRDefault="006366FF" w:rsidP="006A45BA">
      <w:pPr>
        <w:tabs>
          <w:tab w:val="left" w:pos="930"/>
          <w:tab w:val="center" w:pos="4480"/>
        </w:tabs>
        <w:spacing w:line="360" w:lineRule="auto"/>
        <w:ind w:right="60"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ab/>
      </w:r>
      <w:r w:rsidR="00765520">
        <w:rPr>
          <w:rFonts w:ascii="Times New Roman" w:eastAsia="Times New Roman" w:hAnsi="Times New Roman"/>
          <w:sz w:val="24"/>
          <w:szCs w:val="24"/>
          <w:lang w:val="uk-UA"/>
        </w:rPr>
        <w:t>Узагальнюючи вищесказане можна стверджувати, що основними з</w:t>
      </w:r>
      <w:r w:rsidR="00AF7836" w:rsidRPr="003254E0">
        <w:rPr>
          <w:rFonts w:ascii="Times New Roman" w:eastAsia="Times New Roman" w:hAnsi="Times New Roman"/>
          <w:sz w:val="24"/>
          <w:szCs w:val="24"/>
          <w:lang w:val="uk-UA"/>
        </w:rPr>
        <w:t>аход</w:t>
      </w:r>
      <w:r>
        <w:rPr>
          <w:rFonts w:ascii="Times New Roman" w:eastAsia="Times New Roman" w:hAnsi="Times New Roman"/>
          <w:sz w:val="24"/>
          <w:szCs w:val="24"/>
          <w:lang w:val="uk-UA"/>
        </w:rPr>
        <w:t>ами</w:t>
      </w:r>
      <w:r w:rsidR="00AF7836" w:rsidRPr="003254E0">
        <w:rPr>
          <w:rFonts w:ascii="Times New Roman" w:eastAsia="Times New Roman" w:hAnsi="Times New Roman"/>
          <w:sz w:val="24"/>
          <w:szCs w:val="24"/>
          <w:lang w:val="uk-UA"/>
        </w:rPr>
        <w:t xml:space="preserve"> виходу з кризи </w:t>
      </w:r>
      <w:r>
        <w:rPr>
          <w:rFonts w:ascii="Times New Roman" w:eastAsia="Times New Roman" w:hAnsi="Times New Roman"/>
          <w:sz w:val="24"/>
          <w:szCs w:val="24"/>
          <w:lang w:val="uk-UA"/>
        </w:rPr>
        <w:t>підприємств</w:t>
      </w:r>
      <w:r w:rsidR="00765520">
        <w:rPr>
          <w:rFonts w:ascii="Times New Roman" w:eastAsia="Times New Roman" w:hAnsi="Times New Roman"/>
          <w:sz w:val="24"/>
          <w:szCs w:val="24"/>
          <w:lang w:val="uk-UA"/>
        </w:rPr>
        <w:t>а</w:t>
      </w:r>
      <w:r>
        <w:rPr>
          <w:rFonts w:ascii="Times New Roman" w:eastAsia="Times New Roman" w:hAnsi="Times New Roman"/>
          <w:sz w:val="24"/>
          <w:szCs w:val="24"/>
          <w:lang w:val="uk-UA"/>
        </w:rPr>
        <w:t xml:space="preserve"> </w:t>
      </w:r>
      <w:r w:rsidR="00765520">
        <w:rPr>
          <w:rFonts w:ascii="Times New Roman" w:eastAsia="Times New Roman" w:hAnsi="Times New Roman"/>
          <w:sz w:val="24"/>
          <w:szCs w:val="24"/>
          <w:lang w:val="uk-UA"/>
        </w:rPr>
        <w:t>є</w:t>
      </w:r>
      <w:r w:rsidR="00AF7836" w:rsidRPr="003254E0">
        <w:rPr>
          <w:rFonts w:ascii="Times New Roman" w:eastAsia="Times New Roman" w:hAnsi="Times New Roman"/>
          <w:sz w:val="24"/>
          <w:szCs w:val="24"/>
          <w:lang w:val="uk-UA"/>
        </w:rPr>
        <w:t xml:space="preserve">: тактичні і стратегічні. Тактичні </w:t>
      </w:r>
      <w:r w:rsidR="00A6075C">
        <w:rPr>
          <w:rFonts w:ascii="Times New Roman" w:eastAsia="Times New Roman" w:hAnsi="Times New Roman"/>
          <w:sz w:val="24"/>
          <w:szCs w:val="24"/>
          <w:lang w:val="uk-UA"/>
        </w:rPr>
        <w:t xml:space="preserve">заходи </w:t>
      </w:r>
      <w:r w:rsidR="00AF7836" w:rsidRPr="003254E0">
        <w:rPr>
          <w:rFonts w:ascii="Times New Roman" w:eastAsia="Times New Roman" w:hAnsi="Times New Roman"/>
          <w:sz w:val="24"/>
          <w:szCs w:val="24"/>
          <w:lang w:val="uk-UA"/>
        </w:rPr>
        <w:t>можуть бути захисними</w:t>
      </w:r>
      <w:r w:rsidR="00A6075C">
        <w:rPr>
          <w:rFonts w:ascii="Times New Roman" w:eastAsia="Times New Roman" w:hAnsi="Times New Roman"/>
          <w:sz w:val="24"/>
          <w:szCs w:val="24"/>
          <w:lang w:val="uk-UA"/>
        </w:rPr>
        <w:t xml:space="preserve"> й</w:t>
      </w:r>
      <w:r w:rsidR="00AF7836" w:rsidRPr="003254E0">
        <w:rPr>
          <w:rFonts w:ascii="Times New Roman" w:eastAsia="Times New Roman" w:hAnsi="Times New Roman"/>
          <w:sz w:val="24"/>
          <w:szCs w:val="24"/>
          <w:lang w:val="uk-UA"/>
        </w:rPr>
        <w:t xml:space="preserve"> наступаючими. Стратегічні </w:t>
      </w:r>
      <w:r w:rsidR="00A6075C">
        <w:rPr>
          <w:rFonts w:ascii="Times New Roman" w:eastAsia="Times New Roman" w:hAnsi="Times New Roman"/>
          <w:sz w:val="24"/>
          <w:szCs w:val="24"/>
          <w:lang w:val="uk-UA"/>
        </w:rPr>
        <w:t>ж</w:t>
      </w:r>
      <w:r>
        <w:rPr>
          <w:rFonts w:ascii="Times New Roman" w:eastAsia="Times New Roman" w:hAnsi="Times New Roman"/>
          <w:sz w:val="24"/>
          <w:szCs w:val="24"/>
          <w:lang w:val="uk-UA"/>
        </w:rPr>
        <w:t xml:space="preserve"> полягають</w:t>
      </w:r>
      <w:r w:rsidR="00AF7836" w:rsidRPr="003254E0">
        <w:rPr>
          <w:rFonts w:ascii="Times New Roman" w:eastAsia="Times New Roman" w:hAnsi="Times New Roman"/>
          <w:sz w:val="24"/>
          <w:szCs w:val="24"/>
          <w:lang w:val="uk-UA"/>
        </w:rPr>
        <w:t xml:space="preserve"> в оцінці стану та аналіз</w:t>
      </w:r>
      <w:r>
        <w:rPr>
          <w:rFonts w:ascii="Times New Roman" w:eastAsia="Times New Roman" w:hAnsi="Times New Roman"/>
          <w:sz w:val="24"/>
          <w:szCs w:val="24"/>
          <w:lang w:val="uk-UA"/>
        </w:rPr>
        <w:t>і</w:t>
      </w:r>
      <w:r w:rsidR="00AF7836" w:rsidRPr="003254E0">
        <w:rPr>
          <w:rFonts w:ascii="Times New Roman" w:eastAsia="Times New Roman" w:hAnsi="Times New Roman"/>
          <w:sz w:val="24"/>
          <w:szCs w:val="24"/>
          <w:lang w:val="uk-UA"/>
        </w:rPr>
        <w:t xml:space="preserve"> підприємства, вивчення його потенціалу, розробка виробничої програми, плану доходів, інновацій, розробка загальної концепції оздоровлення підприємства.</w:t>
      </w:r>
    </w:p>
    <w:p w:rsidR="00AF7836" w:rsidRPr="003254E0" w:rsidRDefault="00AF7836" w:rsidP="006A45BA">
      <w:pPr>
        <w:tabs>
          <w:tab w:val="left" w:pos="930"/>
          <w:tab w:val="center" w:pos="4480"/>
        </w:tabs>
        <w:spacing w:line="360" w:lineRule="auto"/>
        <w:ind w:right="60" w:firstLine="709"/>
        <w:jc w:val="both"/>
        <w:rPr>
          <w:rFonts w:ascii="Times New Roman" w:eastAsia="Times New Roman" w:hAnsi="Times New Roman"/>
          <w:sz w:val="24"/>
          <w:szCs w:val="24"/>
          <w:lang w:val="uk-UA"/>
        </w:rPr>
      </w:pPr>
    </w:p>
    <w:p w:rsidR="00AF7836" w:rsidRDefault="006366FF" w:rsidP="006366FF">
      <w:pPr>
        <w:tabs>
          <w:tab w:val="left" w:pos="930"/>
          <w:tab w:val="center" w:pos="4480"/>
        </w:tabs>
        <w:spacing w:line="360" w:lineRule="auto"/>
        <w:ind w:right="60" w:firstLine="709"/>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Список л</w:t>
      </w:r>
      <w:r w:rsidR="00AF7836" w:rsidRPr="003254E0">
        <w:rPr>
          <w:rFonts w:ascii="Times New Roman" w:eastAsia="Times New Roman" w:hAnsi="Times New Roman"/>
          <w:b/>
          <w:sz w:val="24"/>
          <w:szCs w:val="24"/>
          <w:lang w:val="uk-UA"/>
        </w:rPr>
        <w:t>ітература</w:t>
      </w:r>
      <w:r>
        <w:rPr>
          <w:rFonts w:ascii="Times New Roman" w:eastAsia="Times New Roman" w:hAnsi="Times New Roman"/>
          <w:b/>
          <w:sz w:val="24"/>
          <w:szCs w:val="24"/>
          <w:lang w:val="uk-UA"/>
        </w:rPr>
        <w:t>:</w:t>
      </w:r>
    </w:p>
    <w:p w:rsidR="00AF7836" w:rsidRPr="003254E0" w:rsidRDefault="00AF7836" w:rsidP="006A45BA">
      <w:pPr>
        <w:numPr>
          <w:ilvl w:val="0"/>
          <w:numId w:val="9"/>
        </w:numPr>
        <w:tabs>
          <w:tab w:val="left" w:pos="930"/>
          <w:tab w:val="center" w:pos="4480"/>
        </w:tabs>
        <w:spacing w:line="360" w:lineRule="auto"/>
        <w:ind w:right="60" w:firstLine="709"/>
        <w:jc w:val="both"/>
        <w:rPr>
          <w:rFonts w:ascii="Times New Roman" w:eastAsia="Times New Roman" w:hAnsi="Times New Roman"/>
          <w:sz w:val="24"/>
          <w:szCs w:val="24"/>
          <w:lang w:val="uk-UA"/>
        </w:rPr>
      </w:pPr>
      <w:r w:rsidRPr="003254E0">
        <w:rPr>
          <w:rFonts w:ascii="Times New Roman" w:eastAsia="Times New Roman" w:hAnsi="Times New Roman"/>
          <w:sz w:val="24"/>
          <w:szCs w:val="24"/>
          <w:lang w:val="uk-UA"/>
        </w:rPr>
        <w:t>Базарів Т. Ю., Маліновський П. В. Управління персоналом в умовах кризи. – К.</w:t>
      </w:r>
      <w:r w:rsidR="00326973">
        <w:rPr>
          <w:rFonts w:ascii="Times New Roman" w:eastAsia="Times New Roman" w:hAnsi="Times New Roman"/>
          <w:sz w:val="24"/>
          <w:szCs w:val="24"/>
          <w:lang w:val="uk-UA"/>
        </w:rPr>
        <w:t xml:space="preserve"> </w:t>
      </w:r>
      <w:r w:rsidRPr="003254E0">
        <w:rPr>
          <w:rFonts w:ascii="Times New Roman" w:eastAsia="Times New Roman" w:hAnsi="Times New Roman"/>
          <w:sz w:val="24"/>
          <w:szCs w:val="24"/>
          <w:lang w:val="uk-UA"/>
        </w:rPr>
        <w:t>: Либідь, 2006.</w:t>
      </w:r>
    </w:p>
    <w:p w:rsidR="00AF7836" w:rsidRPr="003254E0" w:rsidRDefault="00AF7836" w:rsidP="006A45BA">
      <w:pPr>
        <w:numPr>
          <w:ilvl w:val="0"/>
          <w:numId w:val="9"/>
        </w:numPr>
        <w:tabs>
          <w:tab w:val="left" w:pos="930"/>
          <w:tab w:val="center" w:pos="4480"/>
        </w:tabs>
        <w:spacing w:line="360" w:lineRule="auto"/>
        <w:ind w:right="60" w:firstLine="709"/>
        <w:jc w:val="both"/>
        <w:rPr>
          <w:rFonts w:ascii="Times New Roman" w:eastAsia="Times New Roman" w:hAnsi="Times New Roman"/>
          <w:sz w:val="24"/>
          <w:szCs w:val="24"/>
          <w:lang w:val="uk-UA"/>
        </w:rPr>
      </w:pPr>
      <w:proofErr w:type="spellStart"/>
      <w:r w:rsidRPr="003254E0">
        <w:rPr>
          <w:rFonts w:ascii="Times New Roman" w:eastAsia="Times New Roman" w:hAnsi="Times New Roman"/>
          <w:sz w:val="24"/>
          <w:szCs w:val="24"/>
          <w:lang w:val="uk-UA"/>
        </w:rPr>
        <w:t>Лігоненко</w:t>
      </w:r>
      <w:proofErr w:type="spellEnd"/>
      <w:r w:rsidRPr="003254E0">
        <w:rPr>
          <w:rFonts w:ascii="Times New Roman" w:eastAsia="Times New Roman" w:hAnsi="Times New Roman"/>
          <w:sz w:val="24"/>
          <w:szCs w:val="24"/>
          <w:lang w:val="uk-UA"/>
        </w:rPr>
        <w:t xml:space="preserve"> </w:t>
      </w:r>
      <w:r w:rsidR="00326973" w:rsidRPr="003254E0">
        <w:rPr>
          <w:rFonts w:ascii="Times New Roman" w:eastAsia="Times New Roman" w:hAnsi="Times New Roman"/>
          <w:sz w:val="24"/>
          <w:szCs w:val="24"/>
          <w:lang w:val="uk-UA"/>
        </w:rPr>
        <w:t>Л.</w:t>
      </w:r>
      <w:r w:rsidR="00326973">
        <w:rPr>
          <w:rFonts w:ascii="Times New Roman" w:eastAsia="Times New Roman" w:hAnsi="Times New Roman"/>
          <w:sz w:val="24"/>
          <w:szCs w:val="24"/>
          <w:lang w:val="uk-UA"/>
        </w:rPr>
        <w:t xml:space="preserve"> </w:t>
      </w:r>
      <w:r w:rsidR="00326973" w:rsidRPr="003254E0">
        <w:rPr>
          <w:rFonts w:ascii="Times New Roman" w:eastAsia="Times New Roman" w:hAnsi="Times New Roman"/>
          <w:sz w:val="24"/>
          <w:szCs w:val="24"/>
          <w:lang w:val="uk-UA"/>
        </w:rPr>
        <w:t xml:space="preserve">О. </w:t>
      </w:r>
      <w:r w:rsidRPr="003254E0">
        <w:rPr>
          <w:rFonts w:ascii="Times New Roman" w:eastAsia="Times New Roman" w:hAnsi="Times New Roman"/>
          <w:sz w:val="24"/>
          <w:szCs w:val="24"/>
          <w:lang w:val="uk-UA"/>
        </w:rPr>
        <w:t xml:space="preserve">Антикризове управління підприємством: </w:t>
      </w:r>
      <w:proofErr w:type="spellStart"/>
      <w:r w:rsidRPr="003254E0">
        <w:rPr>
          <w:rFonts w:ascii="Times New Roman" w:eastAsia="Times New Roman" w:hAnsi="Times New Roman"/>
          <w:sz w:val="24"/>
          <w:szCs w:val="24"/>
          <w:lang w:val="uk-UA"/>
        </w:rPr>
        <w:t>теоретоко-методологічні</w:t>
      </w:r>
      <w:proofErr w:type="spellEnd"/>
      <w:r w:rsidRPr="003254E0">
        <w:rPr>
          <w:rFonts w:ascii="Times New Roman" w:eastAsia="Times New Roman" w:hAnsi="Times New Roman"/>
          <w:sz w:val="24"/>
          <w:szCs w:val="24"/>
          <w:lang w:val="uk-UA"/>
        </w:rPr>
        <w:t xml:space="preserve"> засади та практичний інструментарій</w:t>
      </w:r>
      <w:r w:rsidR="00326973">
        <w:rPr>
          <w:rFonts w:ascii="Times New Roman" w:eastAsia="Times New Roman" w:hAnsi="Times New Roman"/>
          <w:sz w:val="24"/>
          <w:szCs w:val="24"/>
          <w:lang w:val="uk-UA"/>
        </w:rPr>
        <w:t>.</w:t>
      </w:r>
      <w:r w:rsidRPr="003254E0">
        <w:rPr>
          <w:rFonts w:ascii="Times New Roman" w:eastAsia="Times New Roman" w:hAnsi="Times New Roman"/>
          <w:sz w:val="24"/>
          <w:szCs w:val="24"/>
          <w:lang w:val="uk-UA"/>
        </w:rPr>
        <w:t xml:space="preserve"> Монографі</w:t>
      </w:r>
      <w:r w:rsidR="00326973">
        <w:rPr>
          <w:rFonts w:ascii="Times New Roman" w:eastAsia="Times New Roman" w:hAnsi="Times New Roman"/>
          <w:sz w:val="24"/>
          <w:szCs w:val="24"/>
          <w:lang w:val="uk-UA"/>
        </w:rPr>
        <w:t>я</w:t>
      </w:r>
      <w:r w:rsidRPr="003254E0">
        <w:rPr>
          <w:rFonts w:ascii="Times New Roman" w:eastAsia="Times New Roman" w:hAnsi="Times New Roman"/>
          <w:sz w:val="24"/>
          <w:szCs w:val="24"/>
          <w:lang w:val="uk-UA"/>
        </w:rPr>
        <w:t>.</w:t>
      </w:r>
      <w:r w:rsidR="00326973">
        <w:rPr>
          <w:rFonts w:ascii="Times New Roman" w:eastAsia="Times New Roman" w:hAnsi="Times New Roman"/>
          <w:sz w:val="24"/>
          <w:szCs w:val="24"/>
          <w:lang w:val="uk-UA"/>
        </w:rPr>
        <w:t xml:space="preserve"> </w:t>
      </w:r>
      <w:r w:rsidRPr="003254E0">
        <w:rPr>
          <w:rFonts w:ascii="Times New Roman" w:eastAsia="Times New Roman" w:hAnsi="Times New Roman"/>
          <w:sz w:val="24"/>
          <w:szCs w:val="24"/>
          <w:lang w:val="uk-UA"/>
        </w:rPr>
        <w:t>- Київ, 2007</w:t>
      </w:r>
      <w:r w:rsidR="00326973">
        <w:rPr>
          <w:rFonts w:ascii="Times New Roman" w:eastAsia="Times New Roman" w:hAnsi="Times New Roman"/>
          <w:sz w:val="24"/>
          <w:szCs w:val="24"/>
          <w:lang w:val="uk-UA"/>
        </w:rPr>
        <w:t xml:space="preserve"> </w:t>
      </w:r>
      <w:r w:rsidRPr="003254E0">
        <w:rPr>
          <w:rFonts w:ascii="Times New Roman" w:eastAsia="Times New Roman" w:hAnsi="Times New Roman"/>
          <w:sz w:val="24"/>
          <w:szCs w:val="24"/>
          <w:lang w:val="uk-UA"/>
        </w:rPr>
        <w:t>р</w:t>
      </w:r>
    </w:p>
    <w:p w:rsidR="004073FE" w:rsidRPr="003254E0" w:rsidRDefault="00AF7836" w:rsidP="006670F3">
      <w:pPr>
        <w:tabs>
          <w:tab w:val="left" w:pos="930"/>
          <w:tab w:val="center" w:pos="4480"/>
        </w:tabs>
        <w:spacing w:line="360" w:lineRule="auto"/>
        <w:ind w:right="60"/>
        <w:jc w:val="both"/>
        <w:rPr>
          <w:rFonts w:ascii="Times New Roman" w:eastAsia="Times New Roman" w:hAnsi="Times New Roman"/>
          <w:sz w:val="24"/>
          <w:szCs w:val="24"/>
          <w:lang w:val="uk-UA"/>
        </w:rPr>
      </w:pPr>
      <w:r w:rsidRPr="003254E0">
        <w:rPr>
          <w:rFonts w:ascii="Times New Roman" w:eastAsia="Times New Roman" w:hAnsi="Times New Roman"/>
          <w:sz w:val="24"/>
          <w:szCs w:val="24"/>
          <w:lang w:val="uk-UA"/>
        </w:rPr>
        <w:tab/>
      </w:r>
      <w:bookmarkStart w:id="2" w:name="page3"/>
      <w:bookmarkEnd w:id="2"/>
    </w:p>
    <w:sectPr w:rsidR="004073FE" w:rsidRPr="003254E0" w:rsidSect="006A45BA">
      <w:pgSz w:w="11900" w:h="16840"/>
      <w:pgMar w:top="1284" w:right="1127" w:bottom="976" w:left="1134" w:header="0" w:footer="0" w:gutter="0"/>
      <w:cols w:space="0" w:equalWidth="0">
        <w:col w:w="963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6E87CCC"/>
    <w:lvl w:ilvl="0" w:tplc="FD0A0148">
      <w:start w:val="2"/>
      <w:numFmt w:val="decimal"/>
      <w:lvlText w:val="%1."/>
      <w:lvlJc w:val="left"/>
    </w:lvl>
    <w:lvl w:ilvl="1" w:tplc="86C0E172">
      <w:start w:val="1"/>
      <w:numFmt w:val="bullet"/>
      <w:lvlText w:val=""/>
      <w:lvlJc w:val="left"/>
    </w:lvl>
    <w:lvl w:ilvl="2" w:tplc="9684D4B2">
      <w:start w:val="1"/>
      <w:numFmt w:val="bullet"/>
      <w:lvlText w:val=""/>
      <w:lvlJc w:val="left"/>
    </w:lvl>
    <w:lvl w:ilvl="3" w:tplc="71125DE0">
      <w:start w:val="1"/>
      <w:numFmt w:val="bullet"/>
      <w:lvlText w:val=""/>
      <w:lvlJc w:val="left"/>
    </w:lvl>
    <w:lvl w:ilvl="4" w:tplc="BE58C092">
      <w:start w:val="1"/>
      <w:numFmt w:val="bullet"/>
      <w:lvlText w:val=""/>
      <w:lvlJc w:val="left"/>
    </w:lvl>
    <w:lvl w:ilvl="5" w:tplc="12187924">
      <w:start w:val="1"/>
      <w:numFmt w:val="bullet"/>
      <w:lvlText w:val=""/>
      <w:lvlJc w:val="left"/>
    </w:lvl>
    <w:lvl w:ilvl="6" w:tplc="C20CE010">
      <w:start w:val="1"/>
      <w:numFmt w:val="bullet"/>
      <w:lvlText w:val=""/>
      <w:lvlJc w:val="left"/>
    </w:lvl>
    <w:lvl w:ilvl="7" w:tplc="597090C0">
      <w:start w:val="1"/>
      <w:numFmt w:val="bullet"/>
      <w:lvlText w:val=""/>
      <w:lvlJc w:val="left"/>
    </w:lvl>
    <w:lvl w:ilvl="8" w:tplc="96CE04E0">
      <w:start w:val="1"/>
      <w:numFmt w:val="bullet"/>
      <w:lvlText w:val=""/>
      <w:lvlJc w:val="left"/>
    </w:lvl>
  </w:abstractNum>
  <w:abstractNum w:abstractNumId="1">
    <w:nsid w:val="00000002"/>
    <w:multiLevelType w:val="hybridMultilevel"/>
    <w:tmpl w:val="3D1B58BA"/>
    <w:lvl w:ilvl="0" w:tplc="59464698">
      <w:start w:val="1"/>
      <w:numFmt w:val="bullet"/>
      <w:lvlText w:val="В"/>
      <w:lvlJc w:val="left"/>
    </w:lvl>
    <w:lvl w:ilvl="1" w:tplc="AEEAFC7C">
      <w:start w:val="1"/>
      <w:numFmt w:val="bullet"/>
      <w:lvlText w:val=""/>
      <w:lvlJc w:val="left"/>
    </w:lvl>
    <w:lvl w:ilvl="2" w:tplc="C54ECE4A">
      <w:start w:val="1"/>
      <w:numFmt w:val="bullet"/>
      <w:lvlText w:val=""/>
      <w:lvlJc w:val="left"/>
    </w:lvl>
    <w:lvl w:ilvl="3" w:tplc="6624CCA2">
      <w:start w:val="1"/>
      <w:numFmt w:val="bullet"/>
      <w:lvlText w:val=""/>
      <w:lvlJc w:val="left"/>
    </w:lvl>
    <w:lvl w:ilvl="4" w:tplc="E850DBE2">
      <w:start w:val="1"/>
      <w:numFmt w:val="bullet"/>
      <w:lvlText w:val=""/>
      <w:lvlJc w:val="left"/>
    </w:lvl>
    <w:lvl w:ilvl="5" w:tplc="0EBC81C4">
      <w:start w:val="1"/>
      <w:numFmt w:val="bullet"/>
      <w:lvlText w:val=""/>
      <w:lvlJc w:val="left"/>
    </w:lvl>
    <w:lvl w:ilvl="6" w:tplc="C312124E">
      <w:start w:val="1"/>
      <w:numFmt w:val="bullet"/>
      <w:lvlText w:val=""/>
      <w:lvlJc w:val="left"/>
    </w:lvl>
    <w:lvl w:ilvl="7" w:tplc="ACF0F5A4">
      <w:start w:val="1"/>
      <w:numFmt w:val="bullet"/>
      <w:lvlText w:val=""/>
      <w:lvlJc w:val="left"/>
    </w:lvl>
    <w:lvl w:ilvl="8" w:tplc="5D66679E">
      <w:start w:val="1"/>
      <w:numFmt w:val="bullet"/>
      <w:lvlText w:val=""/>
      <w:lvlJc w:val="left"/>
    </w:lvl>
  </w:abstractNum>
  <w:abstractNum w:abstractNumId="2">
    <w:nsid w:val="00000003"/>
    <w:multiLevelType w:val="hybridMultilevel"/>
    <w:tmpl w:val="507ED7AA"/>
    <w:lvl w:ilvl="0" w:tplc="112C00F0">
      <w:start w:val="1"/>
      <w:numFmt w:val="bullet"/>
      <w:lvlText w:val="У"/>
      <w:lvlJc w:val="left"/>
    </w:lvl>
    <w:lvl w:ilvl="1" w:tplc="6A4C661E">
      <w:start w:val="1"/>
      <w:numFmt w:val="bullet"/>
      <w:lvlText w:val=""/>
      <w:lvlJc w:val="left"/>
    </w:lvl>
    <w:lvl w:ilvl="2" w:tplc="FDCE5A6A">
      <w:start w:val="1"/>
      <w:numFmt w:val="bullet"/>
      <w:lvlText w:val=""/>
      <w:lvlJc w:val="left"/>
    </w:lvl>
    <w:lvl w:ilvl="3" w:tplc="23143F26">
      <w:start w:val="1"/>
      <w:numFmt w:val="bullet"/>
      <w:lvlText w:val=""/>
      <w:lvlJc w:val="left"/>
    </w:lvl>
    <w:lvl w:ilvl="4" w:tplc="E430C386">
      <w:start w:val="1"/>
      <w:numFmt w:val="bullet"/>
      <w:lvlText w:val=""/>
      <w:lvlJc w:val="left"/>
    </w:lvl>
    <w:lvl w:ilvl="5" w:tplc="A6B8694A">
      <w:start w:val="1"/>
      <w:numFmt w:val="bullet"/>
      <w:lvlText w:val=""/>
      <w:lvlJc w:val="left"/>
    </w:lvl>
    <w:lvl w:ilvl="6" w:tplc="CFE4EAFA">
      <w:start w:val="1"/>
      <w:numFmt w:val="bullet"/>
      <w:lvlText w:val=""/>
      <w:lvlJc w:val="left"/>
    </w:lvl>
    <w:lvl w:ilvl="7" w:tplc="F71A3C24">
      <w:start w:val="1"/>
      <w:numFmt w:val="bullet"/>
      <w:lvlText w:val=""/>
      <w:lvlJc w:val="left"/>
    </w:lvl>
    <w:lvl w:ilvl="8" w:tplc="82905CF2">
      <w:start w:val="1"/>
      <w:numFmt w:val="bullet"/>
      <w:lvlText w:val=""/>
      <w:lvlJc w:val="left"/>
    </w:lvl>
  </w:abstractNum>
  <w:abstractNum w:abstractNumId="3">
    <w:nsid w:val="00000004"/>
    <w:multiLevelType w:val="hybridMultilevel"/>
    <w:tmpl w:val="2EB141F2"/>
    <w:lvl w:ilvl="0" w:tplc="CEA40AF8">
      <w:start w:val="1"/>
      <w:numFmt w:val="bullet"/>
      <w:lvlText w:val="\endash "/>
      <w:lvlJc w:val="left"/>
    </w:lvl>
    <w:lvl w:ilvl="1" w:tplc="3A44BC86">
      <w:start w:val="1"/>
      <w:numFmt w:val="bullet"/>
      <w:lvlText w:val=""/>
      <w:lvlJc w:val="left"/>
    </w:lvl>
    <w:lvl w:ilvl="2" w:tplc="FFF4EBBA">
      <w:start w:val="1"/>
      <w:numFmt w:val="bullet"/>
      <w:lvlText w:val=""/>
      <w:lvlJc w:val="left"/>
    </w:lvl>
    <w:lvl w:ilvl="3" w:tplc="01D0E170">
      <w:start w:val="1"/>
      <w:numFmt w:val="bullet"/>
      <w:lvlText w:val=""/>
      <w:lvlJc w:val="left"/>
    </w:lvl>
    <w:lvl w:ilvl="4" w:tplc="08761860">
      <w:start w:val="1"/>
      <w:numFmt w:val="bullet"/>
      <w:lvlText w:val=""/>
      <w:lvlJc w:val="left"/>
    </w:lvl>
    <w:lvl w:ilvl="5" w:tplc="5DE81142">
      <w:start w:val="1"/>
      <w:numFmt w:val="bullet"/>
      <w:lvlText w:val=""/>
      <w:lvlJc w:val="left"/>
    </w:lvl>
    <w:lvl w:ilvl="6" w:tplc="91027AE2">
      <w:start w:val="1"/>
      <w:numFmt w:val="bullet"/>
      <w:lvlText w:val=""/>
      <w:lvlJc w:val="left"/>
    </w:lvl>
    <w:lvl w:ilvl="7" w:tplc="C2B2C7CA">
      <w:start w:val="1"/>
      <w:numFmt w:val="bullet"/>
      <w:lvlText w:val=""/>
      <w:lvlJc w:val="left"/>
    </w:lvl>
    <w:lvl w:ilvl="8" w:tplc="280C9E46">
      <w:start w:val="1"/>
      <w:numFmt w:val="bullet"/>
      <w:lvlText w:val=""/>
      <w:lvlJc w:val="left"/>
    </w:lvl>
  </w:abstractNum>
  <w:abstractNum w:abstractNumId="4">
    <w:nsid w:val="00000005"/>
    <w:multiLevelType w:val="hybridMultilevel"/>
    <w:tmpl w:val="41B71EFA"/>
    <w:lvl w:ilvl="0" w:tplc="25685626">
      <w:start w:val="1"/>
      <w:numFmt w:val="bullet"/>
      <w:lvlText w:val="\endash "/>
      <w:lvlJc w:val="left"/>
    </w:lvl>
    <w:lvl w:ilvl="1" w:tplc="4E5A226E">
      <w:start w:val="1"/>
      <w:numFmt w:val="bullet"/>
      <w:lvlText w:val=""/>
      <w:lvlJc w:val="left"/>
    </w:lvl>
    <w:lvl w:ilvl="2" w:tplc="407E8D04">
      <w:start w:val="1"/>
      <w:numFmt w:val="bullet"/>
      <w:lvlText w:val=""/>
      <w:lvlJc w:val="left"/>
    </w:lvl>
    <w:lvl w:ilvl="3" w:tplc="5FD8387C">
      <w:start w:val="1"/>
      <w:numFmt w:val="bullet"/>
      <w:lvlText w:val=""/>
      <w:lvlJc w:val="left"/>
    </w:lvl>
    <w:lvl w:ilvl="4" w:tplc="6C28C52E">
      <w:start w:val="1"/>
      <w:numFmt w:val="bullet"/>
      <w:lvlText w:val=""/>
      <w:lvlJc w:val="left"/>
    </w:lvl>
    <w:lvl w:ilvl="5" w:tplc="2B2215EA">
      <w:start w:val="1"/>
      <w:numFmt w:val="bullet"/>
      <w:lvlText w:val=""/>
      <w:lvlJc w:val="left"/>
    </w:lvl>
    <w:lvl w:ilvl="6" w:tplc="FDBCBA5E">
      <w:start w:val="1"/>
      <w:numFmt w:val="bullet"/>
      <w:lvlText w:val=""/>
      <w:lvlJc w:val="left"/>
    </w:lvl>
    <w:lvl w:ilvl="7" w:tplc="4C723BA6">
      <w:start w:val="1"/>
      <w:numFmt w:val="bullet"/>
      <w:lvlText w:val=""/>
      <w:lvlJc w:val="left"/>
    </w:lvl>
    <w:lvl w:ilvl="8" w:tplc="D66EF04A">
      <w:start w:val="1"/>
      <w:numFmt w:val="bullet"/>
      <w:lvlText w:val=""/>
      <w:lvlJc w:val="left"/>
    </w:lvl>
  </w:abstractNum>
  <w:abstractNum w:abstractNumId="5">
    <w:nsid w:val="00000006"/>
    <w:multiLevelType w:val="hybridMultilevel"/>
    <w:tmpl w:val="79E2A9E2"/>
    <w:lvl w:ilvl="0" w:tplc="F9444C88">
      <w:start w:val="1"/>
      <w:numFmt w:val="bullet"/>
      <w:lvlText w:val="\endash "/>
      <w:lvlJc w:val="left"/>
    </w:lvl>
    <w:lvl w:ilvl="1" w:tplc="91444CCA">
      <w:start w:val="1"/>
      <w:numFmt w:val="bullet"/>
      <w:lvlText w:val=""/>
      <w:lvlJc w:val="left"/>
    </w:lvl>
    <w:lvl w:ilvl="2" w:tplc="708E9346">
      <w:start w:val="1"/>
      <w:numFmt w:val="bullet"/>
      <w:lvlText w:val=""/>
      <w:lvlJc w:val="left"/>
    </w:lvl>
    <w:lvl w:ilvl="3" w:tplc="8DFC6DFE">
      <w:start w:val="1"/>
      <w:numFmt w:val="bullet"/>
      <w:lvlText w:val=""/>
      <w:lvlJc w:val="left"/>
    </w:lvl>
    <w:lvl w:ilvl="4" w:tplc="0732738E">
      <w:start w:val="1"/>
      <w:numFmt w:val="bullet"/>
      <w:lvlText w:val=""/>
      <w:lvlJc w:val="left"/>
    </w:lvl>
    <w:lvl w:ilvl="5" w:tplc="812CD48C">
      <w:start w:val="1"/>
      <w:numFmt w:val="bullet"/>
      <w:lvlText w:val=""/>
      <w:lvlJc w:val="left"/>
    </w:lvl>
    <w:lvl w:ilvl="6" w:tplc="A9E6728E">
      <w:start w:val="1"/>
      <w:numFmt w:val="bullet"/>
      <w:lvlText w:val=""/>
      <w:lvlJc w:val="left"/>
    </w:lvl>
    <w:lvl w:ilvl="7" w:tplc="34FC365E">
      <w:start w:val="1"/>
      <w:numFmt w:val="bullet"/>
      <w:lvlText w:val=""/>
      <w:lvlJc w:val="left"/>
    </w:lvl>
    <w:lvl w:ilvl="8" w:tplc="19C4E512">
      <w:start w:val="1"/>
      <w:numFmt w:val="bullet"/>
      <w:lvlText w:val=""/>
      <w:lvlJc w:val="left"/>
    </w:lvl>
  </w:abstractNum>
  <w:abstractNum w:abstractNumId="6">
    <w:nsid w:val="00000007"/>
    <w:multiLevelType w:val="hybridMultilevel"/>
    <w:tmpl w:val="7545E146"/>
    <w:lvl w:ilvl="0" w:tplc="3D9AC2E4">
      <w:start w:val="1"/>
      <w:numFmt w:val="decimal"/>
      <w:lvlText w:val="%1."/>
      <w:lvlJc w:val="left"/>
    </w:lvl>
    <w:lvl w:ilvl="1" w:tplc="4D1E0412">
      <w:start w:val="1"/>
      <w:numFmt w:val="bullet"/>
      <w:lvlText w:val=""/>
      <w:lvlJc w:val="left"/>
    </w:lvl>
    <w:lvl w:ilvl="2" w:tplc="A1FE2436">
      <w:start w:val="1"/>
      <w:numFmt w:val="bullet"/>
      <w:lvlText w:val=""/>
      <w:lvlJc w:val="left"/>
    </w:lvl>
    <w:lvl w:ilvl="3" w:tplc="A6B018EA">
      <w:start w:val="1"/>
      <w:numFmt w:val="bullet"/>
      <w:lvlText w:val=""/>
      <w:lvlJc w:val="left"/>
    </w:lvl>
    <w:lvl w:ilvl="4" w:tplc="3F4CB6D4">
      <w:start w:val="1"/>
      <w:numFmt w:val="bullet"/>
      <w:lvlText w:val=""/>
      <w:lvlJc w:val="left"/>
    </w:lvl>
    <w:lvl w:ilvl="5" w:tplc="54CC6FF8">
      <w:start w:val="1"/>
      <w:numFmt w:val="bullet"/>
      <w:lvlText w:val=""/>
      <w:lvlJc w:val="left"/>
    </w:lvl>
    <w:lvl w:ilvl="6" w:tplc="FA8C8960">
      <w:start w:val="1"/>
      <w:numFmt w:val="bullet"/>
      <w:lvlText w:val=""/>
      <w:lvlJc w:val="left"/>
    </w:lvl>
    <w:lvl w:ilvl="7" w:tplc="9D2E6276">
      <w:start w:val="1"/>
      <w:numFmt w:val="bullet"/>
      <w:lvlText w:val=""/>
      <w:lvlJc w:val="left"/>
    </w:lvl>
    <w:lvl w:ilvl="8" w:tplc="9DC2B470">
      <w:start w:val="1"/>
      <w:numFmt w:val="bullet"/>
      <w:lvlText w:val=""/>
      <w:lvlJc w:val="left"/>
    </w:lvl>
  </w:abstractNum>
  <w:abstractNum w:abstractNumId="7">
    <w:nsid w:val="00000008"/>
    <w:multiLevelType w:val="hybridMultilevel"/>
    <w:tmpl w:val="515F007C"/>
    <w:lvl w:ilvl="0" w:tplc="F8C8C954">
      <w:start w:val="1"/>
      <w:numFmt w:val="bullet"/>
      <w:lvlText w:val="і"/>
      <w:lvlJc w:val="left"/>
    </w:lvl>
    <w:lvl w:ilvl="1" w:tplc="56E0267E">
      <w:start w:val="1"/>
      <w:numFmt w:val="bullet"/>
      <w:lvlText w:val="\endash "/>
      <w:lvlJc w:val="left"/>
    </w:lvl>
    <w:lvl w:ilvl="2" w:tplc="37CE5044">
      <w:start w:val="1"/>
      <w:numFmt w:val="bullet"/>
      <w:lvlText w:val=""/>
      <w:lvlJc w:val="left"/>
    </w:lvl>
    <w:lvl w:ilvl="3" w:tplc="BC103B1A">
      <w:start w:val="1"/>
      <w:numFmt w:val="bullet"/>
      <w:lvlText w:val=""/>
      <w:lvlJc w:val="left"/>
    </w:lvl>
    <w:lvl w:ilvl="4" w:tplc="C76054D8">
      <w:start w:val="1"/>
      <w:numFmt w:val="bullet"/>
      <w:lvlText w:val=""/>
      <w:lvlJc w:val="left"/>
    </w:lvl>
    <w:lvl w:ilvl="5" w:tplc="767C1626">
      <w:start w:val="1"/>
      <w:numFmt w:val="bullet"/>
      <w:lvlText w:val=""/>
      <w:lvlJc w:val="left"/>
    </w:lvl>
    <w:lvl w:ilvl="6" w:tplc="0A0CE4C2">
      <w:start w:val="1"/>
      <w:numFmt w:val="bullet"/>
      <w:lvlText w:val=""/>
      <w:lvlJc w:val="left"/>
    </w:lvl>
    <w:lvl w:ilvl="7" w:tplc="666237AE">
      <w:start w:val="1"/>
      <w:numFmt w:val="bullet"/>
      <w:lvlText w:val=""/>
      <w:lvlJc w:val="left"/>
    </w:lvl>
    <w:lvl w:ilvl="8" w:tplc="72D0264E">
      <w:start w:val="1"/>
      <w:numFmt w:val="bullet"/>
      <w:lvlText w:val=""/>
      <w:lvlJc w:val="left"/>
    </w:lvl>
  </w:abstractNum>
  <w:abstractNum w:abstractNumId="8">
    <w:nsid w:val="00000009"/>
    <w:multiLevelType w:val="hybridMultilevel"/>
    <w:tmpl w:val="5BD062C2"/>
    <w:lvl w:ilvl="0" w:tplc="A2F8A78C">
      <w:start w:val="1"/>
      <w:numFmt w:val="decimal"/>
      <w:lvlText w:val="%1."/>
      <w:lvlJc w:val="left"/>
    </w:lvl>
    <w:lvl w:ilvl="1" w:tplc="0E6EFF60">
      <w:start w:val="1"/>
      <w:numFmt w:val="bullet"/>
      <w:lvlText w:val=""/>
      <w:lvlJc w:val="left"/>
    </w:lvl>
    <w:lvl w:ilvl="2" w:tplc="8D940E6E">
      <w:start w:val="1"/>
      <w:numFmt w:val="bullet"/>
      <w:lvlText w:val=""/>
      <w:lvlJc w:val="left"/>
    </w:lvl>
    <w:lvl w:ilvl="3" w:tplc="E7AC4DE8">
      <w:start w:val="1"/>
      <w:numFmt w:val="bullet"/>
      <w:lvlText w:val=""/>
      <w:lvlJc w:val="left"/>
    </w:lvl>
    <w:lvl w:ilvl="4" w:tplc="44A01800">
      <w:start w:val="1"/>
      <w:numFmt w:val="bullet"/>
      <w:lvlText w:val=""/>
      <w:lvlJc w:val="left"/>
    </w:lvl>
    <w:lvl w:ilvl="5" w:tplc="1A0CB400">
      <w:start w:val="1"/>
      <w:numFmt w:val="bullet"/>
      <w:lvlText w:val=""/>
      <w:lvlJc w:val="left"/>
    </w:lvl>
    <w:lvl w:ilvl="6" w:tplc="E3BA047A">
      <w:start w:val="1"/>
      <w:numFmt w:val="bullet"/>
      <w:lvlText w:val=""/>
      <w:lvlJc w:val="left"/>
    </w:lvl>
    <w:lvl w:ilvl="7" w:tplc="102E1F00">
      <w:start w:val="1"/>
      <w:numFmt w:val="bullet"/>
      <w:lvlText w:val=""/>
      <w:lvlJc w:val="left"/>
    </w:lvl>
    <w:lvl w:ilvl="8" w:tplc="82825BE4">
      <w:start w:val="1"/>
      <w:numFmt w:val="bullet"/>
      <w:lvlText w:val=""/>
      <w:lvlJc w:val="left"/>
    </w:lvl>
  </w:abstractNum>
  <w:abstractNum w:abstractNumId="9">
    <w:nsid w:val="117E4519"/>
    <w:multiLevelType w:val="hybridMultilevel"/>
    <w:tmpl w:val="18E0943A"/>
    <w:lvl w:ilvl="0" w:tplc="93EA13E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651A5A01"/>
    <w:multiLevelType w:val="hybridMultilevel"/>
    <w:tmpl w:val="76FE7F2C"/>
    <w:lvl w:ilvl="0" w:tplc="9EEEB79C">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8E"/>
    <w:rsid w:val="00037F41"/>
    <w:rsid w:val="000E656E"/>
    <w:rsid w:val="001734FF"/>
    <w:rsid w:val="00200C79"/>
    <w:rsid w:val="002E1ECC"/>
    <w:rsid w:val="003254E0"/>
    <w:rsid w:val="00326973"/>
    <w:rsid w:val="0036677A"/>
    <w:rsid w:val="003E391F"/>
    <w:rsid w:val="004073FE"/>
    <w:rsid w:val="004178E6"/>
    <w:rsid w:val="004E0A1E"/>
    <w:rsid w:val="005F768E"/>
    <w:rsid w:val="00625CE0"/>
    <w:rsid w:val="006366FF"/>
    <w:rsid w:val="006670F3"/>
    <w:rsid w:val="006A45BA"/>
    <w:rsid w:val="0073618E"/>
    <w:rsid w:val="00765520"/>
    <w:rsid w:val="00821A45"/>
    <w:rsid w:val="00836EC5"/>
    <w:rsid w:val="009E065D"/>
    <w:rsid w:val="00A6075C"/>
    <w:rsid w:val="00AC0BBB"/>
    <w:rsid w:val="00AF7836"/>
    <w:rsid w:val="00B234BC"/>
    <w:rsid w:val="00BF4D3B"/>
    <w:rsid w:val="00C66DE9"/>
    <w:rsid w:val="00C7552F"/>
    <w:rsid w:val="00C9215A"/>
    <w:rsid w:val="00D75435"/>
    <w:rsid w:val="00D917B1"/>
    <w:rsid w:val="00F23568"/>
    <w:rsid w:val="00F44626"/>
    <w:rsid w:val="00F5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E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1050</Words>
  <Characters>5985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Customer</cp:lastModifiedBy>
  <cp:revision>15</cp:revision>
  <dcterms:created xsi:type="dcterms:W3CDTF">2019-03-25T15:16:00Z</dcterms:created>
  <dcterms:modified xsi:type="dcterms:W3CDTF">2019-04-08T10:53:00Z</dcterms:modified>
</cp:coreProperties>
</file>