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80" w:rsidRPr="00D91E10" w:rsidRDefault="003E1880" w:rsidP="00604EA1">
      <w:pPr>
        <w:pStyle w:val="a4"/>
        <w:widowControl w:val="0"/>
        <w:tabs>
          <w:tab w:val="left" w:pos="855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FE7CB4">
        <w:rPr>
          <w:b/>
          <w:sz w:val="28"/>
          <w:szCs w:val="28"/>
          <w:lang w:val="uk-UA"/>
        </w:rPr>
        <w:t xml:space="preserve">ВІДМІННІСТЬ </w:t>
      </w:r>
      <w:r w:rsidR="00D91E10">
        <w:rPr>
          <w:b/>
          <w:sz w:val="28"/>
          <w:szCs w:val="28"/>
          <w:lang w:val="uk-UA"/>
        </w:rPr>
        <w:t xml:space="preserve">РОБОТИ </w:t>
      </w:r>
      <w:r w:rsidRPr="00FE7CB4">
        <w:rPr>
          <w:b/>
          <w:sz w:val="28"/>
          <w:szCs w:val="28"/>
          <w:lang w:val="uk-UA"/>
        </w:rPr>
        <w:t>КАПЕЛАНА Й ПСИХОЛОГА</w:t>
      </w:r>
      <w:r w:rsidR="00D91E10">
        <w:rPr>
          <w:b/>
          <w:sz w:val="28"/>
          <w:szCs w:val="28"/>
          <w:lang w:val="uk-UA"/>
        </w:rPr>
        <w:t xml:space="preserve"> В ЗОНІ ПРОВЕДЕННЯ ООС</w:t>
      </w:r>
    </w:p>
    <w:p w:rsidR="00604EA1" w:rsidRPr="00D91E10" w:rsidRDefault="00604EA1" w:rsidP="00604EA1">
      <w:pPr>
        <w:pStyle w:val="a4"/>
        <w:widowControl w:val="0"/>
        <w:tabs>
          <w:tab w:val="left" w:pos="855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604EA1" w:rsidRPr="00F368B2" w:rsidRDefault="00604EA1" w:rsidP="00604EA1">
      <w:pPr>
        <w:pStyle w:val="a4"/>
        <w:widowControl w:val="0"/>
        <w:tabs>
          <w:tab w:val="left" w:pos="855"/>
        </w:tabs>
        <w:spacing w:after="0"/>
        <w:ind w:left="0" w:firstLine="709"/>
        <w:jc w:val="right"/>
        <w:rPr>
          <w:i/>
          <w:sz w:val="28"/>
          <w:szCs w:val="28"/>
        </w:rPr>
      </w:pPr>
      <w:proofErr w:type="spellStart"/>
      <w:r w:rsidRPr="00604EA1">
        <w:rPr>
          <w:i/>
          <w:sz w:val="28"/>
          <w:szCs w:val="28"/>
          <w:lang w:val="uk-UA"/>
        </w:rPr>
        <w:t>Кова</w:t>
      </w:r>
      <w:proofErr w:type="spellEnd"/>
      <w:r w:rsidRPr="00604EA1">
        <w:rPr>
          <w:i/>
          <w:sz w:val="28"/>
          <w:szCs w:val="28"/>
          <w:lang w:val="uk-UA"/>
        </w:rPr>
        <w:t>ль </w:t>
      </w:r>
      <w:r w:rsidR="00F368B2">
        <w:rPr>
          <w:i/>
          <w:sz w:val="28"/>
          <w:szCs w:val="28"/>
          <w:lang w:val="uk-UA"/>
        </w:rPr>
        <w:t>М</w:t>
      </w:r>
      <w:r w:rsidRPr="00604EA1">
        <w:rPr>
          <w:i/>
          <w:sz w:val="28"/>
          <w:szCs w:val="28"/>
          <w:lang w:val="uk-UA"/>
        </w:rPr>
        <w:t>. С. кандидат педагогічних наук</w:t>
      </w:r>
      <w:r w:rsidR="00F368B2">
        <w:rPr>
          <w:i/>
          <w:sz w:val="28"/>
          <w:szCs w:val="28"/>
          <w:lang w:val="uk-UA"/>
        </w:rPr>
        <w:t>, професор</w:t>
      </w:r>
    </w:p>
    <w:p w:rsidR="00F368B2" w:rsidRPr="00F368B2" w:rsidRDefault="00F368B2" w:rsidP="00F368B2">
      <w:pPr>
        <w:pStyle w:val="a4"/>
        <w:widowControl w:val="0"/>
        <w:tabs>
          <w:tab w:val="left" w:pos="855"/>
        </w:tabs>
        <w:spacing w:after="0"/>
        <w:ind w:left="0" w:firstLine="709"/>
        <w:jc w:val="right"/>
        <w:rPr>
          <w:i/>
          <w:sz w:val="28"/>
          <w:szCs w:val="28"/>
        </w:rPr>
      </w:pPr>
      <w:proofErr w:type="spellStart"/>
      <w:r w:rsidRPr="00604EA1">
        <w:rPr>
          <w:i/>
          <w:sz w:val="28"/>
          <w:szCs w:val="28"/>
          <w:lang w:val="uk-UA"/>
        </w:rPr>
        <w:t>Кова</w:t>
      </w:r>
      <w:proofErr w:type="spellEnd"/>
      <w:r w:rsidRPr="00604EA1">
        <w:rPr>
          <w:i/>
          <w:sz w:val="28"/>
          <w:szCs w:val="28"/>
          <w:lang w:val="uk-UA"/>
        </w:rPr>
        <w:t>ль І. С. кандидат педагогічних наук</w:t>
      </w:r>
    </w:p>
    <w:p w:rsidR="00604EA1" w:rsidRPr="00604EA1" w:rsidRDefault="00604EA1" w:rsidP="00604EA1">
      <w:pPr>
        <w:pStyle w:val="a4"/>
        <w:widowControl w:val="0"/>
        <w:tabs>
          <w:tab w:val="left" w:pos="855"/>
        </w:tabs>
        <w:spacing w:after="0"/>
        <w:ind w:left="0" w:firstLine="709"/>
        <w:jc w:val="right"/>
        <w:rPr>
          <w:i/>
          <w:sz w:val="28"/>
          <w:szCs w:val="28"/>
          <w:lang w:val="uk-UA"/>
        </w:rPr>
      </w:pPr>
      <w:r w:rsidRPr="00604EA1">
        <w:rPr>
          <w:i/>
          <w:sz w:val="28"/>
          <w:szCs w:val="28"/>
          <w:lang w:val="uk-UA"/>
        </w:rPr>
        <w:t>м. Львів</w:t>
      </w:r>
    </w:p>
    <w:p w:rsidR="00604EA1" w:rsidRPr="00604EA1" w:rsidRDefault="00604EA1" w:rsidP="00604EA1">
      <w:pPr>
        <w:pStyle w:val="a4"/>
        <w:widowControl w:val="0"/>
        <w:tabs>
          <w:tab w:val="left" w:pos="855"/>
        </w:tabs>
        <w:spacing w:after="0"/>
        <w:ind w:left="0" w:firstLine="709"/>
        <w:jc w:val="center"/>
        <w:rPr>
          <w:b/>
          <w:sz w:val="28"/>
          <w:szCs w:val="28"/>
          <w:lang w:val="uk-UA"/>
        </w:rPr>
      </w:pPr>
    </w:p>
    <w:p w:rsidR="00134A29" w:rsidRPr="00FE7CB4" w:rsidRDefault="00F202C3" w:rsidP="00604EA1">
      <w:pPr>
        <w:pStyle w:val="a4"/>
        <w:widowControl w:val="0"/>
        <w:tabs>
          <w:tab w:val="left" w:pos="855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FE7CB4">
        <w:rPr>
          <w:sz w:val="28"/>
          <w:szCs w:val="28"/>
          <w:lang w:val="uk-UA"/>
        </w:rPr>
        <w:t>Загострена ситуація на сході України вимагає від громадян всіляк</w:t>
      </w:r>
      <w:bookmarkStart w:id="0" w:name="_GoBack"/>
      <w:bookmarkEnd w:id="0"/>
      <w:r w:rsidRPr="00FE7CB4">
        <w:rPr>
          <w:sz w:val="28"/>
          <w:szCs w:val="28"/>
          <w:lang w:val="uk-UA"/>
        </w:rPr>
        <w:t>ої духовної, моральної, матеріальної</w:t>
      </w:r>
      <w:r w:rsidR="00522118" w:rsidRPr="00FE7CB4">
        <w:rPr>
          <w:sz w:val="28"/>
          <w:szCs w:val="28"/>
          <w:lang w:val="uk-UA"/>
        </w:rPr>
        <w:t xml:space="preserve"> та</w:t>
      </w:r>
      <w:r w:rsidRPr="00FE7CB4">
        <w:rPr>
          <w:sz w:val="28"/>
          <w:szCs w:val="28"/>
          <w:lang w:val="uk-UA"/>
        </w:rPr>
        <w:t xml:space="preserve"> соціальної підтримки не лише військових, а й мирн</w:t>
      </w:r>
      <w:r w:rsidR="00522118" w:rsidRPr="00FE7CB4">
        <w:rPr>
          <w:sz w:val="28"/>
          <w:szCs w:val="28"/>
          <w:lang w:val="uk-UA"/>
        </w:rPr>
        <w:t>ого</w:t>
      </w:r>
      <w:r w:rsidRPr="00FE7CB4">
        <w:rPr>
          <w:sz w:val="28"/>
          <w:szCs w:val="28"/>
          <w:lang w:val="uk-UA"/>
        </w:rPr>
        <w:t xml:space="preserve"> </w:t>
      </w:r>
      <w:r w:rsidR="00522118" w:rsidRPr="00FE7CB4">
        <w:rPr>
          <w:sz w:val="28"/>
          <w:szCs w:val="28"/>
          <w:lang w:val="uk-UA"/>
        </w:rPr>
        <w:t>населення</w:t>
      </w:r>
      <w:r w:rsidRPr="00FE7CB4">
        <w:rPr>
          <w:sz w:val="28"/>
          <w:szCs w:val="28"/>
          <w:lang w:val="uk-UA"/>
        </w:rPr>
        <w:t xml:space="preserve"> нашої держави. З огляду на це  відбувається реформування силових структур таких як: Міністерство внутрішніх справ, Державна служба України з надзвичайних ситуацій, Державна прикордонна служба України, Державна міграційна служба України. </w:t>
      </w:r>
      <w:r w:rsidR="00522118" w:rsidRPr="00FE7CB4">
        <w:rPr>
          <w:sz w:val="28"/>
          <w:szCs w:val="28"/>
          <w:lang w:val="uk-UA"/>
        </w:rPr>
        <w:t>О</w:t>
      </w:r>
      <w:r w:rsidRPr="00FE7CB4">
        <w:rPr>
          <w:sz w:val="28"/>
          <w:szCs w:val="28"/>
          <w:lang w:val="uk-UA"/>
        </w:rPr>
        <w:t xml:space="preserve">сновними </w:t>
      </w:r>
      <w:r w:rsidR="00522118" w:rsidRPr="00FE7CB4">
        <w:rPr>
          <w:sz w:val="28"/>
          <w:szCs w:val="28"/>
          <w:lang w:val="uk-UA"/>
        </w:rPr>
        <w:t>напрямами реформування</w:t>
      </w:r>
      <w:r w:rsidRPr="00FE7CB4">
        <w:rPr>
          <w:sz w:val="28"/>
          <w:szCs w:val="28"/>
          <w:lang w:val="uk-UA"/>
        </w:rPr>
        <w:t xml:space="preserve"> </w:t>
      </w:r>
      <w:r w:rsidR="00522118" w:rsidRPr="00FE7CB4">
        <w:rPr>
          <w:sz w:val="28"/>
          <w:szCs w:val="28"/>
          <w:lang w:val="uk-UA"/>
        </w:rPr>
        <w:t xml:space="preserve">є вимоги суспільства до морально-ділових, </w:t>
      </w:r>
      <w:proofErr w:type="spellStart"/>
      <w:r w:rsidR="00522118" w:rsidRPr="00FE7CB4">
        <w:rPr>
          <w:sz w:val="28"/>
          <w:szCs w:val="28"/>
          <w:lang w:val="uk-UA"/>
        </w:rPr>
        <w:t>психолого-етичних</w:t>
      </w:r>
      <w:proofErr w:type="spellEnd"/>
      <w:r w:rsidR="00522118" w:rsidRPr="00FE7CB4">
        <w:rPr>
          <w:sz w:val="28"/>
          <w:szCs w:val="28"/>
          <w:lang w:val="uk-UA"/>
        </w:rPr>
        <w:t xml:space="preserve"> та духовних властивостей особистості, котра зможе ефективно служити українському народові, захищаючи територіальну цілісність і суверенітет. </w:t>
      </w:r>
    </w:p>
    <w:p w:rsidR="00F202C3" w:rsidRPr="00FE7CB4" w:rsidRDefault="00216E0E" w:rsidP="00604EA1">
      <w:pPr>
        <w:pStyle w:val="a4"/>
        <w:widowControl w:val="0"/>
        <w:tabs>
          <w:tab w:val="left" w:pos="855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FE7CB4">
        <w:rPr>
          <w:sz w:val="28"/>
          <w:szCs w:val="28"/>
          <w:lang w:val="uk-UA"/>
        </w:rPr>
        <w:t xml:space="preserve">Зважаючи на військові дії, які продовжуються в Україні ще з 2014 року Анексією Криму, керівництво силових структур намагається постійно знаходити нові шляхи та підходи до підготовки кваліфікованих фахівців. Проте у ХХІ столітті необхідно враховувати не лише </w:t>
      </w:r>
      <w:r w:rsidR="00AB70D8" w:rsidRPr="00FE7CB4">
        <w:rPr>
          <w:sz w:val="28"/>
          <w:szCs w:val="28"/>
          <w:lang w:val="uk-UA"/>
        </w:rPr>
        <w:t>теоретичну й практичну підготовленість особистості до діяльності в умовах ризику, а й морально-психологічну складову, що відіграє не менш важливу роль в проведенні Операції об’єднаних сил</w:t>
      </w:r>
      <w:r w:rsidR="00134A29" w:rsidRPr="00FE7CB4">
        <w:rPr>
          <w:sz w:val="28"/>
          <w:szCs w:val="28"/>
          <w:lang w:val="uk-UA"/>
        </w:rPr>
        <w:t xml:space="preserve"> (ООС)</w:t>
      </w:r>
      <w:r w:rsidR="00AB70D8" w:rsidRPr="00FE7CB4">
        <w:rPr>
          <w:sz w:val="28"/>
          <w:szCs w:val="28"/>
          <w:lang w:val="uk-UA"/>
        </w:rPr>
        <w:t>. Аналізуючи історичні подвиги військових протистоянь, можна спостерігати, що слабші формування перемагали значно сильніших, це своєю чергою свідчить про психологічне налаштування людей, які при правильній організації та постійній позитивній атмосфері досягали</w:t>
      </w:r>
      <w:r w:rsidR="00134A29" w:rsidRPr="00FE7CB4">
        <w:rPr>
          <w:sz w:val="28"/>
          <w:szCs w:val="28"/>
          <w:lang w:val="uk-UA"/>
        </w:rPr>
        <w:t>,</w:t>
      </w:r>
      <w:r w:rsidR="00AB70D8" w:rsidRPr="00FE7CB4">
        <w:rPr>
          <w:sz w:val="28"/>
          <w:szCs w:val="28"/>
          <w:lang w:val="uk-UA"/>
        </w:rPr>
        <w:t xml:space="preserve"> </w:t>
      </w:r>
      <w:r w:rsidR="00134A29" w:rsidRPr="00FE7CB4">
        <w:rPr>
          <w:sz w:val="28"/>
          <w:szCs w:val="28"/>
          <w:lang w:val="uk-UA"/>
        </w:rPr>
        <w:t xml:space="preserve">на перший погляд </w:t>
      </w:r>
      <w:r w:rsidR="00AB70D8" w:rsidRPr="00FE7CB4">
        <w:rPr>
          <w:sz w:val="28"/>
          <w:szCs w:val="28"/>
          <w:lang w:val="uk-UA"/>
        </w:rPr>
        <w:t>неможливого.</w:t>
      </w:r>
    </w:p>
    <w:p w:rsidR="00F25889" w:rsidRPr="00FE7CB4" w:rsidRDefault="00134A29" w:rsidP="00604EA1">
      <w:pPr>
        <w:pStyle w:val="a4"/>
        <w:widowControl w:val="0"/>
        <w:tabs>
          <w:tab w:val="left" w:pos="855"/>
        </w:tabs>
        <w:spacing w:after="0"/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 w:rsidRPr="00FE7CB4">
        <w:rPr>
          <w:sz w:val="28"/>
          <w:szCs w:val="28"/>
          <w:lang w:val="uk-UA"/>
        </w:rPr>
        <w:t>Забезпеченням морально-психологічної складової структурних підрозділів в зоні проведення ООС займаються психологічні служби та капелани (священики)</w:t>
      </w:r>
      <w:r w:rsidR="00EF1CEF" w:rsidRPr="00FE7CB4">
        <w:rPr>
          <w:sz w:val="28"/>
          <w:szCs w:val="28"/>
          <w:lang w:val="uk-UA"/>
        </w:rPr>
        <w:t>, проте не кожен з нас ототожнює їхню різницю. Як вказують у своїй праці «БУТИ ПОРУЧ» Т. Калениченко та Р. </w:t>
      </w:r>
      <w:proofErr w:type="spellStart"/>
      <w:r w:rsidR="00EF1CEF" w:rsidRPr="00FE7CB4">
        <w:rPr>
          <w:sz w:val="28"/>
          <w:szCs w:val="28"/>
          <w:lang w:val="uk-UA"/>
        </w:rPr>
        <w:t>Коханчук</w:t>
      </w:r>
      <w:proofErr w:type="spellEnd"/>
      <w:r w:rsidR="00EF1CEF" w:rsidRPr="00FE7CB4">
        <w:rPr>
          <w:sz w:val="28"/>
          <w:szCs w:val="28"/>
          <w:lang w:val="uk-UA"/>
        </w:rPr>
        <w:t xml:space="preserve"> основними функціями військового капелана є не стільки релігійні аспекти, як людські, тобто він повинен</w:t>
      </w:r>
      <w:r w:rsidR="00575300" w:rsidRPr="00FE7CB4">
        <w:rPr>
          <w:sz w:val="28"/>
          <w:szCs w:val="28"/>
          <w:lang w:val="uk-UA"/>
        </w:rPr>
        <w:t xml:space="preserve">: </w:t>
      </w:r>
      <w:r w:rsidR="00EF1CEF" w:rsidRPr="00FE7CB4">
        <w:rPr>
          <w:sz w:val="28"/>
          <w:szCs w:val="28"/>
          <w:lang w:val="uk-UA"/>
        </w:rPr>
        <w:t>бути присутнім; вислуховувати воїнів; опікуватись (їхньою душею); турбуватись і підтримувати інших; контактувати з духовенством інших релігій; сприяти вирішенню конфліктів; надав</w:t>
      </w:r>
      <w:r w:rsidR="00F25889" w:rsidRPr="00FE7CB4">
        <w:rPr>
          <w:sz w:val="28"/>
          <w:szCs w:val="28"/>
          <w:lang w:val="uk-UA"/>
        </w:rPr>
        <w:t xml:space="preserve">ати підтримку у горі й нещасті </w:t>
      </w:r>
      <w:r w:rsidR="003E1880" w:rsidRPr="00FE7CB4">
        <w:rPr>
          <w:sz w:val="28"/>
          <w:szCs w:val="28"/>
          <w:lang w:val="uk-UA"/>
        </w:rPr>
        <w:t>[</w:t>
      </w:r>
      <w:hyperlink r:id="rId7" w:history="1">
        <w:r w:rsidR="003E1880" w:rsidRPr="00FE7CB4">
          <w:rPr>
            <w:rStyle w:val="a6"/>
            <w:color w:val="auto"/>
            <w:sz w:val="28"/>
            <w:szCs w:val="28"/>
            <w:u w:val="none"/>
            <w:lang w:val="uk-UA"/>
          </w:rPr>
          <w:t>1</w:t>
        </w:r>
      </w:hyperlink>
      <w:r w:rsidR="00F25889" w:rsidRPr="00FE7CB4">
        <w:rPr>
          <w:rStyle w:val="a6"/>
          <w:color w:val="auto"/>
          <w:sz w:val="28"/>
          <w:szCs w:val="28"/>
          <w:u w:val="none"/>
          <w:lang w:val="uk-UA"/>
        </w:rPr>
        <w:t>, с. 13]. У наказі Міністерства оборони України від 14.12.2016 року № 685 «</w:t>
      </w:r>
      <w:r w:rsidR="00F25889" w:rsidRPr="00FE7CB4">
        <w:rPr>
          <w:bCs/>
          <w:color w:val="000000"/>
          <w:sz w:val="28"/>
          <w:szCs w:val="28"/>
          <w:lang w:val="uk-UA" w:eastAsia="uk-UA"/>
        </w:rPr>
        <w:t>Про затвердження положення про службу військового духовенства (</w:t>
      </w:r>
      <w:proofErr w:type="spellStart"/>
      <w:r w:rsidR="00F25889" w:rsidRPr="00FE7CB4">
        <w:rPr>
          <w:bCs/>
          <w:color w:val="000000"/>
          <w:sz w:val="28"/>
          <w:szCs w:val="28"/>
          <w:lang w:val="uk-UA" w:eastAsia="uk-UA"/>
        </w:rPr>
        <w:t>капеланську</w:t>
      </w:r>
      <w:proofErr w:type="spellEnd"/>
      <w:r w:rsidR="00F25889" w:rsidRPr="00FE7CB4">
        <w:rPr>
          <w:bCs/>
          <w:color w:val="000000"/>
          <w:sz w:val="28"/>
          <w:szCs w:val="28"/>
          <w:lang w:val="uk-UA" w:eastAsia="uk-UA"/>
        </w:rPr>
        <w:t xml:space="preserve"> службу) у Збройних Силах України» визначено, що основними завданнями капелана є</w:t>
      </w:r>
      <w:r w:rsidR="002116FE" w:rsidRPr="00FE7CB4">
        <w:rPr>
          <w:bCs/>
          <w:color w:val="000000"/>
          <w:sz w:val="28"/>
          <w:szCs w:val="28"/>
          <w:lang w:val="uk-UA" w:eastAsia="uk-UA"/>
        </w:rPr>
        <w:t xml:space="preserve">: </w:t>
      </w:r>
      <w:r w:rsidR="00F25889" w:rsidRPr="00FE7CB4">
        <w:rPr>
          <w:color w:val="000000"/>
          <w:sz w:val="28"/>
          <w:szCs w:val="28"/>
          <w:lang w:val="uk-UA" w:eastAsia="uk-UA"/>
        </w:rPr>
        <w:t>організація та проведення молитов, богослужінь, благословень, урочистих і поминальних заходів та інших релігійних обрядів і культів, пов’язаних із задоволенням релігійних потреб військовослужбовців;</w:t>
      </w:r>
      <w:r w:rsidR="002116FE" w:rsidRPr="00FE7CB4">
        <w:rPr>
          <w:color w:val="000000"/>
          <w:sz w:val="28"/>
          <w:szCs w:val="28"/>
          <w:lang w:val="uk-UA" w:eastAsia="uk-UA"/>
        </w:rPr>
        <w:t xml:space="preserve"> </w:t>
      </w:r>
      <w:r w:rsidR="00F25889" w:rsidRPr="00FE7CB4">
        <w:rPr>
          <w:color w:val="000000"/>
          <w:sz w:val="28"/>
          <w:szCs w:val="28"/>
          <w:lang w:val="uk-UA" w:eastAsia="uk-UA"/>
        </w:rPr>
        <w:t>виховання військовослужбовців на основі морального і духовного потенціалу релігійної та культурної спадщини українського народу;</w:t>
      </w:r>
      <w:r w:rsidR="002116FE" w:rsidRPr="00FE7CB4">
        <w:rPr>
          <w:color w:val="000000"/>
          <w:sz w:val="28"/>
          <w:szCs w:val="28"/>
          <w:lang w:val="uk-UA" w:eastAsia="uk-UA"/>
        </w:rPr>
        <w:t xml:space="preserve"> </w:t>
      </w:r>
      <w:r w:rsidR="00F25889" w:rsidRPr="00FE7CB4">
        <w:rPr>
          <w:color w:val="000000"/>
          <w:sz w:val="28"/>
          <w:szCs w:val="28"/>
          <w:lang w:val="uk-UA" w:eastAsia="uk-UA"/>
        </w:rPr>
        <w:t>допомога військовослужбовцям у розвитку їх особистісних та колективних моральних якостей на основі братерства, мужності, хоробрості, відповідальності, поміркованості, стійкості, жертовності, дисциплінованості, розсудливості;</w:t>
      </w:r>
      <w:r w:rsidR="002116FE" w:rsidRPr="00FE7CB4">
        <w:rPr>
          <w:color w:val="000000"/>
          <w:sz w:val="28"/>
          <w:szCs w:val="28"/>
          <w:lang w:val="uk-UA" w:eastAsia="uk-UA"/>
        </w:rPr>
        <w:t xml:space="preserve"> </w:t>
      </w:r>
      <w:r w:rsidR="00F25889" w:rsidRPr="00FE7CB4">
        <w:rPr>
          <w:color w:val="000000"/>
          <w:sz w:val="28"/>
          <w:szCs w:val="28"/>
          <w:lang w:val="uk-UA" w:eastAsia="uk-UA"/>
        </w:rPr>
        <w:t>ознайомлення військовослужбовців з основами релігійного вчення;</w:t>
      </w:r>
      <w:r w:rsidR="002116FE" w:rsidRPr="00FE7CB4">
        <w:rPr>
          <w:color w:val="000000"/>
          <w:sz w:val="28"/>
          <w:szCs w:val="28"/>
          <w:lang w:val="uk-UA" w:eastAsia="uk-UA"/>
        </w:rPr>
        <w:t xml:space="preserve"> </w:t>
      </w:r>
      <w:r w:rsidR="00F25889" w:rsidRPr="00FE7CB4">
        <w:rPr>
          <w:color w:val="000000"/>
          <w:sz w:val="28"/>
          <w:szCs w:val="28"/>
          <w:lang w:val="uk-UA" w:eastAsia="uk-UA"/>
        </w:rPr>
        <w:t>виховання у військовослужбовців толерантного ставлення до людей з іншим світоглядом та релігійними переконаннями;</w:t>
      </w:r>
      <w:r w:rsidR="002116FE" w:rsidRPr="00FE7CB4">
        <w:rPr>
          <w:color w:val="000000"/>
          <w:sz w:val="28"/>
          <w:szCs w:val="28"/>
          <w:lang w:val="uk-UA" w:eastAsia="uk-UA"/>
        </w:rPr>
        <w:t xml:space="preserve"> </w:t>
      </w:r>
      <w:r w:rsidR="00F25889" w:rsidRPr="00FE7CB4">
        <w:rPr>
          <w:color w:val="000000"/>
          <w:sz w:val="28"/>
          <w:szCs w:val="28"/>
          <w:lang w:val="uk-UA" w:eastAsia="uk-UA"/>
        </w:rPr>
        <w:t xml:space="preserve">ознайомлення особового складу з історією </w:t>
      </w:r>
      <w:r w:rsidR="00F25889" w:rsidRPr="00FE7CB4">
        <w:rPr>
          <w:color w:val="000000"/>
          <w:sz w:val="28"/>
          <w:szCs w:val="28"/>
          <w:lang w:val="uk-UA" w:eastAsia="uk-UA"/>
        </w:rPr>
        <w:lastRenderedPageBreak/>
        <w:t>національного, культурного та релігійного становлення української державності;</w:t>
      </w:r>
      <w:r w:rsidR="002116FE" w:rsidRPr="00FE7CB4">
        <w:rPr>
          <w:color w:val="000000"/>
          <w:sz w:val="28"/>
          <w:szCs w:val="28"/>
          <w:lang w:val="uk-UA" w:eastAsia="uk-UA"/>
        </w:rPr>
        <w:t xml:space="preserve"> </w:t>
      </w:r>
      <w:r w:rsidR="00F25889" w:rsidRPr="00FE7CB4">
        <w:rPr>
          <w:color w:val="000000"/>
          <w:sz w:val="28"/>
          <w:szCs w:val="28"/>
          <w:lang w:val="uk-UA" w:eastAsia="uk-UA"/>
        </w:rPr>
        <w:t>налагодження партнерських відносин з представниками релігійних організацій, які діють у місцях дислокації військових частин;</w:t>
      </w:r>
      <w:r w:rsidR="002116FE" w:rsidRPr="00FE7CB4">
        <w:rPr>
          <w:color w:val="000000"/>
          <w:sz w:val="28"/>
          <w:szCs w:val="28"/>
          <w:lang w:val="uk-UA" w:eastAsia="uk-UA"/>
        </w:rPr>
        <w:t xml:space="preserve"> </w:t>
      </w:r>
      <w:r w:rsidR="00F25889" w:rsidRPr="00FE7CB4">
        <w:rPr>
          <w:color w:val="000000"/>
          <w:sz w:val="28"/>
          <w:szCs w:val="28"/>
          <w:lang w:val="uk-UA" w:eastAsia="uk-UA"/>
        </w:rPr>
        <w:t>участь у реабілітації особового складу, який потребує психологічної допомоги;</w:t>
      </w:r>
      <w:r w:rsidR="002116FE" w:rsidRPr="00FE7CB4">
        <w:rPr>
          <w:color w:val="000000"/>
          <w:sz w:val="28"/>
          <w:szCs w:val="28"/>
          <w:lang w:val="uk-UA" w:eastAsia="uk-UA"/>
        </w:rPr>
        <w:t xml:space="preserve"> </w:t>
      </w:r>
      <w:r w:rsidR="00F25889" w:rsidRPr="00FE7CB4">
        <w:rPr>
          <w:color w:val="000000"/>
          <w:sz w:val="28"/>
          <w:szCs w:val="28"/>
          <w:lang w:val="uk-UA" w:eastAsia="uk-UA"/>
        </w:rPr>
        <w:t>всебічна душпастирська опіка та турботливе ставлення до військовослужбовців та членів їх сімей</w:t>
      </w:r>
      <w:r w:rsidR="003E1880" w:rsidRPr="00FE7CB4">
        <w:rPr>
          <w:color w:val="000000"/>
          <w:sz w:val="28"/>
          <w:szCs w:val="28"/>
          <w:lang w:val="uk-UA" w:eastAsia="uk-UA"/>
        </w:rPr>
        <w:t xml:space="preserve"> [3]</w:t>
      </w:r>
      <w:r w:rsidR="00F25889" w:rsidRPr="00FE7CB4">
        <w:rPr>
          <w:color w:val="000000"/>
          <w:sz w:val="28"/>
          <w:szCs w:val="28"/>
          <w:lang w:val="uk-UA" w:eastAsia="uk-UA"/>
        </w:rPr>
        <w:t>.</w:t>
      </w:r>
    </w:p>
    <w:p w:rsidR="002116FE" w:rsidRDefault="002116FE" w:rsidP="00604EA1">
      <w:pPr>
        <w:pStyle w:val="a4"/>
        <w:widowControl w:val="0"/>
        <w:tabs>
          <w:tab w:val="left" w:pos="855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FE7CB4">
        <w:rPr>
          <w:color w:val="000000"/>
          <w:sz w:val="28"/>
          <w:szCs w:val="28"/>
          <w:lang w:val="uk-UA" w:eastAsia="uk-UA"/>
        </w:rPr>
        <w:t>Щодо психологів то у наказі МВС України від 31.08.2017 року №747 «</w:t>
      </w:r>
      <w:r w:rsidRPr="00FE7CB4">
        <w:rPr>
          <w:sz w:val="28"/>
          <w:szCs w:val="28"/>
          <w:lang w:val="uk-UA"/>
        </w:rPr>
        <w:t>Про затвердження Порядку психологічного забезпечення в</w:t>
      </w:r>
      <w:r w:rsidRPr="00FE7CB4">
        <w:rPr>
          <w:sz w:val="28"/>
          <w:szCs w:val="28"/>
        </w:rPr>
        <w:t> </w:t>
      </w:r>
      <w:r w:rsidRPr="00FE7CB4">
        <w:rPr>
          <w:sz w:val="28"/>
          <w:szCs w:val="28"/>
          <w:lang w:val="uk-UA"/>
        </w:rPr>
        <w:t>Державній службі України з надзвичайних ситуацій»</w:t>
      </w:r>
      <w:r w:rsidRPr="00FE7CB4">
        <w:rPr>
          <w:color w:val="000000"/>
          <w:sz w:val="28"/>
          <w:szCs w:val="28"/>
          <w:lang w:val="uk-UA" w:eastAsia="uk-UA"/>
        </w:rPr>
        <w:t xml:space="preserve"> </w:t>
      </w:r>
      <w:r w:rsidR="00343E3A" w:rsidRPr="00FE7CB4">
        <w:rPr>
          <w:color w:val="000000"/>
          <w:sz w:val="28"/>
          <w:szCs w:val="28"/>
          <w:lang w:val="uk-UA" w:eastAsia="uk-UA"/>
        </w:rPr>
        <w:t>серед о</w:t>
      </w:r>
      <w:r w:rsidRPr="00FE7CB4">
        <w:rPr>
          <w:sz w:val="28"/>
          <w:szCs w:val="28"/>
          <w:lang w:val="uk-UA"/>
        </w:rPr>
        <w:t>сновни</w:t>
      </w:r>
      <w:r w:rsidR="00343E3A" w:rsidRPr="00FE7CB4">
        <w:rPr>
          <w:sz w:val="28"/>
          <w:szCs w:val="28"/>
          <w:lang w:val="uk-UA"/>
        </w:rPr>
        <w:t>х</w:t>
      </w:r>
      <w:r w:rsidRPr="00FE7CB4">
        <w:rPr>
          <w:sz w:val="28"/>
          <w:szCs w:val="28"/>
          <w:lang w:val="uk-UA"/>
        </w:rPr>
        <w:t xml:space="preserve"> завдан</w:t>
      </w:r>
      <w:r w:rsidR="00343E3A" w:rsidRPr="00FE7CB4">
        <w:rPr>
          <w:sz w:val="28"/>
          <w:szCs w:val="28"/>
          <w:lang w:val="uk-UA"/>
        </w:rPr>
        <w:t>ь</w:t>
      </w:r>
      <w:r w:rsidRPr="00FE7CB4">
        <w:rPr>
          <w:sz w:val="28"/>
          <w:szCs w:val="28"/>
          <w:lang w:val="uk-UA"/>
        </w:rPr>
        <w:t xml:space="preserve"> психологічної служби </w:t>
      </w:r>
      <w:r w:rsidR="00343E3A" w:rsidRPr="00FE7CB4">
        <w:rPr>
          <w:sz w:val="28"/>
          <w:szCs w:val="28"/>
          <w:lang w:val="uk-UA"/>
        </w:rPr>
        <w:t>є</w:t>
      </w:r>
      <w:r w:rsidRPr="00FE7CB4">
        <w:rPr>
          <w:sz w:val="28"/>
          <w:szCs w:val="28"/>
          <w:lang w:val="uk-UA"/>
        </w:rPr>
        <w:t>:</w:t>
      </w:r>
      <w:r w:rsidR="00343E3A" w:rsidRPr="00FE7CB4">
        <w:rPr>
          <w:sz w:val="28"/>
          <w:szCs w:val="28"/>
          <w:lang w:val="uk-UA"/>
        </w:rPr>
        <w:t xml:space="preserve"> </w:t>
      </w:r>
      <w:r w:rsidRPr="00FE7CB4">
        <w:rPr>
          <w:sz w:val="28"/>
          <w:szCs w:val="28"/>
          <w:lang w:val="uk-UA"/>
        </w:rPr>
        <w:t>організація та проведення психологічної підготовки  осіб рядового і начальницького складу з урахуванням специфіки та умов виконання завдань за призначенням;</w:t>
      </w:r>
      <w:r w:rsidR="00343E3A" w:rsidRPr="00FE7CB4">
        <w:rPr>
          <w:sz w:val="28"/>
          <w:szCs w:val="28"/>
          <w:lang w:val="uk-UA"/>
        </w:rPr>
        <w:t xml:space="preserve"> </w:t>
      </w:r>
      <w:r w:rsidRPr="00FE7CB4">
        <w:rPr>
          <w:sz w:val="28"/>
          <w:szCs w:val="28"/>
          <w:lang w:val="uk-UA"/>
        </w:rPr>
        <w:t>оцінка рівня індивідуально-психологічних якостей осіб рядового і начальницького складу, які враховуються під час проведення їх атестації;</w:t>
      </w:r>
      <w:r w:rsidR="00343E3A" w:rsidRPr="00FE7CB4">
        <w:rPr>
          <w:sz w:val="28"/>
          <w:szCs w:val="28"/>
          <w:lang w:val="uk-UA"/>
        </w:rPr>
        <w:t xml:space="preserve"> </w:t>
      </w:r>
      <w:r w:rsidRPr="00FE7CB4">
        <w:rPr>
          <w:sz w:val="28"/>
          <w:szCs w:val="28"/>
          <w:lang w:val="uk-UA"/>
        </w:rPr>
        <w:t>надання допомоги керівникам органів і підрозділів цивільного захисту з питань створення ефективної системи психологічної готовності осіб рядового і начальницького складу та рятувальників до виконання завдань за призначенням;</w:t>
      </w:r>
      <w:r w:rsidR="00343E3A" w:rsidRPr="00FE7CB4">
        <w:rPr>
          <w:sz w:val="28"/>
          <w:szCs w:val="28"/>
          <w:lang w:val="uk-UA"/>
        </w:rPr>
        <w:t xml:space="preserve"> </w:t>
      </w:r>
      <w:r w:rsidRPr="00FE7CB4">
        <w:rPr>
          <w:color w:val="000000"/>
          <w:sz w:val="28"/>
          <w:szCs w:val="28"/>
          <w:lang w:val="uk-UA"/>
        </w:rPr>
        <w:t xml:space="preserve">упровадження новітніх психологічних і </w:t>
      </w:r>
      <w:proofErr w:type="spellStart"/>
      <w:r w:rsidRPr="00FE7CB4">
        <w:rPr>
          <w:color w:val="000000"/>
          <w:sz w:val="28"/>
          <w:szCs w:val="28"/>
          <w:lang w:val="uk-UA"/>
        </w:rPr>
        <w:t>психотренінгових</w:t>
      </w:r>
      <w:proofErr w:type="spellEnd"/>
      <w:r w:rsidRPr="00FE7CB4">
        <w:rPr>
          <w:color w:val="000000"/>
          <w:sz w:val="28"/>
          <w:szCs w:val="28"/>
          <w:lang w:val="uk-UA"/>
        </w:rPr>
        <w:t xml:space="preserve"> технологій, зокрема за напрямками службової діяльності, у тому числі із застосуванням комп’ютерної техніки (автоматизованих </w:t>
      </w:r>
      <w:proofErr w:type="spellStart"/>
      <w:r w:rsidRPr="00FE7CB4">
        <w:rPr>
          <w:color w:val="000000"/>
          <w:sz w:val="28"/>
          <w:szCs w:val="28"/>
          <w:lang w:val="uk-UA"/>
        </w:rPr>
        <w:t>психодіагностичних</w:t>
      </w:r>
      <w:proofErr w:type="spellEnd"/>
      <w:r w:rsidRPr="00FE7CB4">
        <w:rPr>
          <w:color w:val="000000"/>
          <w:sz w:val="28"/>
          <w:szCs w:val="28"/>
          <w:lang w:val="uk-UA"/>
        </w:rPr>
        <w:t xml:space="preserve"> комплексів), для вивчення, оцінки і прогнозування професійної діяльності;</w:t>
      </w:r>
      <w:r w:rsidR="00343E3A" w:rsidRPr="00FE7CB4">
        <w:rPr>
          <w:color w:val="000000"/>
          <w:sz w:val="28"/>
          <w:szCs w:val="28"/>
          <w:lang w:val="uk-UA"/>
        </w:rPr>
        <w:t xml:space="preserve"> </w:t>
      </w:r>
      <w:r w:rsidRPr="00FE7CB4">
        <w:rPr>
          <w:sz w:val="28"/>
          <w:szCs w:val="28"/>
          <w:lang w:val="uk-UA"/>
        </w:rPr>
        <w:t>вивчення та моніторинг СПК у колективах, рейтингу посадових осіб та надання допомоги керівникам у згуртуванні колективу;</w:t>
      </w:r>
      <w:r w:rsidR="00343E3A" w:rsidRPr="00FE7CB4">
        <w:rPr>
          <w:sz w:val="28"/>
          <w:szCs w:val="28"/>
          <w:lang w:val="uk-UA"/>
        </w:rPr>
        <w:t xml:space="preserve"> </w:t>
      </w:r>
      <w:r w:rsidRPr="00FE7CB4">
        <w:rPr>
          <w:color w:val="000000"/>
          <w:sz w:val="28"/>
          <w:szCs w:val="28"/>
          <w:lang w:val="uk-UA"/>
        </w:rPr>
        <w:t>підготовка рекомендацій щодо попередження суїцидів, здійснення психологічного аналізу їх причин;</w:t>
      </w:r>
      <w:r w:rsidR="00343E3A" w:rsidRPr="00FE7CB4">
        <w:rPr>
          <w:color w:val="000000"/>
          <w:sz w:val="28"/>
          <w:szCs w:val="28"/>
          <w:lang w:val="uk-UA"/>
        </w:rPr>
        <w:t xml:space="preserve"> </w:t>
      </w:r>
      <w:r w:rsidRPr="00FE7CB4">
        <w:rPr>
          <w:sz w:val="28"/>
          <w:szCs w:val="28"/>
          <w:lang w:val="uk-UA"/>
        </w:rPr>
        <w:t>проведення</w:t>
      </w:r>
      <w:r w:rsidRPr="00FE7CB4">
        <w:rPr>
          <w:color w:val="000000"/>
          <w:sz w:val="28"/>
          <w:szCs w:val="28"/>
          <w:lang w:val="uk-UA"/>
        </w:rPr>
        <w:t xml:space="preserve"> психопрофілактичної роботи, спрямованої на збереження, зміцнення й відновлення психологічної безпеки та психічного здоров’я осіб рядового і начальницького складу, рятувальників та працівників, попередження виникнення соціально-психологічної та особистісної </w:t>
      </w:r>
      <w:proofErr w:type="spellStart"/>
      <w:r w:rsidRPr="00FE7CB4">
        <w:rPr>
          <w:color w:val="000000"/>
          <w:sz w:val="28"/>
          <w:szCs w:val="28"/>
          <w:lang w:val="uk-UA"/>
        </w:rPr>
        <w:t>дезадаптації</w:t>
      </w:r>
      <w:proofErr w:type="spellEnd"/>
      <w:r w:rsidRPr="00FE7CB4">
        <w:rPr>
          <w:color w:val="000000"/>
          <w:sz w:val="28"/>
          <w:szCs w:val="28"/>
          <w:lang w:val="uk-UA"/>
        </w:rPr>
        <w:t>;</w:t>
      </w:r>
      <w:r w:rsidR="00343E3A" w:rsidRPr="00FE7CB4">
        <w:rPr>
          <w:color w:val="000000"/>
          <w:sz w:val="28"/>
          <w:szCs w:val="28"/>
          <w:lang w:val="uk-UA"/>
        </w:rPr>
        <w:t xml:space="preserve"> </w:t>
      </w:r>
      <w:r w:rsidRPr="00FE7CB4">
        <w:rPr>
          <w:sz w:val="28"/>
          <w:szCs w:val="28"/>
          <w:lang w:val="uk-UA"/>
        </w:rPr>
        <w:t>надання психологічної допомоги та підтримки особам рядового і начальницького складу, рятувальникам та працівникам, які перебували в екстремальних умовах та постраждали внаслідок дії стрес-факторів;</w:t>
      </w:r>
      <w:r w:rsidR="00343E3A" w:rsidRPr="00FE7CB4">
        <w:rPr>
          <w:sz w:val="28"/>
          <w:szCs w:val="28"/>
          <w:lang w:val="uk-UA"/>
        </w:rPr>
        <w:t xml:space="preserve"> </w:t>
      </w:r>
      <w:r w:rsidRPr="00FE7CB4">
        <w:rPr>
          <w:sz w:val="28"/>
          <w:szCs w:val="28"/>
          <w:lang w:val="uk-UA"/>
        </w:rPr>
        <w:t>надання екстреної психологічної допомоги постраждалим унаслідок надзвичайних ситуацій</w:t>
      </w:r>
      <w:r w:rsidR="003E1880" w:rsidRPr="00FE7CB4">
        <w:rPr>
          <w:sz w:val="28"/>
          <w:szCs w:val="28"/>
          <w:lang w:val="uk-UA"/>
        </w:rPr>
        <w:t xml:space="preserve"> [2]</w:t>
      </w:r>
      <w:r w:rsidR="00343E3A" w:rsidRPr="00FE7CB4">
        <w:rPr>
          <w:sz w:val="28"/>
          <w:szCs w:val="28"/>
          <w:lang w:val="uk-UA"/>
        </w:rPr>
        <w:t>.</w:t>
      </w:r>
    </w:p>
    <w:p w:rsidR="00D91E10" w:rsidRPr="00FE7CB4" w:rsidRDefault="00D91E10" w:rsidP="00AA0D65">
      <w:pPr>
        <w:pStyle w:val="a4"/>
        <w:widowControl w:val="0"/>
        <w:tabs>
          <w:tab w:val="left" w:pos="855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психологи так і капелани є своєрідними посередниками між командирами та їх підлеглими</w:t>
      </w:r>
      <w:r w:rsidR="001A056E">
        <w:rPr>
          <w:sz w:val="28"/>
          <w:szCs w:val="28"/>
          <w:lang w:val="uk-UA"/>
        </w:rPr>
        <w:t xml:space="preserve">, котрі вирішують у процесі розмови різноманітні проблеми, зокрема й психологічні. Нерідко підлеглі мають бажання поспілкуватись із капеланом, а ніж із психологом, оскільки останній повинен зробити запис у журналі й доповісти керівництву </w:t>
      </w:r>
      <w:r w:rsidR="00AA0D65">
        <w:rPr>
          <w:sz w:val="28"/>
          <w:szCs w:val="28"/>
          <w:lang w:val="uk-UA"/>
        </w:rPr>
        <w:t xml:space="preserve">про </w:t>
      </w:r>
      <w:r w:rsidR="001A056E">
        <w:rPr>
          <w:sz w:val="28"/>
          <w:szCs w:val="28"/>
          <w:lang w:val="uk-UA"/>
        </w:rPr>
        <w:t xml:space="preserve">проблему чи навіть на власний розсуд не допустити особистість до несення служби. Проте, якби там не було, капелан бачачи психологічну проблему в людини змушений переконати її </w:t>
      </w:r>
      <w:r w:rsidR="00AA0D65">
        <w:rPr>
          <w:sz w:val="28"/>
          <w:szCs w:val="28"/>
          <w:lang w:val="uk-UA"/>
        </w:rPr>
        <w:t>звернутись за допомогою до психолога.</w:t>
      </w:r>
    </w:p>
    <w:p w:rsidR="00343E3A" w:rsidRDefault="00343E3A" w:rsidP="00604EA1">
      <w:pPr>
        <w:pStyle w:val="a4"/>
        <w:widowControl w:val="0"/>
        <w:tabs>
          <w:tab w:val="left" w:pos="855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FE7CB4">
        <w:rPr>
          <w:sz w:val="28"/>
          <w:szCs w:val="28"/>
          <w:lang w:val="uk-UA"/>
        </w:rPr>
        <w:t>Здійснюючи порівняння діяльності капеланів і психологів, необхідно звернути увагу на те, що перші можуть бути лідерами, котрі не несуть відповідальності за особистісні проблеми людини, яка перебувала в зоні невизначеності, а другі всіляко намагаються</w:t>
      </w:r>
      <w:r w:rsidR="009E4B22" w:rsidRPr="00FE7CB4">
        <w:rPr>
          <w:sz w:val="28"/>
          <w:szCs w:val="28"/>
          <w:lang w:val="uk-UA"/>
        </w:rPr>
        <w:t xml:space="preserve"> супроводжувати індивіда навіть після повернення до звичайних соціально-побутових умов життєдіяльності. Робота капеланів і психологів є дотичною, оскільки вони всіляко намагаються надати моральну підтримку особистості, проте другі мають відповідну освіту, тому н</w:t>
      </w:r>
      <w:r w:rsidR="00B20AD8" w:rsidRPr="00FE7CB4">
        <w:rPr>
          <w:sz w:val="28"/>
          <w:szCs w:val="28"/>
          <w:lang w:val="uk-UA"/>
        </w:rPr>
        <w:t>а</w:t>
      </w:r>
      <w:r w:rsidR="009E4B22" w:rsidRPr="00FE7CB4">
        <w:rPr>
          <w:sz w:val="28"/>
          <w:szCs w:val="28"/>
          <w:lang w:val="uk-UA"/>
        </w:rPr>
        <w:t xml:space="preserve"> відміну від перших, компетентно надають рекомендації керівництву, щодо подальшого проходження служби. Капелани на відміну від психологів є лише духовними наставниками, які вміло трактують «Боже Слово»  формуючи релігійну складову, а другі несуть </w:t>
      </w:r>
      <w:r w:rsidR="009E4B22" w:rsidRPr="00FE7CB4">
        <w:rPr>
          <w:sz w:val="28"/>
          <w:szCs w:val="28"/>
          <w:lang w:val="uk-UA"/>
        </w:rPr>
        <w:lastRenderedPageBreak/>
        <w:t xml:space="preserve">відповідальність перед законом, щодо </w:t>
      </w:r>
      <w:r w:rsidR="00B20AD8" w:rsidRPr="00FE7CB4">
        <w:rPr>
          <w:sz w:val="28"/>
          <w:szCs w:val="28"/>
          <w:lang w:val="uk-UA"/>
        </w:rPr>
        <w:t>психологічного відновлення людини. Капелани стараються стати наставниками на основі братерства, а психологи – фахівцями, здатними вивести особистість із посталих проблем суспільства. Тому, не потрібно ототожнювати капеланів і психологів, оскільки їхня робота є однаковою, маючи різне спрямування, незважаючи на те, що всі вони прагнуть до морально-психологічного відновлення</w:t>
      </w:r>
      <w:r w:rsidR="00237655" w:rsidRPr="00237655">
        <w:rPr>
          <w:sz w:val="28"/>
          <w:szCs w:val="28"/>
        </w:rPr>
        <w:t xml:space="preserve"> </w:t>
      </w:r>
      <w:r w:rsidR="00237655">
        <w:rPr>
          <w:sz w:val="28"/>
          <w:szCs w:val="28"/>
          <w:lang w:val="uk-UA"/>
        </w:rPr>
        <w:t>гармонійної особистості</w:t>
      </w:r>
      <w:r w:rsidR="00B20AD8" w:rsidRPr="00FE7CB4">
        <w:rPr>
          <w:sz w:val="28"/>
          <w:szCs w:val="28"/>
          <w:lang w:val="uk-UA"/>
        </w:rPr>
        <w:t>.</w:t>
      </w:r>
    </w:p>
    <w:p w:rsidR="00AA0D65" w:rsidRDefault="00AA0D65" w:rsidP="00604EA1">
      <w:pPr>
        <w:pStyle w:val="a4"/>
        <w:widowControl w:val="0"/>
        <w:tabs>
          <w:tab w:val="left" w:pos="855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Проблематика співпраці капеланів і психологів в зоні ООС є вкрай важливою й актуальною не лише в Україні, а й у всіх розвинених країнах світу. А це, своєю чергою вимагає проведення спільних навчань капеланів і психологів, що доповнюють одне одного та працюють в екстремальних умовах невизначеності. </w:t>
      </w:r>
    </w:p>
    <w:p w:rsidR="00AA0D65" w:rsidRPr="00FE7CB4" w:rsidRDefault="00AA0D65" w:rsidP="00604EA1">
      <w:pPr>
        <w:pStyle w:val="a4"/>
        <w:widowControl w:val="0"/>
        <w:tabs>
          <w:tab w:val="left" w:pos="855"/>
        </w:tabs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480898" w:rsidRPr="00FE7CB4" w:rsidRDefault="00604EA1" w:rsidP="00604EA1">
      <w:pPr>
        <w:pStyle w:val="a4"/>
        <w:widowControl w:val="0"/>
        <w:tabs>
          <w:tab w:val="left" w:pos="855"/>
        </w:tabs>
        <w:spacing w:after="0"/>
        <w:ind w:left="0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</w:t>
      </w:r>
      <w:r w:rsidR="00480898" w:rsidRPr="00FE7CB4">
        <w:rPr>
          <w:b/>
          <w:sz w:val="28"/>
          <w:szCs w:val="28"/>
          <w:lang w:val="uk-UA"/>
        </w:rPr>
        <w:t>ітература:</w:t>
      </w:r>
    </w:p>
    <w:p w:rsidR="00480898" w:rsidRPr="00FE7CB4" w:rsidRDefault="00F368B2" w:rsidP="00604EA1">
      <w:pPr>
        <w:pStyle w:val="a4"/>
        <w:widowControl w:val="0"/>
        <w:numPr>
          <w:ilvl w:val="0"/>
          <w:numId w:val="2"/>
        </w:numPr>
        <w:tabs>
          <w:tab w:val="left" w:pos="855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hyperlink r:id="rId8" w:history="1">
        <w:r w:rsidR="00480898" w:rsidRPr="00FE7CB4">
          <w:rPr>
            <w:rStyle w:val="a6"/>
            <w:color w:val="auto"/>
            <w:sz w:val="28"/>
            <w:szCs w:val="28"/>
            <w:u w:val="none"/>
            <w:lang w:val="uk-UA"/>
          </w:rPr>
          <w:t xml:space="preserve">Калениченко Т. Бути поруч : основи військового капеланства для військових і волонтерів / Т. Калениченко, Р. Коханчук [Електронний ресурс]. – Режим доступу : </w:t>
        </w:r>
        <w:r w:rsidR="00480898" w:rsidRPr="00FE7CB4">
          <w:rPr>
            <w:rStyle w:val="a6"/>
            <w:sz w:val="28"/>
            <w:szCs w:val="28"/>
            <w:lang w:val="en-US"/>
          </w:rPr>
          <w:t>https</w:t>
        </w:r>
        <w:r w:rsidR="00480898" w:rsidRPr="00FE7CB4">
          <w:rPr>
            <w:rStyle w:val="a6"/>
            <w:sz w:val="28"/>
            <w:szCs w:val="28"/>
            <w:lang w:val="uk-UA"/>
          </w:rPr>
          <w:t>://</w:t>
        </w:r>
        <w:r w:rsidR="00480898" w:rsidRPr="00FE7CB4">
          <w:rPr>
            <w:rStyle w:val="a6"/>
            <w:sz w:val="28"/>
            <w:szCs w:val="28"/>
            <w:lang w:val="en-US"/>
          </w:rPr>
          <w:t>risu</w:t>
        </w:r>
        <w:r w:rsidR="00480898" w:rsidRPr="00FE7CB4">
          <w:rPr>
            <w:rStyle w:val="a6"/>
            <w:sz w:val="28"/>
            <w:szCs w:val="28"/>
            <w:lang w:val="uk-UA"/>
          </w:rPr>
          <w:t>.</w:t>
        </w:r>
        <w:r w:rsidR="00480898" w:rsidRPr="00FE7CB4">
          <w:rPr>
            <w:rStyle w:val="a6"/>
            <w:sz w:val="28"/>
            <w:szCs w:val="28"/>
            <w:lang w:val="en-US"/>
          </w:rPr>
          <w:t>org</w:t>
        </w:r>
        <w:r w:rsidR="00480898" w:rsidRPr="00FE7CB4">
          <w:rPr>
            <w:rStyle w:val="a6"/>
            <w:sz w:val="28"/>
            <w:szCs w:val="28"/>
            <w:lang w:val="uk-UA"/>
          </w:rPr>
          <w:t>.</w:t>
        </w:r>
        <w:r w:rsidR="00480898" w:rsidRPr="00FE7CB4">
          <w:rPr>
            <w:rStyle w:val="a6"/>
            <w:sz w:val="28"/>
            <w:szCs w:val="28"/>
            <w:lang w:val="en-US"/>
          </w:rPr>
          <w:t>ua</w:t>
        </w:r>
        <w:r w:rsidR="00480898" w:rsidRPr="00FE7CB4">
          <w:rPr>
            <w:rStyle w:val="a6"/>
            <w:sz w:val="28"/>
            <w:szCs w:val="28"/>
            <w:lang w:val="uk-UA"/>
          </w:rPr>
          <w:t>/</w:t>
        </w:r>
        <w:r w:rsidR="00480898" w:rsidRPr="00FE7CB4">
          <w:rPr>
            <w:rStyle w:val="a6"/>
            <w:sz w:val="28"/>
            <w:szCs w:val="28"/>
            <w:lang w:val="en-US"/>
          </w:rPr>
          <w:t>php</w:t>
        </w:r>
        <w:r w:rsidR="00480898" w:rsidRPr="00FE7CB4">
          <w:rPr>
            <w:rStyle w:val="a6"/>
            <w:sz w:val="28"/>
            <w:szCs w:val="28"/>
            <w:lang w:val="uk-UA"/>
          </w:rPr>
          <w:t>_</w:t>
        </w:r>
        <w:r w:rsidR="00480898" w:rsidRPr="00FE7CB4">
          <w:rPr>
            <w:rStyle w:val="a6"/>
            <w:sz w:val="28"/>
            <w:szCs w:val="28"/>
            <w:lang w:val="en-US"/>
          </w:rPr>
          <w:t>uploads</w:t>
        </w:r>
        <w:r w:rsidR="00480898" w:rsidRPr="00FE7CB4">
          <w:rPr>
            <w:rStyle w:val="a6"/>
            <w:sz w:val="28"/>
            <w:szCs w:val="28"/>
            <w:lang w:val="uk-UA"/>
          </w:rPr>
          <w:t>/</w:t>
        </w:r>
        <w:r w:rsidR="00480898" w:rsidRPr="00FE7CB4">
          <w:rPr>
            <w:rStyle w:val="a6"/>
            <w:sz w:val="28"/>
            <w:szCs w:val="28"/>
            <w:lang w:val="en-US"/>
          </w:rPr>
          <w:t>files</w:t>
        </w:r>
        <w:r w:rsidR="00480898" w:rsidRPr="00FE7CB4">
          <w:rPr>
            <w:rStyle w:val="a6"/>
            <w:sz w:val="28"/>
            <w:szCs w:val="28"/>
            <w:lang w:val="uk-UA"/>
          </w:rPr>
          <w:t>/</w:t>
        </w:r>
        <w:r w:rsidR="00480898" w:rsidRPr="00FE7CB4">
          <w:rPr>
            <w:rStyle w:val="a6"/>
            <w:sz w:val="28"/>
            <w:szCs w:val="28"/>
            <w:lang w:val="en-US"/>
          </w:rPr>
          <w:t>articles</w:t>
        </w:r>
        <w:r w:rsidR="00480898" w:rsidRPr="00FE7CB4">
          <w:rPr>
            <w:rStyle w:val="a6"/>
            <w:sz w:val="28"/>
            <w:szCs w:val="28"/>
            <w:lang w:val="uk-UA"/>
          </w:rPr>
          <w:t>/</w:t>
        </w:r>
        <w:r w:rsidR="00480898" w:rsidRPr="00FE7CB4">
          <w:rPr>
            <w:rStyle w:val="a6"/>
            <w:sz w:val="28"/>
            <w:szCs w:val="28"/>
            <w:lang w:val="en-US"/>
          </w:rPr>
          <w:t>ArticleFiles</w:t>
        </w:r>
        <w:r w:rsidR="00480898" w:rsidRPr="00FE7CB4">
          <w:rPr>
            <w:rStyle w:val="a6"/>
            <w:sz w:val="28"/>
            <w:szCs w:val="28"/>
            <w:lang w:val="uk-UA"/>
          </w:rPr>
          <w:t>_64910_</w:t>
        </w:r>
        <w:r w:rsidR="00480898" w:rsidRPr="00FE7CB4">
          <w:rPr>
            <w:rStyle w:val="a6"/>
            <w:sz w:val="28"/>
            <w:szCs w:val="28"/>
            <w:lang w:val="en-US"/>
          </w:rPr>
          <w:t>Buty</w:t>
        </w:r>
        <w:r w:rsidR="00480898" w:rsidRPr="00FE7CB4">
          <w:rPr>
            <w:rStyle w:val="a6"/>
            <w:sz w:val="28"/>
            <w:szCs w:val="28"/>
            <w:lang w:val="uk-UA"/>
          </w:rPr>
          <w:t>-</w:t>
        </w:r>
        <w:r w:rsidR="00480898" w:rsidRPr="00FE7CB4">
          <w:rPr>
            <w:rStyle w:val="a6"/>
            <w:sz w:val="28"/>
            <w:szCs w:val="28"/>
            <w:lang w:val="en-US"/>
          </w:rPr>
          <w:t>poruch</w:t>
        </w:r>
        <w:r w:rsidR="00480898" w:rsidRPr="00FE7CB4">
          <w:rPr>
            <w:rStyle w:val="a6"/>
            <w:sz w:val="28"/>
            <w:szCs w:val="28"/>
            <w:lang w:val="uk-UA"/>
          </w:rPr>
          <w:t>-</w:t>
        </w:r>
        <w:r w:rsidR="00480898" w:rsidRPr="00FE7CB4">
          <w:rPr>
            <w:rStyle w:val="a6"/>
            <w:sz w:val="28"/>
            <w:szCs w:val="28"/>
            <w:lang w:val="en-US"/>
          </w:rPr>
          <w:t>kapelany</w:t>
        </w:r>
        <w:r w:rsidR="00480898" w:rsidRPr="00FE7CB4">
          <w:rPr>
            <w:rStyle w:val="a6"/>
            <w:sz w:val="28"/>
            <w:szCs w:val="28"/>
            <w:lang w:val="uk-UA"/>
          </w:rPr>
          <w:t>.</w:t>
        </w:r>
        <w:r w:rsidR="00480898" w:rsidRPr="00FE7CB4">
          <w:rPr>
            <w:rStyle w:val="a6"/>
            <w:sz w:val="28"/>
            <w:szCs w:val="28"/>
            <w:lang w:val="en-US"/>
          </w:rPr>
          <w:t>pdf</w:t>
        </w:r>
      </w:hyperlink>
      <w:r w:rsidR="00480898" w:rsidRPr="00FE7CB4">
        <w:rPr>
          <w:sz w:val="28"/>
          <w:szCs w:val="28"/>
          <w:lang w:val="uk-UA"/>
        </w:rPr>
        <w:t>.</w:t>
      </w:r>
    </w:p>
    <w:p w:rsidR="003E1880" w:rsidRPr="00FE7CB4" w:rsidRDefault="003E1880" w:rsidP="00604EA1">
      <w:pPr>
        <w:pStyle w:val="a4"/>
        <w:widowControl w:val="0"/>
        <w:numPr>
          <w:ilvl w:val="0"/>
          <w:numId w:val="2"/>
        </w:numPr>
        <w:tabs>
          <w:tab w:val="left" w:pos="855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FE7CB4">
        <w:rPr>
          <w:color w:val="000000"/>
          <w:sz w:val="28"/>
          <w:szCs w:val="28"/>
          <w:lang w:val="uk-UA" w:eastAsia="uk-UA"/>
        </w:rPr>
        <w:t>Наказ Міністерства внутрішніх справ України від 31.08.2017 року №747 «</w:t>
      </w:r>
      <w:r w:rsidRPr="00FE7CB4">
        <w:rPr>
          <w:sz w:val="28"/>
          <w:szCs w:val="28"/>
          <w:lang w:val="uk-UA"/>
        </w:rPr>
        <w:t>Про затвердження Порядку психологічного забезпечення в</w:t>
      </w:r>
      <w:r w:rsidRPr="00FE7CB4">
        <w:rPr>
          <w:sz w:val="28"/>
          <w:szCs w:val="28"/>
        </w:rPr>
        <w:t> </w:t>
      </w:r>
      <w:r w:rsidRPr="00FE7CB4">
        <w:rPr>
          <w:sz w:val="28"/>
          <w:szCs w:val="28"/>
          <w:lang w:val="uk-UA"/>
        </w:rPr>
        <w:t>Державній службі України з надзвичайних ситуацій»</w:t>
      </w:r>
      <w:r w:rsidRPr="00FE7CB4">
        <w:rPr>
          <w:bCs/>
          <w:color w:val="000000"/>
          <w:sz w:val="28"/>
          <w:szCs w:val="28"/>
          <w:lang w:val="uk-UA" w:eastAsia="uk-UA"/>
        </w:rPr>
        <w:t xml:space="preserve"> [Електронний ресурс]. – Режим доступу : </w:t>
      </w:r>
      <w:hyperlink r:id="rId9" w:history="1">
        <w:r w:rsidRPr="00FE7CB4">
          <w:rPr>
            <w:rStyle w:val="a6"/>
            <w:sz w:val="28"/>
            <w:szCs w:val="28"/>
          </w:rPr>
          <w:t>https://zakon.rada.gov.ua/laws/show/z1390-17</w:t>
        </w:r>
      </w:hyperlink>
      <w:r w:rsidRPr="00FE7CB4">
        <w:rPr>
          <w:sz w:val="28"/>
          <w:szCs w:val="28"/>
          <w:lang w:val="uk-UA"/>
        </w:rPr>
        <w:t>.</w:t>
      </w:r>
    </w:p>
    <w:p w:rsidR="00480898" w:rsidRPr="00FE7CB4" w:rsidRDefault="00480898" w:rsidP="00604EA1">
      <w:pPr>
        <w:pStyle w:val="a4"/>
        <w:widowControl w:val="0"/>
        <w:numPr>
          <w:ilvl w:val="0"/>
          <w:numId w:val="2"/>
        </w:numPr>
        <w:tabs>
          <w:tab w:val="left" w:pos="855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FE7CB4">
        <w:rPr>
          <w:rStyle w:val="a6"/>
          <w:color w:val="auto"/>
          <w:sz w:val="28"/>
          <w:szCs w:val="28"/>
          <w:u w:val="none"/>
          <w:lang w:val="uk-UA"/>
        </w:rPr>
        <w:t>Наказ Міністерства оборони України від 14.12.2016 року № 685 «</w:t>
      </w:r>
      <w:r w:rsidRPr="00FE7CB4">
        <w:rPr>
          <w:bCs/>
          <w:color w:val="000000"/>
          <w:sz w:val="28"/>
          <w:szCs w:val="28"/>
          <w:lang w:val="uk-UA" w:eastAsia="uk-UA"/>
        </w:rPr>
        <w:t>Про затвердження положення про службу військового духовенства (</w:t>
      </w:r>
      <w:proofErr w:type="spellStart"/>
      <w:r w:rsidRPr="00FE7CB4">
        <w:rPr>
          <w:bCs/>
          <w:color w:val="000000"/>
          <w:sz w:val="28"/>
          <w:szCs w:val="28"/>
          <w:lang w:val="uk-UA" w:eastAsia="uk-UA"/>
        </w:rPr>
        <w:t>капеланську</w:t>
      </w:r>
      <w:proofErr w:type="spellEnd"/>
      <w:r w:rsidRPr="00FE7CB4">
        <w:rPr>
          <w:bCs/>
          <w:color w:val="000000"/>
          <w:sz w:val="28"/>
          <w:szCs w:val="28"/>
          <w:lang w:val="uk-UA" w:eastAsia="uk-UA"/>
        </w:rPr>
        <w:t xml:space="preserve"> службу) у Збройних Силах України»</w:t>
      </w:r>
      <w:r w:rsidRPr="00FE7CB4">
        <w:rPr>
          <w:sz w:val="28"/>
          <w:szCs w:val="28"/>
          <w:lang w:val="uk-UA"/>
        </w:rPr>
        <w:t xml:space="preserve"> </w:t>
      </w:r>
      <w:r w:rsidRPr="00FE7CB4">
        <w:rPr>
          <w:bCs/>
          <w:color w:val="000000"/>
          <w:sz w:val="28"/>
          <w:szCs w:val="28"/>
          <w:lang w:val="uk-UA" w:eastAsia="uk-UA"/>
        </w:rPr>
        <w:t>[Електронний ресурс]. – Режим доступу :</w:t>
      </w:r>
      <w:r w:rsidR="003E1880" w:rsidRPr="00FE7CB4">
        <w:rPr>
          <w:bCs/>
          <w:color w:val="000000"/>
          <w:sz w:val="28"/>
          <w:szCs w:val="28"/>
          <w:lang w:val="uk-UA" w:eastAsia="uk-UA"/>
        </w:rPr>
        <w:t xml:space="preserve"> </w:t>
      </w:r>
      <w:hyperlink r:id="rId10" w:history="1">
        <w:r w:rsidR="003E1880" w:rsidRPr="00FE7CB4">
          <w:rPr>
            <w:rStyle w:val="a6"/>
            <w:sz w:val="28"/>
            <w:szCs w:val="28"/>
          </w:rPr>
          <w:t>https://zakon.rada.gov.ua/laws/show/z0010-17</w:t>
        </w:r>
      </w:hyperlink>
      <w:r w:rsidR="003E1880" w:rsidRPr="00FE7CB4">
        <w:rPr>
          <w:sz w:val="28"/>
          <w:szCs w:val="28"/>
          <w:lang w:val="uk-UA"/>
        </w:rPr>
        <w:t>.</w:t>
      </w:r>
    </w:p>
    <w:p w:rsidR="00480898" w:rsidRDefault="00480898" w:rsidP="00604EA1">
      <w:pPr>
        <w:pStyle w:val="a4"/>
        <w:widowControl w:val="0"/>
        <w:tabs>
          <w:tab w:val="left" w:pos="855"/>
        </w:tabs>
        <w:spacing w:after="0"/>
        <w:ind w:left="0" w:firstLine="709"/>
        <w:jc w:val="both"/>
        <w:rPr>
          <w:color w:val="000000"/>
          <w:sz w:val="28"/>
          <w:szCs w:val="28"/>
          <w:lang w:val="uk-UA" w:eastAsia="uk-UA"/>
        </w:rPr>
      </w:pPr>
    </w:p>
    <w:p w:rsidR="002116FE" w:rsidRPr="00480898" w:rsidRDefault="002116FE" w:rsidP="00604EA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116FE" w:rsidRPr="002116FE" w:rsidRDefault="002116FE" w:rsidP="00604EA1">
      <w:pPr>
        <w:tabs>
          <w:tab w:val="left" w:pos="1289"/>
        </w:tabs>
        <w:spacing w:after="0" w:line="240" w:lineRule="auto"/>
        <w:rPr>
          <w:lang w:eastAsia="uk-UA"/>
        </w:rPr>
      </w:pPr>
    </w:p>
    <w:sectPr w:rsidR="002116FE" w:rsidRPr="002116FE" w:rsidSect="00604E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821CE"/>
    <w:multiLevelType w:val="hybridMultilevel"/>
    <w:tmpl w:val="4488AC90"/>
    <w:lvl w:ilvl="0" w:tplc="CDACE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9A52C7"/>
    <w:multiLevelType w:val="hybridMultilevel"/>
    <w:tmpl w:val="C1C2CA9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89"/>
    <w:rsid w:val="00075B89"/>
    <w:rsid w:val="000A2BBC"/>
    <w:rsid w:val="00134A29"/>
    <w:rsid w:val="001A056E"/>
    <w:rsid w:val="002116FE"/>
    <w:rsid w:val="00216E0E"/>
    <w:rsid w:val="00237655"/>
    <w:rsid w:val="00343E3A"/>
    <w:rsid w:val="003E1880"/>
    <w:rsid w:val="00436237"/>
    <w:rsid w:val="00480898"/>
    <w:rsid w:val="00522118"/>
    <w:rsid w:val="00575300"/>
    <w:rsid w:val="00604EA1"/>
    <w:rsid w:val="006D1565"/>
    <w:rsid w:val="009E4B22"/>
    <w:rsid w:val="00A47B43"/>
    <w:rsid w:val="00AA0D65"/>
    <w:rsid w:val="00AB70D8"/>
    <w:rsid w:val="00B20AD8"/>
    <w:rsid w:val="00D91E10"/>
    <w:rsid w:val="00EE1AE3"/>
    <w:rsid w:val="00EF1CEF"/>
    <w:rsid w:val="00F202C3"/>
    <w:rsid w:val="00F25889"/>
    <w:rsid w:val="00F368B2"/>
    <w:rsid w:val="00F55B5C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D15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 Indent"/>
    <w:basedOn w:val="a"/>
    <w:link w:val="a5"/>
    <w:unhideWhenUsed/>
    <w:rsid w:val="00F202C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5">
    <w:name w:val="Основной текст с отступом Знак"/>
    <w:basedOn w:val="a0"/>
    <w:link w:val="a4"/>
    <w:rsid w:val="00F202C3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6">
    <w:name w:val="Hyperlink"/>
    <w:basedOn w:val="a0"/>
    <w:uiPriority w:val="99"/>
    <w:unhideWhenUsed/>
    <w:rsid w:val="0043623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6D156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rvts0">
    <w:name w:val="rvts0"/>
    <w:basedOn w:val="a0"/>
    <w:rsid w:val="006D1565"/>
  </w:style>
  <w:style w:type="paragraph" w:customStyle="1" w:styleId="rvps1">
    <w:name w:val="rvps1"/>
    <w:basedOn w:val="a"/>
    <w:rsid w:val="006D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D1565"/>
  </w:style>
  <w:style w:type="paragraph" w:customStyle="1" w:styleId="rvps4">
    <w:name w:val="rvps4"/>
    <w:basedOn w:val="a"/>
    <w:rsid w:val="006D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6D1565"/>
  </w:style>
  <w:style w:type="paragraph" w:customStyle="1" w:styleId="rvps7">
    <w:name w:val="rvps7"/>
    <w:basedOn w:val="a"/>
    <w:rsid w:val="006D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D1565"/>
  </w:style>
  <w:style w:type="paragraph" w:customStyle="1" w:styleId="rvps14">
    <w:name w:val="rvps14"/>
    <w:basedOn w:val="a"/>
    <w:rsid w:val="006D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6D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6D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6D1565"/>
  </w:style>
  <w:style w:type="character" w:customStyle="1" w:styleId="rvts44">
    <w:name w:val="rvts44"/>
    <w:basedOn w:val="a0"/>
    <w:rsid w:val="006D1565"/>
  </w:style>
  <w:style w:type="paragraph" w:customStyle="1" w:styleId="rvps15">
    <w:name w:val="rvps15"/>
    <w:basedOn w:val="a"/>
    <w:rsid w:val="006D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idden-md-down">
    <w:name w:val="hidden-md-down"/>
    <w:basedOn w:val="a0"/>
    <w:rsid w:val="006D1565"/>
  </w:style>
  <w:style w:type="character" w:styleId="a7">
    <w:name w:val="page number"/>
    <w:basedOn w:val="a0"/>
    <w:rsid w:val="002116FE"/>
  </w:style>
  <w:style w:type="paragraph" w:customStyle="1" w:styleId="31">
    <w:name w:val="Основной текст 31"/>
    <w:basedOn w:val="a"/>
    <w:rsid w:val="002116FE"/>
    <w:pPr>
      <w:suppressAutoHyphens/>
      <w:spacing w:after="0" w:line="240" w:lineRule="auto"/>
      <w:ind w:right="552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No Spacing"/>
    <w:qFormat/>
    <w:rsid w:val="002116FE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D15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 Indent"/>
    <w:basedOn w:val="a"/>
    <w:link w:val="a5"/>
    <w:unhideWhenUsed/>
    <w:rsid w:val="00F202C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5">
    <w:name w:val="Основной текст с отступом Знак"/>
    <w:basedOn w:val="a0"/>
    <w:link w:val="a4"/>
    <w:rsid w:val="00F202C3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6">
    <w:name w:val="Hyperlink"/>
    <w:basedOn w:val="a0"/>
    <w:uiPriority w:val="99"/>
    <w:unhideWhenUsed/>
    <w:rsid w:val="0043623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6D156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rvts0">
    <w:name w:val="rvts0"/>
    <w:basedOn w:val="a0"/>
    <w:rsid w:val="006D1565"/>
  </w:style>
  <w:style w:type="paragraph" w:customStyle="1" w:styleId="rvps1">
    <w:name w:val="rvps1"/>
    <w:basedOn w:val="a"/>
    <w:rsid w:val="006D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D1565"/>
  </w:style>
  <w:style w:type="paragraph" w:customStyle="1" w:styleId="rvps4">
    <w:name w:val="rvps4"/>
    <w:basedOn w:val="a"/>
    <w:rsid w:val="006D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6D1565"/>
  </w:style>
  <w:style w:type="paragraph" w:customStyle="1" w:styleId="rvps7">
    <w:name w:val="rvps7"/>
    <w:basedOn w:val="a"/>
    <w:rsid w:val="006D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D1565"/>
  </w:style>
  <w:style w:type="paragraph" w:customStyle="1" w:styleId="rvps14">
    <w:name w:val="rvps14"/>
    <w:basedOn w:val="a"/>
    <w:rsid w:val="006D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6D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6D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6D1565"/>
  </w:style>
  <w:style w:type="character" w:customStyle="1" w:styleId="rvts44">
    <w:name w:val="rvts44"/>
    <w:basedOn w:val="a0"/>
    <w:rsid w:val="006D1565"/>
  </w:style>
  <w:style w:type="paragraph" w:customStyle="1" w:styleId="rvps15">
    <w:name w:val="rvps15"/>
    <w:basedOn w:val="a"/>
    <w:rsid w:val="006D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idden-md-down">
    <w:name w:val="hidden-md-down"/>
    <w:basedOn w:val="a0"/>
    <w:rsid w:val="006D1565"/>
  </w:style>
  <w:style w:type="character" w:styleId="a7">
    <w:name w:val="page number"/>
    <w:basedOn w:val="a0"/>
    <w:rsid w:val="002116FE"/>
  </w:style>
  <w:style w:type="paragraph" w:customStyle="1" w:styleId="31">
    <w:name w:val="Основной текст 31"/>
    <w:basedOn w:val="a"/>
    <w:rsid w:val="002116FE"/>
    <w:pPr>
      <w:suppressAutoHyphens/>
      <w:spacing w:after="0" w:line="240" w:lineRule="auto"/>
      <w:ind w:right="552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No Spacing"/>
    <w:qFormat/>
    <w:rsid w:val="002116FE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1231">
          <w:marLeft w:val="30"/>
          <w:marRight w:val="30"/>
          <w:marTop w:val="60"/>
          <w:marBottom w:val="60"/>
          <w:divBdr>
            <w:top w:val="single" w:sz="6" w:space="0" w:color="080808"/>
            <w:left w:val="single" w:sz="6" w:space="0" w:color="080808"/>
            <w:bottom w:val="single" w:sz="6" w:space="0" w:color="080808"/>
            <w:right w:val="single" w:sz="6" w:space="0" w:color="080808"/>
          </w:divBdr>
        </w:div>
        <w:div w:id="9254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067035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35176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18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2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49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536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41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260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056747">
          <w:marLeft w:val="0"/>
          <w:marRight w:val="0"/>
          <w:marTop w:val="0"/>
          <w:marBottom w:val="0"/>
          <w:divBdr>
            <w:top w:val="single" w:sz="18" w:space="0" w:color="3499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17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0;&#1072;&#1083;&#1077;&#1085;&#1080;&#1095;&#1077;&#1085;&#1082;&#1086;%20&#1058;.%20&#1041;&#1091;&#1090;&#1080;%20&#1087;&#1086;&#1088;&#1091;&#1095;%20:%20&#1086;&#1089;&#1085;&#1086;&#1074;&#1080;%20&#1074;&#1110;&#1081;&#1089;&#1100;&#1082;&#1086;&#1074;&#1086;&#1075;&#1086;%20&#1082;&#1072;&#1087;&#1077;&#1083;&#1072;&#1085;&#1089;&#1090;&#1074;&#1072;%20&#1076;&#1083;&#1103;%20&#1074;&#1110;&#1081;&#1089;&#1100;&#1082;&#1086;&#1074;&#1080;&#1093;%20&#1110;%20&#1074;&#1086;&#1083;&#1086;&#1085;&#1090;&#1077;&#1088;&#1110;&#1074;%20/%20&#1058;.&#160;&#1050;&#1072;&#1083;&#1077;&#1085;&#1080;&#1095;&#1077;&#1085;&#1082;&#1086;,%20&#1056;.&#160;&#1050;&#1086;&#1093;&#1072;&#1085;&#1095;&#1091;&#1082;%20%5b&#1045;&#1083;&#1077;&#1082;&#1090;&#1088;&#1086;&#1085;&#1085;&#1080;&#1081;%20&#1088;&#1077;&#1089;&#1091;&#1088;&#1089;%5d.%20&#8211;%20&#1056;&#1077;&#1078;&#1080;&#1084;%20&#1076;&#1086;&#1089;&#1090;&#1091;&#1087;&#1091;%20:%20https://risu.org.ua/php_uploads/files/articles/ArticleFiles_64910_Buty-poruch-kapelany.pdf" TargetMode="External"/><Relationship Id="rId3" Type="http://schemas.openxmlformats.org/officeDocument/2006/relationships/styles" Target="styles.xml"/><Relationship Id="rId7" Type="http://schemas.openxmlformats.org/officeDocument/2006/relationships/hyperlink" Target="%5b&#1050;&#1072;&#1083;&#1077;&#1085;&#1080;&#1095;&#1077;&#1085;&#1082;&#1086;%20&#1058;.%20&#1041;&#1091;&#1090;&#1080;%20&#1087;&#1086;&#1088;&#1091;&#1095;%20:%20&#1086;&#1089;&#1085;&#1086;&#1074;&#1080;%20&#1074;&#1110;&#1081;&#1089;&#1100;&#1082;&#1086;&#1074;&#1086;&#1075;&#1086;%20&#1082;&#1072;&#1087;&#1077;&#1083;&#1072;&#1085;&#1089;&#1090;&#1074;&#1072;%20&#1076;&#1083;&#1103;%20&#1074;&#1110;&#1081;&#1089;&#1100;&#1082;&#1086;&#1074;&#1080;&#1093;%20&#1110;%20&#1074;&#1086;&#1083;&#1086;&#1085;&#1090;&#1077;&#1088;&#1110;&#1074;%20/%20&#1058;.&#160;&#1050;&#1072;&#1083;&#1077;&#1085;&#1080;&#1095;&#1077;&#1085;&#1082;&#1086;,%20&#1056;.&#160;&#1050;&#1086;&#1093;&#1072;&#1085;&#1095;&#1091;&#1082;%20%5b&#1045;&#1083;&#1077;&#1082;&#1090;&#1088;&#1086;&#1085;&#1085;&#1080;&#1081;%20&#1088;&#1077;&#1089;&#1091;&#1088;&#1089;%5d.%20&#8211;%20&#1056;&#1077;&#1078;&#1080;&#1084;%20&#1076;&#1086;&#1089;&#1090;&#1091;&#1087;&#1091;%20:%20https://risu.org.ua/php_uploads/files/articles/ArticleFiles_64910_Buty-poruch-kapelany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z0010-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z1390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B413-A6D3-47E4-81B9-9324CB6E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5652</Words>
  <Characters>3223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dcterms:created xsi:type="dcterms:W3CDTF">2019-04-19T08:01:00Z</dcterms:created>
  <dcterms:modified xsi:type="dcterms:W3CDTF">2019-05-10T09:40:00Z</dcterms:modified>
</cp:coreProperties>
</file>