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1133" w:right="1138" w:firstLine="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Саміло Андрій Вікторович</w:t>
      </w:r>
    </w:p>
    <w:p>
      <w:pPr>
        <w:spacing w:line="240" w:lineRule="auto"/>
        <w:ind w:left="1133" w:right="1138" w:firstLine="0"/>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Начальник кафедри права та менеджменту у сфері цивільного захисту навчально-наукового інституту пожежної та техногенної безпеки Львівського державного університету безпеки життєдіяльності, кандидат юридичних наук, доцент</w:t>
      </w:r>
    </w:p>
    <w:p>
      <w:pPr>
        <w:spacing w:line="240" w:lineRule="auto"/>
        <w:ind w:left="1133" w:right="1138" w:firstLine="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Садолінський Ілля Вікторович</w:t>
      </w:r>
    </w:p>
    <w:p>
      <w:pPr>
        <w:spacing w:line="240" w:lineRule="auto"/>
        <w:ind w:left="1133" w:right="1138" w:firstLine="0"/>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rtl w:val="0"/>
        </w:rPr>
        <w:t>Курсант першого курсу навчально-наукового інституту пожежної та техногенної безпеки Львівського державного університету безпеки життєдіяльност</w:t>
      </w:r>
      <w:r>
        <w:rPr>
          <w:rFonts w:ascii="Times New Roman" w:hAnsi="Times New Roman" w:eastAsia="Times New Roman" w:cs="Times New Roman"/>
          <w:sz w:val="28"/>
          <w:szCs w:val="28"/>
          <w:rtl w:val="0"/>
        </w:rPr>
        <w:t>і</w:t>
      </w:r>
    </w:p>
    <w:p>
      <w:pPr>
        <w:spacing w:line="360" w:lineRule="auto"/>
        <w:ind w:left="1133" w:right="1138" w:firstLine="850"/>
        <w:jc w:val="both"/>
        <w:rPr>
          <w:rFonts w:ascii="Times New Roman" w:hAnsi="Times New Roman" w:eastAsia="Times New Roman" w:cs="Times New Roman"/>
          <w:sz w:val="28"/>
          <w:szCs w:val="28"/>
        </w:rPr>
      </w:pPr>
    </w:p>
    <w:p>
      <w:pPr>
        <w:spacing w:line="360" w:lineRule="auto"/>
        <w:ind w:left="1133" w:right="1138" w:firstLine="85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ПОЛІТИКА БЕЗПЕКИ УКРАЇНИ В УМОВАХ ВІЙСЬКОВОГО СТАНУ</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Національна безпека є важливою функцією кожної країни, спрямована на гарантування сприятливих умов життя, продуктивної діяльності громадян і державних установ, захист життєво важливих інтересів людства і суспільства від зовнішніх та внутрішніх загроз. Національна безпека, як зазначено у ст. 1 Закону України «Про основи національної безпеки України», виступає як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Детальніше про політику безпеки України в умовах військового стану можна сказати наступне: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Захист національної безпеки та територіальної цілісності: Основним завданням політики безпеки України в умовах військового стану є захистити країну від зовнішньої агресії та інших загроз. Це включає підтримку інтегритету території, боротьбу з незаконною анексією, контроль за кордонами та зміцнення обороноздатності.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Зміцнення обороноздатності: Україна вкладає значні зусилля у підвищення своєї обороноздатності шляхом модернізації військових сил, підвищення рівня підготовки та оснащення армії сучасними засобами військової техніки. Зокрема, проводяться реформи у сфері оборонної промисловості та військової логістики.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Міжнародна підтримка: Україна активно працює над залученням міжнародної підтримки у забезпеченні своєї безпеки. Країна співпрацює з партнерами та союзниками, зокрема з Європейським Союзом, НАТО та США, з метою отримання політичної, фінансової та військової підтримки.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Розвиток стратегічних партнерств: Україна ставить перед собою завдання розвитку та зміцнення стратегічних партнерств з країнами, які підтримують її суверенітет та безпеку. Це включає розширення військово-технічного співробітництва, обмін досвідом та взаємну допомогу в області безпеки.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Контроль над озброєнням та дотримання договорів: Україна активно діє на міжнародній арені з метою зміцнення контролю над озброєнням та недопущення поширення ядерної, хімічної та біологічної зброї. Країна приділяє увагу дотриманню договорів та міжнародних норм, зокрема Організації Договору про колективну безпеку (ОДКБ), Хартії Організації Об'єднаних Націй (ООН) та інших міжнародних правових інструментів.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Пріоритетним завданням є реформування Збройних сил України для досягнення їх нової якості – ефективних, мобільних, оснащених сучасним озброєнням і військовою технікою, спроможних забезпечити оборону держави.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Реформування правоохоронних органів, спеціальних служб і розвідувальних органів України, спрямоване на забезпечення їх ефективного функціонування на основі загальноєвропейських норм, а також принципів державності, патріотизму, компетентності, демілітаризації, координації, результативної взаємодії, чіткого розподілу завдань і усунення дублювання функцій, запровадження нових цивільно-військових відносин.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Реформа Служби безпеки України має на меті позбавлення цього органу невластивих йому правоохоронних і слідчих функцій, перетворення на спеціальний орган контррозвідувального гарантування державної безпеки, захисту конституційного ладу, територіальної цілісності, економічного, науково-технічного і оборонного потенціалу від посягань спеціальних служб іноземних держав, боротьби з тероризмом.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Реформа Державної прикордонної служби буде здійснюватися у напрямі підвищення можливостей цього органу для охорони та забезпечення недоторканності державного кордону, суверенних прав України в її виключній економічній зоні шляхом створення мобільних механізованих підрозділів та формування повноцінного мобільного загону швидкого реагування. </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Відновлення територіальної цілісності Української держави, верховенства права на всій її території, реінтеграція тимчасово окупованих та неконтрольованих територій є першочерговими пріоритетами політики національної безпеки.</w:t>
      </w:r>
    </w:p>
    <w:p>
      <w:pPr>
        <w:spacing w:line="360" w:lineRule="auto"/>
        <w:ind w:left="1133" w:right="113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Отже, національна безпека є своєрідним синтезом інтересів і потреб усіх соціальних суб’єктів.</w:t>
      </w:r>
    </w:p>
    <w:p>
      <w:pPr>
        <w:spacing w:line="360" w:lineRule="auto"/>
        <w:ind w:left="1133" w:right="1138" w:firstLine="708"/>
        <w:jc w:val="both"/>
        <w:rPr>
          <w:rFonts w:ascii="Times New Roman" w:hAnsi="Times New Roman" w:eastAsia="Times New Roman" w:cs="Times New Roman"/>
          <w:sz w:val="28"/>
          <w:szCs w:val="28"/>
        </w:rPr>
      </w:pPr>
    </w:p>
    <w:p>
      <w:pPr>
        <w:spacing w:line="360" w:lineRule="auto"/>
        <w:ind w:left="1133" w:right="1138" w:firstLine="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СПИСОК ВИКОРИСТАНИХ ДЖЕРЕЛ</w:t>
      </w:r>
    </w:p>
    <w:p>
      <w:pPr>
        <w:numPr>
          <w:ilvl w:val="0"/>
          <w:numId w:val="1"/>
        </w:numPr>
        <w:spacing w:line="360" w:lineRule="auto"/>
        <w:ind w:left="1440" w:right="1138"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Про рішення Ради національної безпеки і оборони України від 6 травня 2015 року «Про Стратегію національної безпеки України»: Указ Президента України № 387/2015. </w:t>
      </w:r>
      <w:bookmarkStart w:id="0" w:name="_GoBack"/>
      <w:bookmarkEnd w:id="0"/>
    </w:p>
    <w:p>
      <w:pPr>
        <w:numPr>
          <w:ilvl w:val="0"/>
          <w:numId w:val="1"/>
        </w:numPr>
        <w:spacing w:line="360" w:lineRule="auto"/>
        <w:ind w:left="1440" w:right="1138"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Закон України «Про національну безпеку України» від 21 червня 2018 року № 2469-VIII</w:t>
      </w:r>
    </w:p>
    <w:p>
      <w:pPr>
        <w:numPr>
          <w:ilvl w:val="0"/>
          <w:numId w:val="1"/>
        </w:numPr>
        <w:spacing w:line="360" w:lineRule="auto"/>
        <w:ind w:left="1440" w:right="1138" w:hanging="360"/>
        <w:jc w:val="both"/>
        <w:rPr>
          <w:rFonts w:ascii="Times New Roman" w:hAnsi="Times New Roman" w:eastAsia="Times New Roman" w:cs="Times New Roman"/>
          <w:sz w:val="28"/>
          <w:szCs w:val="28"/>
          <w:u w:val="none"/>
        </w:rPr>
      </w:pPr>
      <w:r>
        <w:rPr>
          <w:rFonts w:ascii="Times New Roman" w:hAnsi="Times New Roman" w:eastAsia="Times New Roman" w:cs="Times New Roman"/>
          <w:sz w:val="28"/>
          <w:szCs w:val="28"/>
          <w:rtl w:val="0"/>
        </w:rPr>
        <w:t>Закон України «Про Збройні Сили України» від 6 грудня 1991 року № 1934-XII м. Київ</w:t>
      </w:r>
    </w:p>
    <w:p>
      <w:pPr>
        <w:numPr>
          <w:ilvl w:val="0"/>
          <w:numId w:val="1"/>
        </w:numPr>
        <w:spacing w:line="360" w:lineRule="auto"/>
        <w:ind w:left="1440" w:right="1138" w:hanging="360"/>
        <w:jc w:val="both"/>
        <w:rPr>
          <w:rFonts w:ascii="Times New Roman" w:hAnsi="Times New Roman" w:eastAsia="Times New Roman" w:cs="Times New Roman"/>
          <w:sz w:val="28"/>
          <w:szCs w:val="28"/>
          <w:u w:val="none"/>
        </w:rPr>
      </w:pPr>
      <w:r>
        <w:rPr>
          <w:rFonts w:ascii="Times New Roman" w:hAnsi="Times New Roman" w:eastAsia="Times New Roman" w:cs="Times New Roman"/>
          <w:sz w:val="28"/>
          <w:szCs w:val="28"/>
          <w:rtl w:val="0"/>
        </w:rPr>
        <w:t>Закон України «Про Державну прикордонну службу України» від 3 квітня 2003 року № 661-IV м. Київ</w:t>
      </w:r>
    </w:p>
    <w:p>
      <w:pPr>
        <w:numPr>
          <w:ilvl w:val="0"/>
          <w:numId w:val="1"/>
        </w:numPr>
        <w:spacing w:line="360" w:lineRule="auto"/>
        <w:ind w:left="1440" w:right="1138" w:hanging="360"/>
        <w:jc w:val="both"/>
        <w:rPr>
          <w:rFonts w:ascii="Times New Roman" w:hAnsi="Times New Roman" w:eastAsia="Times New Roman" w:cs="Times New Roman"/>
          <w:sz w:val="28"/>
          <w:szCs w:val="28"/>
          <w:u w:val="none"/>
        </w:rPr>
      </w:pPr>
      <w:r>
        <w:rPr>
          <w:rFonts w:ascii="Times New Roman" w:hAnsi="Times New Roman" w:eastAsia="Times New Roman" w:cs="Times New Roman"/>
          <w:sz w:val="28"/>
          <w:szCs w:val="28"/>
          <w:rtl w:val="0"/>
        </w:rPr>
        <w:t>Закон України «Про Службу безпеки України» від 25 березня 1992 року № 2229-XII м. Київ</w:t>
      </w:r>
    </w:p>
    <w:sectPr>
      <w:pgSz w:w="11909" w:h="16834"/>
      <w:pgMar w:top="1440" w:right="0" w:bottom="1440" w:left="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440" w:hanging="360"/>
      </w:pPr>
      <w:rPr>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DDC5A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ru"/>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2023-11-08T09:02:42Z</dcterms:created>
  <dc:creator>lalka</dc:creator>
  <cp:lastModifiedBy>Ilya Sadolinsky</cp:lastModifiedBy>
  <dcterms:modified xsi:type="dcterms:W3CDTF">2023-11-08T09:04:51Z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78D55A74831F42E3990B00268488F309_12</vt:lpwstr>
  </property>
</Properties>
</file>