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20" w:rsidRDefault="00356DB6">
      <w:pPr>
        <w:pStyle w:val="a3"/>
        <w:spacing w:before="24"/>
        <w:ind w:left="257"/>
        <w:rPr>
          <w:szCs w:val="24"/>
        </w:rPr>
      </w:pPr>
      <w:r>
        <w:rPr>
          <w:color w:val="000009"/>
        </w:rPr>
        <w:t>УДК</w:t>
      </w:r>
      <w:r>
        <w:rPr>
          <w:color w:val="000009"/>
          <w:spacing w:val="-1"/>
        </w:rPr>
        <w:t xml:space="preserve"> </w:t>
      </w:r>
      <w:r w:rsidRPr="00356DB6">
        <w:rPr>
          <w:szCs w:val="24"/>
        </w:rPr>
        <w:t>005.95</w:t>
      </w:r>
    </w:p>
    <w:p w:rsidR="00D60B29" w:rsidRDefault="00D60B29">
      <w:pPr>
        <w:pStyle w:val="a3"/>
        <w:spacing w:before="24"/>
        <w:ind w:left="257"/>
        <w:rPr>
          <w:sz w:val="16"/>
        </w:rPr>
      </w:pPr>
    </w:p>
    <w:p w:rsidR="00D60B29" w:rsidRDefault="00D60B29" w:rsidP="00D60B29">
      <w:pPr>
        <w:pStyle w:val="1"/>
        <w:spacing w:before="23"/>
      </w:pPr>
      <w:r>
        <w:rPr>
          <w:color w:val="000009"/>
        </w:rPr>
        <w:t>Матківська Христина Степанівна</w:t>
      </w:r>
    </w:p>
    <w:p w:rsidR="00D60B29" w:rsidRDefault="00D60B29" w:rsidP="00D60B29">
      <w:pPr>
        <w:pStyle w:val="a3"/>
        <w:spacing w:before="28"/>
        <w:ind w:left="257"/>
      </w:pPr>
      <w:r>
        <w:rPr>
          <w:color w:val="000009"/>
        </w:rPr>
        <w:t>Ад’юнкт</w:t>
      </w:r>
      <w:r>
        <w:rPr>
          <w:color w:val="000009"/>
          <w:spacing w:val="-3"/>
        </w:rPr>
        <w:t xml:space="preserve"> </w:t>
      </w:r>
      <w:r>
        <w:rPr>
          <w:color w:val="000009"/>
        </w:rPr>
        <w:t>кафедри</w:t>
      </w:r>
      <w:r>
        <w:rPr>
          <w:color w:val="000009"/>
          <w:spacing w:val="-4"/>
        </w:rPr>
        <w:t xml:space="preserve"> </w:t>
      </w:r>
      <w:r>
        <w:rPr>
          <w:color w:val="000009"/>
        </w:rPr>
        <w:t>права та менеджменту у сфері цивільного захисту,</w:t>
      </w:r>
    </w:p>
    <w:p w:rsidR="00D60B29" w:rsidRPr="00356DB6" w:rsidRDefault="00D60B29" w:rsidP="00D60B29">
      <w:pPr>
        <w:spacing w:before="24"/>
        <w:ind w:left="257"/>
        <w:rPr>
          <w:i/>
          <w:sz w:val="20"/>
          <w:szCs w:val="20"/>
        </w:rPr>
      </w:pPr>
      <w:r w:rsidRPr="00356DB6">
        <w:rPr>
          <w:i/>
          <w:sz w:val="20"/>
          <w:szCs w:val="20"/>
        </w:rPr>
        <w:t>https://orcid.org/0009-0007-6044-2387</w:t>
      </w:r>
    </w:p>
    <w:p w:rsidR="00D60B29" w:rsidRPr="00356DB6" w:rsidRDefault="00D60B29" w:rsidP="00D60B29">
      <w:pPr>
        <w:pStyle w:val="a3"/>
        <w:spacing w:before="24"/>
        <w:ind w:left="257"/>
        <w:rPr>
          <w:sz w:val="16"/>
        </w:rPr>
      </w:pPr>
      <w:r>
        <w:rPr>
          <w:i/>
          <w:color w:val="000009"/>
        </w:rPr>
        <w:t>Львівський державний університет безпеки життєдіяльності,</w:t>
      </w:r>
      <w:r>
        <w:rPr>
          <w:i/>
          <w:color w:val="000009"/>
          <w:spacing w:val="-3"/>
        </w:rPr>
        <w:t xml:space="preserve"> </w:t>
      </w:r>
      <w:r>
        <w:rPr>
          <w:i/>
          <w:color w:val="000009"/>
        </w:rPr>
        <w:t>Львів</w:t>
      </w:r>
    </w:p>
    <w:p w:rsidR="00C62E20" w:rsidRPr="00FB61D4" w:rsidRDefault="00FB61D4">
      <w:pPr>
        <w:pStyle w:val="1"/>
        <w:spacing w:before="141"/>
      </w:pPr>
      <w:r>
        <w:rPr>
          <w:color w:val="000009"/>
        </w:rPr>
        <w:t xml:space="preserve">Зачко </w:t>
      </w:r>
      <w:r w:rsidR="008404BD">
        <w:rPr>
          <w:color w:val="000009"/>
        </w:rPr>
        <w:t>Олег</w:t>
      </w:r>
      <w:r>
        <w:rPr>
          <w:color w:val="000009"/>
        </w:rPr>
        <w:t xml:space="preserve"> Богданович</w:t>
      </w:r>
    </w:p>
    <w:p w:rsidR="00C62E20" w:rsidRDefault="00E667E5">
      <w:pPr>
        <w:pStyle w:val="a3"/>
        <w:spacing w:before="30"/>
        <w:ind w:left="257"/>
      </w:pPr>
      <w:r>
        <w:rPr>
          <w:color w:val="000009"/>
        </w:rPr>
        <w:t>Заслужений діяч науки і техніки України, д.</w:t>
      </w:r>
      <w:r w:rsidR="00356DB6">
        <w:rPr>
          <w:color w:val="000009"/>
          <w:spacing w:val="-4"/>
        </w:rPr>
        <w:t xml:space="preserve"> </w:t>
      </w:r>
      <w:r w:rsidR="00356DB6">
        <w:rPr>
          <w:color w:val="000009"/>
        </w:rPr>
        <w:t>т</w:t>
      </w:r>
      <w:r>
        <w:rPr>
          <w:color w:val="000009"/>
        </w:rPr>
        <w:t>.</w:t>
      </w:r>
      <w:r w:rsidR="00356DB6">
        <w:rPr>
          <w:color w:val="000009"/>
          <w:spacing w:val="-3"/>
        </w:rPr>
        <w:t xml:space="preserve"> </w:t>
      </w:r>
      <w:r w:rsidR="00356DB6">
        <w:rPr>
          <w:color w:val="000009"/>
        </w:rPr>
        <w:t>н</w:t>
      </w:r>
      <w:r>
        <w:rPr>
          <w:color w:val="000009"/>
        </w:rPr>
        <w:t>.</w:t>
      </w:r>
      <w:r w:rsidR="00356DB6">
        <w:rPr>
          <w:color w:val="000009"/>
        </w:rPr>
        <w:t>,</w:t>
      </w:r>
      <w:r w:rsidR="00356DB6">
        <w:rPr>
          <w:color w:val="000009"/>
          <w:spacing w:val="-4"/>
        </w:rPr>
        <w:t xml:space="preserve"> </w:t>
      </w:r>
      <w:r w:rsidR="00356DB6">
        <w:rPr>
          <w:color w:val="000009"/>
        </w:rPr>
        <w:t>професор</w:t>
      </w:r>
      <w:r w:rsidR="00356DB6">
        <w:rPr>
          <w:color w:val="000009"/>
          <w:spacing w:val="-3"/>
        </w:rPr>
        <w:t xml:space="preserve"> </w:t>
      </w:r>
      <w:r w:rsidR="00356DB6">
        <w:rPr>
          <w:color w:val="000009"/>
        </w:rPr>
        <w:t>кафедри</w:t>
      </w:r>
      <w:r w:rsidR="00356DB6">
        <w:rPr>
          <w:color w:val="000009"/>
          <w:spacing w:val="-6"/>
        </w:rPr>
        <w:t xml:space="preserve"> </w:t>
      </w:r>
      <w:r w:rsidR="00FB61D4">
        <w:rPr>
          <w:color w:val="000009"/>
        </w:rPr>
        <w:t>права та менеджменту у сфері цивільного захисту</w:t>
      </w:r>
      <w:r w:rsidR="00356DB6">
        <w:rPr>
          <w:color w:val="000009"/>
        </w:rPr>
        <w:t>,</w:t>
      </w:r>
    </w:p>
    <w:p w:rsidR="00FA79D5" w:rsidRPr="00C74BAC" w:rsidRDefault="00FA79D5" w:rsidP="00FA79D5">
      <w:pPr>
        <w:ind w:left="284"/>
        <w:rPr>
          <w:i/>
          <w:sz w:val="20"/>
          <w:szCs w:val="20"/>
        </w:rPr>
      </w:pPr>
      <w:r w:rsidRPr="00C74BAC">
        <w:rPr>
          <w:i/>
          <w:sz w:val="20"/>
          <w:szCs w:val="20"/>
        </w:rPr>
        <w:t>https://orcid.org/</w:t>
      </w:r>
      <w:r w:rsidRPr="00FA79D5">
        <w:rPr>
          <w:rFonts w:ascii="Arial" w:hAnsi="Arial" w:cs="Arial"/>
          <w:color w:val="4D5156"/>
          <w:sz w:val="21"/>
          <w:szCs w:val="21"/>
          <w:shd w:val="clear" w:color="auto" w:fill="FFFFFF"/>
        </w:rPr>
        <w:t xml:space="preserve"> </w:t>
      </w:r>
      <w:r w:rsidRPr="00FA79D5">
        <w:rPr>
          <w:i/>
          <w:sz w:val="20"/>
          <w:szCs w:val="20"/>
        </w:rPr>
        <w:t>0000-0002-3208-9826</w:t>
      </w:r>
    </w:p>
    <w:p w:rsidR="00C62E20" w:rsidRDefault="008404BD">
      <w:pPr>
        <w:spacing w:before="25"/>
        <w:ind w:left="257"/>
        <w:rPr>
          <w:i/>
          <w:sz w:val="20"/>
        </w:rPr>
      </w:pPr>
      <w:r>
        <w:rPr>
          <w:i/>
          <w:color w:val="000009"/>
          <w:sz w:val="20"/>
        </w:rPr>
        <w:t>Львівський державний університет безпеки життєдіяльності,</w:t>
      </w:r>
      <w:r>
        <w:rPr>
          <w:i/>
          <w:color w:val="000009"/>
          <w:spacing w:val="-3"/>
          <w:sz w:val="20"/>
        </w:rPr>
        <w:t xml:space="preserve"> </w:t>
      </w:r>
      <w:r>
        <w:rPr>
          <w:i/>
          <w:color w:val="000009"/>
          <w:sz w:val="20"/>
        </w:rPr>
        <w:t>Львів</w:t>
      </w:r>
    </w:p>
    <w:p w:rsidR="00C62E20" w:rsidRDefault="00C62E20">
      <w:pPr>
        <w:spacing w:before="22"/>
        <w:ind w:left="257"/>
        <w:rPr>
          <w:i/>
          <w:sz w:val="20"/>
        </w:rPr>
      </w:pPr>
    </w:p>
    <w:p w:rsidR="00C62E20" w:rsidRDefault="00C62E20">
      <w:pPr>
        <w:pStyle w:val="a3"/>
        <w:rPr>
          <w:i/>
          <w:sz w:val="24"/>
        </w:rPr>
      </w:pPr>
    </w:p>
    <w:p w:rsidR="00C62E20" w:rsidRDefault="00230030" w:rsidP="00356DB6">
      <w:pPr>
        <w:pStyle w:val="1"/>
        <w:spacing w:line="264" w:lineRule="auto"/>
        <w:ind w:left="2127" w:right="1545" w:hanging="85"/>
        <w:jc w:val="center"/>
      </w:pPr>
      <w:r>
        <w:rPr>
          <w:sz w:val="28"/>
          <w:szCs w:val="28"/>
        </w:rPr>
        <w:t>Р</w:t>
      </w:r>
      <w:r w:rsidR="00356DB6" w:rsidRPr="003A4348">
        <w:rPr>
          <w:sz w:val="28"/>
          <w:szCs w:val="28"/>
        </w:rPr>
        <w:t>еалізаці</w:t>
      </w:r>
      <w:r w:rsidR="00D60B29">
        <w:rPr>
          <w:sz w:val="28"/>
          <w:szCs w:val="28"/>
        </w:rPr>
        <w:t xml:space="preserve">я </w:t>
      </w:r>
      <w:r w:rsidR="00356DB6" w:rsidRPr="003A4348">
        <w:rPr>
          <w:sz w:val="28"/>
          <w:szCs w:val="28"/>
        </w:rPr>
        <w:t xml:space="preserve">програм розвитку операційних процесів системи </w:t>
      </w:r>
      <w:r w:rsidR="00356DB6" w:rsidRPr="003A4348">
        <w:rPr>
          <w:sz w:val="28"/>
          <w:szCs w:val="28"/>
          <w:lang w:val="en-US"/>
        </w:rPr>
        <w:t>HR</w:t>
      </w:r>
      <w:r w:rsidR="00356DB6" w:rsidRPr="003A4348">
        <w:rPr>
          <w:sz w:val="28"/>
          <w:szCs w:val="28"/>
        </w:rPr>
        <w:t>-менеджменту</w:t>
      </w:r>
      <w:r w:rsidR="00356DB6">
        <w:rPr>
          <w:sz w:val="28"/>
          <w:szCs w:val="28"/>
        </w:rPr>
        <w:t xml:space="preserve"> державних структур</w:t>
      </w:r>
      <w:r>
        <w:rPr>
          <w:sz w:val="28"/>
          <w:szCs w:val="28"/>
        </w:rPr>
        <w:t xml:space="preserve"> у</w:t>
      </w:r>
      <w:r w:rsidR="00356DB6">
        <w:rPr>
          <w:sz w:val="28"/>
          <w:szCs w:val="28"/>
        </w:rPr>
        <w:t xml:space="preserve"> </w:t>
      </w:r>
      <w:r w:rsidR="008C1586">
        <w:rPr>
          <w:sz w:val="28"/>
          <w:szCs w:val="28"/>
        </w:rPr>
        <w:t>економічно розвинутих</w:t>
      </w:r>
      <w:r w:rsidR="00356DB6">
        <w:rPr>
          <w:sz w:val="28"/>
          <w:szCs w:val="28"/>
        </w:rPr>
        <w:t xml:space="preserve"> країн</w:t>
      </w:r>
      <w:r>
        <w:rPr>
          <w:sz w:val="28"/>
          <w:szCs w:val="28"/>
        </w:rPr>
        <w:t>ах</w:t>
      </w:r>
    </w:p>
    <w:p w:rsidR="00C62E20" w:rsidRPr="00EC642C" w:rsidRDefault="00356DB6">
      <w:pPr>
        <w:spacing w:before="229" w:line="264" w:lineRule="auto"/>
        <w:ind w:left="1109" w:right="432"/>
        <w:jc w:val="both"/>
        <w:rPr>
          <w:i/>
          <w:sz w:val="20"/>
        </w:rPr>
      </w:pPr>
      <w:r>
        <w:rPr>
          <w:b/>
          <w:i/>
          <w:sz w:val="20"/>
        </w:rPr>
        <w:t>Анотація</w:t>
      </w:r>
      <w:r>
        <w:rPr>
          <w:i/>
          <w:sz w:val="20"/>
        </w:rPr>
        <w:t xml:space="preserve">. </w:t>
      </w:r>
      <w:r w:rsidR="005854FC" w:rsidRPr="005854FC">
        <w:rPr>
          <w:i/>
          <w:sz w:val="20"/>
        </w:rPr>
        <w:t>На сьогоднішній день проблематика цифровізації операційних процесів системи HR-менеджменту полягає у відсутності автоматизованих програм управління персоналу для державних структур, браком ресурсів, скороченням персоналу, управління даними, управління змінами.</w:t>
      </w:r>
      <w:r w:rsidR="005854FC" w:rsidRPr="008404BD">
        <w:rPr>
          <w:sz w:val="20"/>
          <w:szCs w:val="20"/>
        </w:rPr>
        <w:t xml:space="preserve"> </w:t>
      </w:r>
      <w:r w:rsidR="005854FC" w:rsidRPr="005854FC">
        <w:rPr>
          <w:i/>
          <w:sz w:val="20"/>
        </w:rPr>
        <w:t xml:space="preserve">Багато країн зіткнулися з проблемами цифровізації НR-процесів в державних структурах. Більшою чи меншою мірою можна знайти такі структурні проблеми ринку праці в усіх </w:t>
      </w:r>
      <w:r w:rsidR="008C1586">
        <w:rPr>
          <w:i/>
          <w:sz w:val="20"/>
        </w:rPr>
        <w:t>інозем</w:t>
      </w:r>
      <w:r w:rsidR="005854FC" w:rsidRPr="005854FC">
        <w:rPr>
          <w:i/>
          <w:sz w:val="20"/>
        </w:rPr>
        <w:t>них країнах. Розвиток технологій та інформаційних систем створює нові можливості для управління та вдосконалення процесів державних органів. Специфіка роботи державного управління вимагає ефективного управління персоналом у масштабі країни чи міста, що змушує впроваджувати ефективні технологічні рішення.</w:t>
      </w:r>
      <w:r w:rsidR="005854FC" w:rsidRPr="008404BD">
        <w:rPr>
          <w:sz w:val="20"/>
          <w:szCs w:val="20"/>
        </w:rPr>
        <w:t xml:space="preserve"> </w:t>
      </w:r>
      <w:r>
        <w:rPr>
          <w:i/>
          <w:sz w:val="20"/>
        </w:rPr>
        <w:t>Виходячи</w:t>
      </w:r>
      <w:r>
        <w:rPr>
          <w:i/>
          <w:spacing w:val="1"/>
          <w:sz w:val="20"/>
        </w:rPr>
        <w:t xml:space="preserve"> </w:t>
      </w:r>
      <w:r>
        <w:rPr>
          <w:i/>
          <w:sz w:val="20"/>
        </w:rPr>
        <w:t>з</w:t>
      </w:r>
      <w:r>
        <w:rPr>
          <w:i/>
          <w:spacing w:val="1"/>
          <w:sz w:val="20"/>
        </w:rPr>
        <w:t xml:space="preserve"> </w:t>
      </w:r>
      <w:r>
        <w:rPr>
          <w:i/>
          <w:sz w:val="20"/>
        </w:rPr>
        <w:t>цього,</w:t>
      </w:r>
      <w:r w:rsidRPr="005854FC">
        <w:rPr>
          <w:i/>
          <w:sz w:val="20"/>
        </w:rPr>
        <w:t xml:space="preserve"> </w:t>
      </w:r>
      <w:r w:rsidR="005854FC" w:rsidRPr="005854FC">
        <w:rPr>
          <w:i/>
          <w:sz w:val="20"/>
        </w:rPr>
        <w:t>сьогодні дані про робочу силу з багатьох джерел надають можливість керувати державними службовцями за допомогою кадрової політики, заснованої на фактах. Таким чином, уряди все більше можуть набирати, розміщувати, навчати, мотивувати та утримувати своїх співробітників науково та аналітично на основі об’єктивних кадрових даних.</w:t>
      </w:r>
      <w:r w:rsidRPr="005854FC">
        <w:rPr>
          <w:i/>
          <w:sz w:val="20"/>
        </w:rPr>
        <w:t xml:space="preserve"> </w:t>
      </w:r>
      <w:r>
        <w:rPr>
          <w:i/>
          <w:sz w:val="20"/>
        </w:rPr>
        <w:t>У</w:t>
      </w:r>
      <w:r>
        <w:rPr>
          <w:i/>
          <w:spacing w:val="1"/>
          <w:sz w:val="20"/>
        </w:rPr>
        <w:t xml:space="preserve"> </w:t>
      </w:r>
      <w:r>
        <w:rPr>
          <w:i/>
          <w:sz w:val="20"/>
        </w:rPr>
        <w:t>результаті</w:t>
      </w:r>
      <w:r>
        <w:rPr>
          <w:i/>
          <w:spacing w:val="1"/>
          <w:sz w:val="20"/>
        </w:rPr>
        <w:t xml:space="preserve"> </w:t>
      </w:r>
      <w:r>
        <w:rPr>
          <w:i/>
          <w:sz w:val="20"/>
        </w:rPr>
        <w:t>проведеного</w:t>
      </w:r>
      <w:r>
        <w:rPr>
          <w:i/>
          <w:spacing w:val="1"/>
          <w:sz w:val="20"/>
        </w:rPr>
        <w:t xml:space="preserve"> </w:t>
      </w:r>
      <w:r>
        <w:rPr>
          <w:i/>
          <w:sz w:val="20"/>
        </w:rPr>
        <w:t>аналізу</w:t>
      </w:r>
      <w:r>
        <w:rPr>
          <w:i/>
          <w:spacing w:val="1"/>
          <w:sz w:val="20"/>
        </w:rPr>
        <w:t xml:space="preserve"> </w:t>
      </w:r>
      <w:r w:rsidR="008404BD">
        <w:rPr>
          <w:i/>
          <w:spacing w:val="1"/>
          <w:sz w:val="20"/>
        </w:rPr>
        <w:t xml:space="preserve">авторами </w:t>
      </w:r>
      <w:r>
        <w:rPr>
          <w:i/>
          <w:sz w:val="20"/>
        </w:rPr>
        <w:t xml:space="preserve">виявлено, </w:t>
      </w:r>
      <w:r w:rsidR="005854FC" w:rsidRPr="005854FC">
        <w:rPr>
          <w:i/>
          <w:sz w:val="20"/>
        </w:rPr>
        <w:t xml:space="preserve">що більшість </w:t>
      </w:r>
      <w:r w:rsidR="008C1586">
        <w:rPr>
          <w:i/>
          <w:sz w:val="20"/>
        </w:rPr>
        <w:t>економічно розвинутих</w:t>
      </w:r>
      <w:r w:rsidR="008404BD">
        <w:rPr>
          <w:i/>
          <w:sz w:val="20"/>
        </w:rPr>
        <w:t xml:space="preserve"> </w:t>
      </w:r>
      <w:r w:rsidR="005854FC" w:rsidRPr="005854FC">
        <w:rPr>
          <w:i/>
          <w:sz w:val="20"/>
        </w:rPr>
        <w:t xml:space="preserve">країн збирають кадрові дані, щоб проаналізувати, глибоко інтерпретувати та активно використовувати їх для прийняття кращих управлінських рішень, а також для розробки й реалізації політики щодо управління персоналом. </w:t>
      </w:r>
      <w:r>
        <w:rPr>
          <w:i/>
          <w:sz w:val="20"/>
        </w:rPr>
        <w:t xml:space="preserve">Метою статті є </w:t>
      </w:r>
      <w:r w:rsidR="004A5BF6">
        <w:rPr>
          <w:i/>
          <w:sz w:val="20"/>
        </w:rPr>
        <w:t xml:space="preserve">висвітлення </w:t>
      </w:r>
      <w:r w:rsidR="004A5BF6">
        <w:rPr>
          <w:i/>
          <w:sz w:val="20"/>
          <w:szCs w:val="28"/>
        </w:rPr>
        <w:t>пробле</w:t>
      </w:r>
      <w:r w:rsidR="004A5BF6" w:rsidRPr="004A5BF6">
        <w:rPr>
          <w:i/>
          <w:sz w:val="20"/>
          <w:szCs w:val="28"/>
        </w:rPr>
        <w:t>ми цифровізації Н</w:t>
      </w:r>
      <w:r w:rsidR="004A5BF6" w:rsidRPr="004A5BF6">
        <w:rPr>
          <w:i/>
          <w:sz w:val="20"/>
          <w:szCs w:val="28"/>
          <w:lang w:val="en-US"/>
        </w:rPr>
        <w:t>R</w:t>
      </w:r>
      <w:r w:rsidR="004A5BF6" w:rsidRPr="004A5BF6">
        <w:rPr>
          <w:i/>
          <w:sz w:val="20"/>
          <w:szCs w:val="28"/>
        </w:rPr>
        <w:t>-процесів в державних структурах</w:t>
      </w:r>
      <w:r w:rsidR="004A5BF6">
        <w:rPr>
          <w:i/>
          <w:sz w:val="20"/>
          <w:szCs w:val="28"/>
        </w:rPr>
        <w:t xml:space="preserve"> та</w:t>
      </w:r>
      <w:r w:rsidR="004A5BF6">
        <w:rPr>
          <w:i/>
          <w:sz w:val="20"/>
        </w:rPr>
        <w:t xml:space="preserve"> </w:t>
      </w:r>
      <w:r>
        <w:rPr>
          <w:i/>
          <w:sz w:val="20"/>
        </w:rPr>
        <w:t xml:space="preserve">демонстрація </w:t>
      </w:r>
      <w:r w:rsidR="004A5BF6">
        <w:rPr>
          <w:i/>
          <w:sz w:val="20"/>
        </w:rPr>
        <w:t>аналізу кадрових даних</w:t>
      </w:r>
      <w:r>
        <w:rPr>
          <w:i/>
          <w:spacing w:val="1"/>
          <w:sz w:val="20"/>
        </w:rPr>
        <w:t xml:space="preserve"> </w:t>
      </w:r>
      <w:r w:rsidR="008C1586">
        <w:rPr>
          <w:i/>
          <w:spacing w:val="1"/>
          <w:sz w:val="20"/>
        </w:rPr>
        <w:t xml:space="preserve">у </w:t>
      </w:r>
      <w:r w:rsidR="008C1586">
        <w:rPr>
          <w:i/>
          <w:sz w:val="20"/>
        </w:rPr>
        <w:t>економічно розвинутих</w:t>
      </w:r>
      <w:r w:rsidR="008404BD">
        <w:rPr>
          <w:i/>
          <w:spacing w:val="1"/>
          <w:sz w:val="20"/>
        </w:rPr>
        <w:t xml:space="preserve"> країн</w:t>
      </w:r>
      <w:r w:rsidR="008C1586">
        <w:rPr>
          <w:i/>
          <w:spacing w:val="1"/>
          <w:sz w:val="20"/>
        </w:rPr>
        <w:t>ах</w:t>
      </w:r>
      <w:r w:rsidR="008404BD">
        <w:rPr>
          <w:i/>
          <w:spacing w:val="1"/>
          <w:sz w:val="20"/>
        </w:rPr>
        <w:t xml:space="preserve"> </w:t>
      </w:r>
      <w:r w:rsidR="004A5BF6">
        <w:rPr>
          <w:i/>
          <w:sz w:val="20"/>
        </w:rPr>
        <w:t>в табличних формах</w:t>
      </w:r>
      <w:r>
        <w:rPr>
          <w:i/>
          <w:sz w:val="20"/>
        </w:rPr>
        <w:t>.</w:t>
      </w:r>
      <w:r>
        <w:rPr>
          <w:i/>
          <w:spacing w:val="1"/>
          <w:sz w:val="20"/>
        </w:rPr>
        <w:t xml:space="preserve"> </w:t>
      </w:r>
      <w:r w:rsidRPr="00EC642C">
        <w:rPr>
          <w:i/>
          <w:sz w:val="20"/>
        </w:rPr>
        <w:t>Продемонстровано</w:t>
      </w:r>
      <w:r w:rsidRPr="00EC642C">
        <w:rPr>
          <w:i/>
          <w:spacing w:val="1"/>
          <w:sz w:val="20"/>
        </w:rPr>
        <w:t xml:space="preserve"> </w:t>
      </w:r>
      <w:r w:rsidRPr="00EC642C">
        <w:rPr>
          <w:i/>
          <w:sz w:val="20"/>
        </w:rPr>
        <w:t>результати</w:t>
      </w:r>
      <w:r w:rsidRPr="00EC642C">
        <w:rPr>
          <w:i/>
          <w:spacing w:val="1"/>
          <w:sz w:val="20"/>
        </w:rPr>
        <w:t xml:space="preserve"> </w:t>
      </w:r>
      <w:r w:rsidRPr="00EC642C">
        <w:rPr>
          <w:i/>
          <w:sz w:val="20"/>
        </w:rPr>
        <w:t>впровадження</w:t>
      </w:r>
      <w:r w:rsidRPr="00EC642C">
        <w:rPr>
          <w:i/>
          <w:spacing w:val="1"/>
          <w:sz w:val="20"/>
        </w:rPr>
        <w:t xml:space="preserve"> </w:t>
      </w:r>
      <w:r w:rsidR="00EC642C">
        <w:rPr>
          <w:i/>
          <w:sz w:val="20"/>
        </w:rPr>
        <w:t>інформаційного збору кадрових даних для ефективного управління персоналом у масштабі країни чи міста</w:t>
      </w:r>
      <w:r w:rsidRPr="00EC642C">
        <w:rPr>
          <w:i/>
          <w:sz w:val="20"/>
        </w:rPr>
        <w:t>.</w:t>
      </w:r>
      <w:r w:rsidR="00EC642C">
        <w:rPr>
          <w:i/>
          <w:sz w:val="20"/>
        </w:rPr>
        <w:t xml:space="preserve"> Авторами проаналізовано та продемонстровано в інфографіці зростаючу можливість збору даних про людські ресурси, як про основу для вдосконалення державних служб, надання послуг і постійного управління продуктивністю. Проаналізовано та представлено в інфографіці </w:t>
      </w:r>
      <w:r w:rsidR="00EC642C" w:rsidRPr="00EC642C">
        <w:rPr>
          <w:i/>
          <w:color w:val="000000" w:themeColor="text1"/>
          <w:szCs w:val="28"/>
        </w:rPr>
        <w:t xml:space="preserve">дані опитувань співробітників державних служб </w:t>
      </w:r>
      <w:r w:rsidR="008C1586">
        <w:rPr>
          <w:i/>
          <w:sz w:val="20"/>
        </w:rPr>
        <w:t>економічно розвинутих</w:t>
      </w:r>
      <w:r w:rsidR="00EC642C" w:rsidRPr="00EC642C">
        <w:rPr>
          <w:i/>
          <w:color w:val="000000" w:themeColor="text1"/>
          <w:szCs w:val="28"/>
        </w:rPr>
        <w:t xml:space="preserve"> країн, інформація про залученість співробітників і їх задоволення роботою та робочим середовищем</w:t>
      </w:r>
      <w:r w:rsidR="00EC642C">
        <w:rPr>
          <w:i/>
          <w:color w:val="000000" w:themeColor="text1"/>
          <w:szCs w:val="28"/>
        </w:rPr>
        <w:t xml:space="preserve"> у державних структурах</w:t>
      </w:r>
      <w:r w:rsidR="00EC642C" w:rsidRPr="00EC642C">
        <w:rPr>
          <w:i/>
          <w:color w:val="000000" w:themeColor="text1"/>
          <w:szCs w:val="28"/>
        </w:rPr>
        <w:t>.</w:t>
      </w:r>
    </w:p>
    <w:p w:rsidR="00C62E20" w:rsidRDefault="00C62E20">
      <w:pPr>
        <w:pStyle w:val="a3"/>
        <w:spacing w:before="10"/>
        <w:rPr>
          <w:i/>
          <w:sz w:val="21"/>
        </w:rPr>
      </w:pPr>
    </w:p>
    <w:p w:rsidR="00C62E20" w:rsidRDefault="00356DB6" w:rsidP="00B17803">
      <w:pPr>
        <w:spacing w:line="266" w:lineRule="auto"/>
        <w:ind w:left="1109" w:right="433"/>
        <w:jc w:val="both"/>
        <w:rPr>
          <w:b/>
          <w:i/>
          <w:color w:val="000009"/>
          <w:sz w:val="20"/>
        </w:rPr>
      </w:pPr>
      <w:r>
        <w:rPr>
          <w:b/>
          <w:i/>
          <w:color w:val="000009"/>
          <w:sz w:val="20"/>
        </w:rPr>
        <w:t>Ключові</w:t>
      </w:r>
      <w:r>
        <w:rPr>
          <w:b/>
          <w:i/>
          <w:color w:val="000009"/>
          <w:spacing w:val="1"/>
          <w:sz w:val="20"/>
        </w:rPr>
        <w:t xml:space="preserve"> </w:t>
      </w:r>
      <w:r>
        <w:rPr>
          <w:b/>
          <w:i/>
          <w:color w:val="000009"/>
          <w:sz w:val="20"/>
        </w:rPr>
        <w:t>слова:</w:t>
      </w:r>
      <w:r>
        <w:rPr>
          <w:b/>
          <w:i/>
          <w:color w:val="000009"/>
          <w:spacing w:val="1"/>
          <w:sz w:val="20"/>
        </w:rPr>
        <w:t xml:space="preserve"> </w:t>
      </w:r>
      <w:r w:rsidR="004A5BF6">
        <w:rPr>
          <w:b/>
          <w:i/>
          <w:color w:val="000009"/>
          <w:sz w:val="20"/>
        </w:rPr>
        <w:t>управління персоналом</w:t>
      </w:r>
      <w:r>
        <w:rPr>
          <w:b/>
          <w:i/>
          <w:color w:val="000009"/>
          <w:sz w:val="20"/>
        </w:rPr>
        <w:t>;</w:t>
      </w:r>
      <w:r>
        <w:rPr>
          <w:b/>
          <w:i/>
          <w:color w:val="000009"/>
          <w:spacing w:val="1"/>
          <w:sz w:val="20"/>
        </w:rPr>
        <w:t xml:space="preserve"> </w:t>
      </w:r>
      <w:r w:rsidR="004A5BF6" w:rsidRPr="004A5BF6">
        <w:rPr>
          <w:b/>
          <w:i/>
          <w:color w:val="000009"/>
          <w:sz w:val="20"/>
        </w:rPr>
        <w:t>кадрові процеси; цифровізація; інформаційні системи</w:t>
      </w:r>
      <w:r>
        <w:rPr>
          <w:b/>
          <w:i/>
          <w:color w:val="000009"/>
          <w:sz w:val="20"/>
        </w:rPr>
        <w:t>;</w:t>
      </w:r>
      <w:r w:rsidRPr="004A5BF6">
        <w:rPr>
          <w:b/>
          <w:i/>
          <w:color w:val="000009"/>
          <w:sz w:val="20"/>
        </w:rPr>
        <w:t xml:space="preserve"> </w:t>
      </w:r>
      <w:r w:rsidR="00B17803">
        <w:rPr>
          <w:b/>
          <w:i/>
          <w:color w:val="000009"/>
          <w:sz w:val="20"/>
        </w:rPr>
        <w:t xml:space="preserve">диджиталізація </w:t>
      </w:r>
    </w:p>
    <w:p w:rsidR="00B476D7" w:rsidRDefault="00B476D7" w:rsidP="00B17803">
      <w:pPr>
        <w:spacing w:line="266" w:lineRule="auto"/>
        <w:ind w:left="1109" w:right="433"/>
        <w:jc w:val="both"/>
        <w:rPr>
          <w:sz w:val="13"/>
        </w:rPr>
      </w:pPr>
    </w:p>
    <w:p w:rsidR="00B476D7" w:rsidRDefault="00B476D7" w:rsidP="00B17803">
      <w:pPr>
        <w:spacing w:line="266" w:lineRule="auto"/>
        <w:ind w:left="1109" w:right="433"/>
        <w:jc w:val="both"/>
        <w:rPr>
          <w:sz w:val="13"/>
        </w:rPr>
        <w:sectPr w:rsidR="00B476D7">
          <w:headerReference w:type="default" r:id="rId9"/>
          <w:footerReference w:type="even" r:id="rId10"/>
          <w:footerReference w:type="default" r:id="rId11"/>
          <w:type w:val="continuous"/>
          <w:pgSz w:w="11910" w:h="16840"/>
          <w:pgMar w:top="1060" w:right="840" w:bottom="980" w:left="1020" w:header="717" w:footer="781" w:gutter="0"/>
          <w:pgNumType w:start="68"/>
          <w:cols w:space="720"/>
        </w:sectPr>
      </w:pPr>
    </w:p>
    <w:p w:rsidR="00C62E20" w:rsidRDefault="00356DB6" w:rsidP="00B476D7">
      <w:pPr>
        <w:pStyle w:val="1"/>
        <w:spacing w:before="90"/>
        <w:ind w:left="0"/>
        <w:jc w:val="center"/>
      </w:pPr>
      <w:r>
        <w:lastRenderedPageBreak/>
        <w:t>Постановка</w:t>
      </w:r>
      <w:r>
        <w:rPr>
          <w:spacing w:val="-3"/>
        </w:rPr>
        <w:t xml:space="preserve"> </w:t>
      </w:r>
      <w:r>
        <w:t>проблеми</w:t>
      </w:r>
    </w:p>
    <w:p w:rsidR="00EC642C" w:rsidRPr="004254E0" w:rsidRDefault="004A5BF6" w:rsidP="00FC2F73">
      <w:pPr>
        <w:pStyle w:val="a3"/>
        <w:spacing w:before="92" w:line="280" w:lineRule="auto"/>
        <w:ind w:left="284" w:right="-27" w:firstLine="283"/>
        <w:jc w:val="both"/>
        <w:rPr>
          <w:sz w:val="8"/>
        </w:rPr>
      </w:pPr>
      <w:r w:rsidRPr="004A5BF6">
        <w:rPr>
          <w:color w:val="000000" w:themeColor="text1"/>
          <w:szCs w:val="28"/>
        </w:rPr>
        <w:t>Сучасний світ формується в нових умовах, де все більшої ваги набувають цифрові технології. Вони можуть значно підвищити рівень ефективності праці та добробуту людей, вирішити виклики державного управління. Будь-які зміни впливають на організацію. Одним із головних рушійних технологічних змін в управлінні персоналом державних структур є цифровізація, і головною метою розвитку є виробництво та використання цифрових логічних схем і його похідних технології, включаючи комп’ютер, смартфон та Інтернет.</w:t>
      </w:r>
      <w:r w:rsidR="00EC642C">
        <w:rPr>
          <w:color w:val="000000" w:themeColor="text1"/>
          <w:szCs w:val="28"/>
        </w:rPr>
        <w:t xml:space="preserve"> </w:t>
      </w:r>
      <w:r w:rsidR="00EC642C" w:rsidRPr="00BC22D3">
        <w:rPr>
          <w:szCs w:val="28"/>
        </w:rPr>
        <w:t>Багато країн зіткнулися з проблемами цифровізації Н</w:t>
      </w:r>
      <w:r w:rsidR="00EC642C" w:rsidRPr="00BC22D3">
        <w:rPr>
          <w:szCs w:val="28"/>
          <w:lang w:val="en-US"/>
        </w:rPr>
        <w:t>R</w:t>
      </w:r>
      <w:r w:rsidR="00EC642C" w:rsidRPr="00BC22D3">
        <w:rPr>
          <w:szCs w:val="28"/>
        </w:rPr>
        <w:t xml:space="preserve">-процесів в державних структурах. Більшою чи меншою мірою можна знайти такі структурні проблеми ринку праці в усіх </w:t>
      </w:r>
      <w:r w:rsidR="008C1586">
        <w:rPr>
          <w:szCs w:val="28"/>
        </w:rPr>
        <w:t>іноземних</w:t>
      </w:r>
      <w:r w:rsidR="00EC642C" w:rsidRPr="00BC22D3">
        <w:rPr>
          <w:szCs w:val="28"/>
        </w:rPr>
        <w:t xml:space="preserve"> країнах. </w:t>
      </w:r>
      <w:r w:rsidR="00EC642C" w:rsidRPr="00BC22D3">
        <w:rPr>
          <w:bCs/>
          <w:szCs w:val="28"/>
          <w:shd w:val="clear" w:color="auto" w:fill="FFFFFF"/>
        </w:rPr>
        <w:t>Розвиток технологій та інформаційних систем створює нові можливості для управління та вдосконалення процесів державних органів. Специфіка роботи державного управління вимагає ефективного управління персоналом у масштабі країни чи міста, що змушує впроваджувати ефективні технологічні рішення.</w:t>
      </w:r>
    </w:p>
    <w:p w:rsidR="004254E0" w:rsidRPr="004254E0" w:rsidRDefault="004254E0" w:rsidP="004254E0">
      <w:pPr>
        <w:spacing w:line="276" w:lineRule="auto"/>
        <w:ind w:left="284" w:firstLine="567"/>
        <w:jc w:val="both"/>
        <w:rPr>
          <w:sz w:val="20"/>
          <w:szCs w:val="28"/>
        </w:rPr>
      </w:pPr>
      <w:r w:rsidRPr="004254E0">
        <w:rPr>
          <w:sz w:val="20"/>
          <w:szCs w:val="28"/>
        </w:rPr>
        <w:t xml:space="preserve">Впровадження та розвиток цифровізації операційних процесів системи </w:t>
      </w:r>
      <w:r w:rsidRPr="004254E0">
        <w:rPr>
          <w:color w:val="222222"/>
          <w:sz w:val="20"/>
          <w:szCs w:val="28"/>
        </w:rPr>
        <w:t>HR-менеджменту</w:t>
      </w:r>
      <w:r w:rsidRPr="004254E0">
        <w:rPr>
          <w:sz w:val="20"/>
          <w:szCs w:val="28"/>
        </w:rPr>
        <w:t xml:space="preserve"> вимагатиме набору та підвищення кваліфікації персоналу для покращення використання даних для прийняття рішень.</w:t>
      </w:r>
    </w:p>
    <w:p w:rsidR="00C62E20" w:rsidRPr="004254E0" w:rsidRDefault="004254E0" w:rsidP="004254E0">
      <w:pPr>
        <w:pStyle w:val="a5"/>
        <w:shd w:val="clear" w:color="auto" w:fill="FFFFFF"/>
        <w:spacing w:before="0" w:beforeAutospacing="0" w:after="0" w:afterAutospacing="0" w:line="276" w:lineRule="auto"/>
        <w:ind w:left="284" w:firstLine="283"/>
        <w:jc w:val="both"/>
        <w:rPr>
          <w:color w:val="000000" w:themeColor="text1"/>
          <w:sz w:val="20"/>
          <w:szCs w:val="28"/>
        </w:rPr>
      </w:pPr>
      <w:r w:rsidRPr="004254E0">
        <w:rPr>
          <w:color w:val="000000" w:themeColor="text1"/>
          <w:sz w:val="20"/>
          <w:szCs w:val="28"/>
        </w:rPr>
        <w:t xml:space="preserve">В епоху цифрової трансформації уряди країн організації економічного співробітництва та розвитку (ОЕСР) зрозуміли зростаючу важливість </w:t>
      </w:r>
      <w:r w:rsidR="00C91D47">
        <w:rPr>
          <w:color w:val="000000" w:themeColor="text1"/>
          <w:sz w:val="20"/>
          <w:szCs w:val="28"/>
        </w:rPr>
        <w:t xml:space="preserve">кадрових </w:t>
      </w:r>
      <w:r w:rsidRPr="004254E0">
        <w:rPr>
          <w:color w:val="000000" w:themeColor="text1"/>
          <w:sz w:val="20"/>
          <w:szCs w:val="28"/>
        </w:rPr>
        <w:t xml:space="preserve">даних як основу для вдосконалення державних служб, надання послуг і постійного управління продуктивністю. Таким чином, управління людськими ресурсами на основі даних державних служб здійснює стратегічне управління людськими ресурсами за допомогою даних HR. У минулому кадрова політика мала тенденцію покладатися на минулу практику або досвід осіб, які приймають рішення, без жодних наукових чи об’єктивних доказів. Сьогодні дані про робочу силу з багатьох джерел надають можливість керувати державними службовцями за допомогою кадрової політики, заснованої на фактах. Таким чином, уряди все більше можуть набирати, розміщувати, навчати, мотивувати та утримувати своїх співробітників науково та аналітично на основі об’єктивних кадрових даних. </w:t>
      </w:r>
    </w:p>
    <w:p w:rsidR="00C62E20" w:rsidRDefault="004254E0" w:rsidP="00FC2F73">
      <w:pPr>
        <w:pStyle w:val="a3"/>
        <w:spacing w:before="6" w:line="280" w:lineRule="auto"/>
        <w:ind w:left="257" w:right="-28" w:firstLine="424"/>
        <w:jc w:val="both"/>
      </w:pPr>
      <w:r w:rsidRPr="004254E0">
        <w:rPr>
          <w:color w:val="000000" w:themeColor="text1"/>
          <w:szCs w:val="28"/>
        </w:rPr>
        <w:t xml:space="preserve">Сьогодні державні служби збирають більше даних про своїх державних службовців, ніж будь-коли. Демографічні дані надають миттєвий знімок робочої сили та дозволяють краще зрозуміти набір навичок, різноманітність робочої сили та вік. Адміністративні дані показують тенденції та моделі зайнятості, які можуть вказувати на здоров’я організації через, наприклад, привабливість роботи, </w:t>
      </w:r>
      <w:r w:rsidRPr="004254E0">
        <w:rPr>
          <w:color w:val="000000" w:themeColor="text1"/>
          <w:szCs w:val="28"/>
        </w:rPr>
        <w:lastRenderedPageBreak/>
        <w:t>ефективність процесів управління персоналом та мобільність, плинність кадрів. Дані опитувань співробітників можуть надати багату інформацію про залученість співробітників і їх задоволення роботою та робочим середовищем.</w:t>
      </w:r>
      <w:r>
        <w:rPr>
          <w:color w:val="000009"/>
        </w:rPr>
        <w:t xml:space="preserve"> </w:t>
      </w:r>
      <w:r w:rsidR="00356DB6">
        <w:rPr>
          <w:color w:val="000009"/>
        </w:rPr>
        <w:t>[</w:t>
      </w:r>
      <w:r w:rsidR="00907558">
        <w:rPr>
          <w:color w:val="000009"/>
        </w:rPr>
        <w:t>1</w:t>
      </w:r>
      <w:r w:rsidR="00356DB6">
        <w:rPr>
          <w:color w:val="000009"/>
        </w:rPr>
        <w:t>].</w:t>
      </w:r>
    </w:p>
    <w:p w:rsidR="00C62E20" w:rsidRDefault="00356DB6" w:rsidP="00FC2F73">
      <w:pPr>
        <w:pStyle w:val="1"/>
        <w:spacing w:before="118"/>
        <w:ind w:left="142" w:right="155"/>
        <w:jc w:val="center"/>
      </w:pPr>
      <w:r>
        <w:t>Мета</w:t>
      </w:r>
      <w:r>
        <w:rPr>
          <w:spacing w:val="-5"/>
        </w:rPr>
        <w:t xml:space="preserve"> </w:t>
      </w:r>
      <w:r>
        <w:t>статті</w:t>
      </w:r>
    </w:p>
    <w:p w:rsidR="0090288C" w:rsidRDefault="00356DB6" w:rsidP="00FC2F73">
      <w:pPr>
        <w:pStyle w:val="a3"/>
        <w:tabs>
          <w:tab w:val="left" w:pos="1739"/>
          <w:tab w:val="left" w:pos="3550"/>
        </w:tabs>
        <w:spacing w:line="280" w:lineRule="auto"/>
        <w:ind w:left="284" w:right="155" w:firstLine="140"/>
        <w:jc w:val="both"/>
        <w:rPr>
          <w:color w:val="000000" w:themeColor="text1"/>
        </w:rPr>
      </w:pPr>
      <w:r>
        <w:rPr>
          <w:color w:val="000009"/>
        </w:rPr>
        <w:t>Мета</w:t>
      </w:r>
      <w:r>
        <w:rPr>
          <w:color w:val="000009"/>
          <w:spacing w:val="1"/>
        </w:rPr>
        <w:t xml:space="preserve"> </w:t>
      </w:r>
      <w:r>
        <w:rPr>
          <w:color w:val="000009"/>
        </w:rPr>
        <w:t>–</w:t>
      </w:r>
      <w:r>
        <w:rPr>
          <w:color w:val="000009"/>
          <w:spacing w:val="1"/>
        </w:rPr>
        <w:t xml:space="preserve"> </w:t>
      </w:r>
      <w:r w:rsidR="008046E7">
        <w:rPr>
          <w:color w:val="000000" w:themeColor="text1"/>
        </w:rPr>
        <w:t>в</w:t>
      </w:r>
      <w:r w:rsidR="008046E7" w:rsidRPr="008046E7">
        <w:rPr>
          <w:color w:val="000000" w:themeColor="text1"/>
        </w:rPr>
        <w:t xml:space="preserve">исвітлення проблем цифровізації в </w:t>
      </w:r>
      <w:r w:rsidR="008046E7" w:rsidRPr="008046E7">
        <w:rPr>
          <w:color w:val="000000" w:themeColor="text1"/>
          <w:lang w:val="en-US"/>
        </w:rPr>
        <w:t>HR</w:t>
      </w:r>
      <w:r w:rsidR="008046E7" w:rsidRPr="008046E7">
        <w:rPr>
          <w:color w:val="000000" w:themeColor="text1"/>
        </w:rPr>
        <w:t>-менеджменті, що надасть державним структурам нові можливості для здійснення змін в управлінні персоналом. Формування теоретичних основ і практичних навичок</w:t>
      </w:r>
      <w:r w:rsidR="00B35E7B">
        <w:rPr>
          <w:color w:val="000000" w:themeColor="text1"/>
        </w:rPr>
        <w:t xml:space="preserve"> при аналізі даних управління персоналом,</w:t>
      </w:r>
      <w:r w:rsidR="008046E7" w:rsidRPr="008046E7">
        <w:rPr>
          <w:color w:val="000000" w:themeColor="text1"/>
        </w:rPr>
        <w:t xml:space="preserve"> щодо розробки автоматизації кадрових процесів для забезпечення ефе</w:t>
      </w:r>
      <w:r w:rsidR="00B25F41">
        <w:rPr>
          <w:color w:val="000000" w:themeColor="text1"/>
        </w:rPr>
        <w:t xml:space="preserve">ктивного управління </w:t>
      </w:r>
      <w:r w:rsidR="008046E7" w:rsidRPr="008046E7">
        <w:rPr>
          <w:color w:val="000000" w:themeColor="text1"/>
        </w:rPr>
        <w:t>лю</w:t>
      </w:r>
      <w:r w:rsidR="00B25F41">
        <w:rPr>
          <w:color w:val="000000" w:themeColor="text1"/>
        </w:rPr>
        <w:t>дськими ресурсами</w:t>
      </w:r>
      <w:r w:rsidR="00F013FB">
        <w:rPr>
          <w:color w:val="000000" w:themeColor="text1"/>
        </w:rPr>
        <w:t xml:space="preserve"> державн</w:t>
      </w:r>
      <w:r w:rsidR="00B25F41">
        <w:rPr>
          <w:color w:val="000000" w:themeColor="text1"/>
        </w:rPr>
        <w:t xml:space="preserve">ої </w:t>
      </w:r>
      <w:r w:rsidR="008046E7" w:rsidRPr="008046E7">
        <w:rPr>
          <w:color w:val="000000" w:themeColor="text1"/>
        </w:rPr>
        <w:t>служб</w:t>
      </w:r>
      <w:r w:rsidR="00B25F41">
        <w:rPr>
          <w:color w:val="000000" w:themeColor="text1"/>
        </w:rPr>
        <w:t>и</w:t>
      </w:r>
      <w:r w:rsidR="008046E7" w:rsidRPr="008046E7">
        <w:rPr>
          <w:color w:val="000000" w:themeColor="text1"/>
        </w:rPr>
        <w:t>.</w:t>
      </w:r>
    </w:p>
    <w:p w:rsidR="0090288C" w:rsidRDefault="0090288C" w:rsidP="00B71B46">
      <w:pPr>
        <w:pStyle w:val="a3"/>
        <w:tabs>
          <w:tab w:val="left" w:pos="1739"/>
          <w:tab w:val="left" w:pos="3550"/>
        </w:tabs>
        <w:spacing w:line="280" w:lineRule="auto"/>
        <w:ind w:left="284" w:firstLine="140"/>
        <w:jc w:val="both"/>
        <w:rPr>
          <w:b/>
          <w:color w:val="000009"/>
          <w:sz w:val="24"/>
        </w:rPr>
      </w:pPr>
    </w:p>
    <w:p w:rsidR="00FC2F73" w:rsidRDefault="00FC2F73" w:rsidP="00FC2F73">
      <w:pPr>
        <w:pStyle w:val="a3"/>
        <w:tabs>
          <w:tab w:val="left" w:pos="1739"/>
          <w:tab w:val="left" w:pos="3550"/>
        </w:tabs>
        <w:spacing w:line="280" w:lineRule="auto"/>
        <w:ind w:left="284" w:firstLine="140"/>
        <w:jc w:val="center"/>
        <w:rPr>
          <w:b/>
          <w:color w:val="000009"/>
          <w:spacing w:val="-57"/>
          <w:sz w:val="24"/>
          <w:lang w:val="ru-RU"/>
        </w:rPr>
      </w:pPr>
      <w:r>
        <w:rPr>
          <w:b/>
          <w:color w:val="000009"/>
          <w:sz w:val="24"/>
        </w:rPr>
        <w:t>Аналіз основних досліджень</w:t>
      </w:r>
      <w:r>
        <w:rPr>
          <w:b/>
          <w:color w:val="000009"/>
          <w:spacing w:val="-57"/>
          <w:sz w:val="24"/>
          <w:lang w:val="ru-RU"/>
        </w:rPr>
        <w:t xml:space="preserve">  </w:t>
      </w:r>
    </w:p>
    <w:p w:rsidR="00C62E20" w:rsidRDefault="00356DB6" w:rsidP="00FC2F73">
      <w:pPr>
        <w:pStyle w:val="a3"/>
        <w:tabs>
          <w:tab w:val="left" w:pos="1739"/>
          <w:tab w:val="left" w:pos="3550"/>
        </w:tabs>
        <w:spacing w:line="280" w:lineRule="auto"/>
        <w:ind w:left="284" w:firstLine="140"/>
        <w:jc w:val="center"/>
      </w:pPr>
      <w:r w:rsidRPr="008046E7">
        <w:rPr>
          <w:b/>
          <w:color w:val="000009"/>
          <w:sz w:val="24"/>
        </w:rPr>
        <w:t>і</w:t>
      </w:r>
      <w:r w:rsidRPr="008046E7">
        <w:rPr>
          <w:b/>
          <w:color w:val="000009"/>
          <w:spacing w:val="-1"/>
          <w:sz w:val="24"/>
        </w:rPr>
        <w:t xml:space="preserve"> </w:t>
      </w:r>
      <w:r w:rsidRPr="008046E7">
        <w:rPr>
          <w:b/>
          <w:color w:val="000009"/>
          <w:sz w:val="24"/>
        </w:rPr>
        <w:t>публікацій</w:t>
      </w:r>
    </w:p>
    <w:p w:rsidR="00907558" w:rsidRPr="000E4449" w:rsidRDefault="00907558" w:rsidP="00B71B46">
      <w:pPr>
        <w:pStyle w:val="a5"/>
        <w:shd w:val="clear" w:color="auto" w:fill="FFFFFF"/>
        <w:spacing w:before="0" w:beforeAutospacing="0" w:after="0" w:afterAutospacing="0" w:line="276" w:lineRule="auto"/>
        <w:ind w:left="142" w:right="155" w:firstLine="567"/>
        <w:jc w:val="both"/>
        <w:rPr>
          <w:sz w:val="20"/>
          <w:szCs w:val="28"/>
          <w:lang w:val="ru-RU" w:eastAsia="en-US"/>
        </w:rPr>
      </w:pPr>
      <w:r w:rsidRPr="00907558">
        <w:rPr>
          <w:sz w:val="20"/>
          <w:szCs w:val="28"/>
          <w:lang w:eastAsia="en-US"/>
        </w:rPr>
        <w:t>На сьогоднішній день проблематика полягає у відсутності автоматизованих програм управління персоналу для державних структур. Тому в умовах диджиталізації країни для ефективного управління персоналом державних органів потрібно автоматизувати процеси управління в державних органах та покращити операційні процеси з кадрових питань, а також вчасно та ефективно здійснити моніторинг результативної діяльності державних органів з питань управління персоналом.</w:t>
      </w:r>
    </w:p>
    <w:p w:rsidR="00907558" w:rsidRDefault="00907558" w:rsidP="00B71B46">
      <w:pPr>
        <w:shd w:val="clear" w:color="auto" w:fill="FFFFFF"/>
        <w:spacing w:line="276" w:lineRule="auto"/>
        <w:ind w:left="142" w:right="112" w:firstLine="567"/>
        <w:jc w:val="both"/>
        <w:rPr>
          <w:color w:val="000009"/>
        </w:rPr>
      </w:pPr>
      <w:r>
        <w:rPr>
          <w:sz w:val="20"/>
          <w:szCs w:val="28"/>
        </w:rPr>
        <w:t xml:space="preserve">Д. </w:t>
      </w:r>
      <w:r w:rsidRPr="00907558">
        <w:rPr>
          <w:sz w:val="20"/>
          <w:szCs w:val="28"/>
        </w:rPr>
        <w:t xml:space="preserve">Лисенко </w:t>
      </w:r>
      <w:r>
        <w:rPr>
          <w:sz w:val="20"/>
          <w:szCs w:val="28"/>
        </w:rPr>
        <w:t>у</w:t>
      </w:r>
      <w:r w:rsidRPr="00907558">
        <w:rPr>
          <w:sz w:val="20"/>
          <w:szCs w:val="28"/>
        </w:rPr>
        <w:t xml:space="preserve"> свої роботі розробив методику формування команди проекту, яка використовує теорію прецеденту в процесі прийняття рішень щодо формування команди для досягнення поставлених цілей проекту. Удосконалив методи підбору персоналу, щоб проектні команди складалися з працівників з відповідною кваліфікацією та досвідом. Отримані наукові результати можуть бути покладені в основу створення загальної методології створення баз даних офісів управління.</w:t>
      </w:r>
      <w:r w:rsidR="00C91D47">
        <w:rPr>
          <w:sz w:val="20"/>
          <w:szCs w:val="28"/>
        </w:rPr>
        <w:t xml:space="preserve"> </w:t>
      </w:r>
      <w:r w:rsidR="00C91D47">
        <w:rPr>
          <w:color w:val="000009"/>
        </w:rPr>
        <w:t>[2].</w:t>
      </w:r>
      <w:r>
        <w:rPr>
          <w:sz w:val="20"/>
          <w:szCs w:val="28"/>
        </w:rPr>
        <w:t xml:space="preserve"> А. </w:t>
      </w:r>
      <w:r w:rsidRPr="00907558">
        <w:rPr>
          <w:sz w:val="20"/>
          <w:szCs w:val="28"/>
        </w:rPr>
        <w:t>Войтушенко, С. Бушуєв визначають ознаки креативного продукту та його характеристики. Значну увагу приділено аналізу існуючих моделей оцінки рівня розвитку співробітників, включаючи мотивацію та розвиток творчого потенціалу співробітників. Він показує, як розвиток співробітників впливає на ефективну роботу організації та переваги, недоліки використання моделі P-CMM.</w:t>
      </w:r>
      <w:r w:rsidR="00C91D47" w:rsidRPr="00C91D47">
        <w:rPr>
          <w:color w:val="000009"/>
        </w:rPr>
        <w:t xml:space="preserve"> </w:t>
      </w:r>
      <w:r w:rsidR="00C91D47">
        <w:rPr>
          <w:color w:val="000009"/>
        </w:rPr>
        <w:t>[</w:t>
      </w:r>
      <w:r w:rsidR="00B35E7B">
        <w:rPr>
          <w:color w:val="000009"/>
        </w:rPr>
        <w:t>3</w:t>
      </w:r>
      <w:r w:rsidR="00C91D47">
        <w:rPr>
          <w:color w:val="000009"/>
        </w:rPr>
        <w:t>].</w:t>
      </w:r>
      <w:r>
        <w:rPr>
          <w:sz w:val="20"/>
          <w:szCs w:val="28"/>
        </w:rPr>
        <w:t xml:space="preserve"> </w:t>
      </w:r>
      <w:r w:rsidRPr="00907558">
        <w:rPr>
          <w:sz w:val="20"/>
          <w:szCs w:val="28"/>
        </w:rPr>
        <w:t>С.</w:t>
      </w:r>
      <w:r>
        <w:rPr>
          <w:sz w:val="20"/>
          <w:szCs w:val="28"/>
        </w:rPr>
        <w:t xml:space="preserve"> </w:t>
      </w:r>
      <w:r w:rsidRPr="00907558">
        <w:rPr>
          <w:sz w:val="20"/>
          <w:szCs w:val="28"/>
        </w:rPr>
        <w:t>Бушуєв, Д.</w:t>
      </w:r>
      <w:r>
        <w:rPr>
          <w:sz w:val="20"/>
          <w:szCs w:val="28"/>
        </w:rPr>
        <w:t xml:space="preserve"> Бушуєв, </w:t>
      </w:r>
      <w:r w:rsidRPr="00907558">
        <w:rPr>
          <w:sz w:val="20"/>
          <w:szCs w:val="28"/>
        </w:rPr>
        <w:t>В.</w:t>
      </w:r>
      <w:r w:rsidR="00C91D47">
        <w:rPr>
          <w:sz w:val="20"/>
          <w:szCs w:val="28"/>
        </w:rPr>
        <w:t xml:space="preserve"> </w:t>
      </w:r>
      <w:r>
        <w:rPr>
          <w:sz w:val="20"/>
          <w:szCs w:val="28"/>
        </w:rPr>
        <w:t>Молканова</w:t>
      </w:r>
      <w:r w:rsidRPr="00907558">
        <w:rPr>
          <w:sz w:val="20"/>
          <w:szCs w:val="28"/>
        </w:rPr>
        <w:t xml:space="preserve">, </w:t>
      </w:r>
      <w:r>
        <w:rPr>
          <w:sz w:val="20"/>
          <w:szCs w:val="28"/>
        </w:rPr>
        <w:t>Б. Козир проводять</w:t>
      </w:r>
      <w:r w:rsidRPr="00907558">
        <w:rPr>
          <w:sz w:val="20"/>
          <w:szCs w:val="28"/>
        </w:rPr>
        <w:t xml:space="preserve"> дослідження профілів кандидатів у команди, які використовують сучасні інформаційно-комунікаційні технології в державному управлінні, з метою визначення сильних і слабких сторін компетенцій майбутніх проектних менеджерів шляхом тестування. Досліджено ефективність двох видів командного навчання: </w:t>
      </w:r>
      <w:r w:rsidRPr="00907558">
        <w:rPr>
          <w:sz w:val="20"/>
          <w:szCs w:val="28"/>
        </w:rPr>
        <w:lastRenderedPageBreak/>
        <w:t xml:space="preserve">взаємодоповнюючого, структурованого за системними принципами, та керованого, формуючого. на випадковій основі. З цією метою, використовуючи інструмент </w:t>
      </w:r>
      <w:r w:rsidR="00C91D47">
        <w:rPr>
          <w:sz w:val="20"/>
          <w:szCs w:val="28"/>
        </w:rPr>
        <w:t xml:space="preserve"> </w:t>
      </w:r>
      <w:r w:rsidRPr="00907558">
        <w:rPr>
          <w:sz w:val="20"/>
          <w:szCs w:val="28"/>
        </w:rPr>
        <w:t xml:space="preserve">професійних управлінських навичок, </w:t>
      </w:r>
      <w:r>
        <w:rPr>
          <w:sz w:val="20"/>
          <w:szCs w:val="28"/>
        </w:rPr>
        <w:t xml:space="preserve">автори </w:t>
      </w:r>
      <w:r w:rsidRPr="00907558">
        <w:rPr>
          <w:sz w:val="20"/>
          <w:szCs w:val="28"/>
        </w:rPr>
        <w:t>розкрива</w:t>
      </w:r>
      <w:r>
        <w:rPr>
          <w:sz w:val="20"/>
          <w:szCs w:val="28"/>
        </w:rPr>
        <w:t>ють</w:t>
      </w:r>
      <w:r w:rsidRPr="00907558">
        <w:rPr>
          <w:sz w:val="20"/>
          <w:szCs w:val="28"/>
        </w:rPr>
        <w:t xml:space="preserve"> керівникам різних рівнів переваги та недоліки управлінських навичок і стилів управління.</w:t>
      </w:r>
      <w:r w:rsidR="00C91D47" w:rsidRPr="00C91D47">
        <w:rPr>
          <w:color w:val="000009"/>
        </w:rPr>
        <w:t xml:space="preserve"> </w:t>
      </w:r>
      <w:r w:rsidR="00C91D47">
        <w:rPr>
          <w:color w:val="000009"/>
        </w:rPr>
        <w:t>[</w:t>
      </w:r>
      <w:r w:rsidR="00B35E7B">
        <w:rPr>
          <w:color w:val="000009"/>
        </w:rPr>
        <w:t>4</w:t>
      </w:r>
      <w:r w:rsidR="00C91D47">
        <w:rPr>
          <w:color w:val="000009"/>
        </w:rPr>
        <w:t xml:space="preserve">]. </w:t>
      </w:r>
      <w:r w:rsidR="00C91D47" w:rsidRPr="00C91D47">
        <w:rPr>
          <w:sz w:val="20"/>
          <w:szCs w:val="28"/>
        </w:rPr>
        <w:t>С. Бушуєв, В. Бушуєва, І. Засуха у своїх дослідженнях розглядають проблему створення ефективної концептуальної моделі, сформованої цифровими слідами проектів і планів розвитку в цифрових умовах. Життєві цикли проектів, знань і методів управління значно скорочуються, а процес цифровізації створює потребу створювати їхні цифрові сліди та тіні. Технічна складність проектів розробки зростає завдяки інноваціям. Ці тенденції створюють серйозні проблеми для розвитку систем управління проектами та програмами в цифровому суспільстві. В якості базової моделі та методу формування цифрового сліду проекту автори пропонують програмування геномної детекції. Запропонований цифровий відбиток проекту формує концептуальну модель, що дозволяє завершити зовнішнє та внутрішнє середовище проекту в рамках певних заходів. Наведено формальну модель методу формування цифрового сліду проекту на основі системи знань P2M.</w:t>
      </w:r>
      <w:r w:rsidR="00C91D47">
        <w:rPr>
          <w:sz w:val="20"/>
          <w:szCs w:val="28"/>
        </w:rPr>
        <w:t xml:space="preserve"> </w:t>
      </w:r>
      <w:r w:rsidR="00C91D47">
        <w:rPr>
          <w:color w:val="000009"/>
        </w:rPr>
        <w:t>[</w:t>
      </w:r>
      <w:r w:rsidR="00B35E7B">
        <w:rPr>
          <w:color w:val="000009"/>
        </w:rPr>
        <w:t>5</w:t>
      </w:r>
      <w:r w:rsidR="00C74BAC">
        <w:rPr>
          <w:color w:val="000009"/>
        </w:rPr>
        <w:t>]</w:t>
      </w:r>
    </w:p>
    <w:p w:rsidR="00B71B46" w:rsidRPr="00907558" w:rsidRDefault="00B71B46" w:rsidP="00B71B46">
      <w:pPr>
        <w:shd w:val="clear" w:color="auto" w:fill="FFFFFF"/>
        <w:spacing w:line="276" w:lineRule="auto"/>
        <w:ind w:left="284" w:right="112" w:firstLine="567"/>
        <w:jc w:val="both"/>
        <w:rPr>
          <w:sz w:val="20"/>
          <w:szCs w:val="28"/>
        </w:rPr>
      </w:pPr>
    </w:p>
    <w:p w:rsidR="00C91D47" w:rsidRDefault="00C91D47" w:rsidP="00B71B46">
      <w:pPr>
        <w:pStyle w:val="1"/>
        <w:spacing w:line="276" w:lineRule="auto"/>
        <w:ind w:left="953" w:right="112"/>
      </w:pPr>
      <w:r>
        <w:t>Виклад</w:t>
      </w:r>
      <w:r>
        <w:rPr>
          <w:spacing w:val="-3"/>
        </w:rPr>
        <w:t xml:space="preserve"> </w:t>
      </w:r>
      <w:r>
        <w:t>основного</w:t>
      </w:r>
      <w:r>
        <w:rPr>
          <w:spacing w:val="-3"/>
        </w:rPr>
        <w:t xml:space="preserve"> </w:t>
      </w:r>
      <w:r>
        <w:t>матеріалу</w:t>
      </w:r>
    </w:p>
    <w:p w:rsidR="00B553EF" w:rsidRPr="00B553EF" w:rsidRDefault="00B553EF" w:rsidP="00B553EF">
      <w:pPr>
        <w:widowControl/>
        <w:autoSpaceDE/>
        <w:autoSpaceDN/>
        <w:spacing w:line="276" w:lineRule="auto"/>
        <w:ind w:left="142" w:firstLine="425"/>
        <w:jc w:val="both"/>
        <w:rPr>
          <w:color w:val="000000" w:themeColor="text1"/>
          <w:sz w:val="20"/>
          <w:szCs w:val="20"/>
          <w:shd w:val="clear" w:color="auto" w:fill="FFFFFF"/>
          <w:lang w:eastAsia="uk-UA"/>
        </w:rPr>
      </w:pPr>
      <w:r w:rsidRPr="00B553EF">
        <w:rPr>
          <w:color w:val="000000" w:themeColor="text1"/>
          <w:sz w:val="20"/>
          <w:szCs w:val="20"/>
          <w:lang w:eastAsia="uk-UA"/>
        </w:rPr>
        <w:t>Розвиток цифровізації кадрових процесів державних структур є пріоритетним напрямком для більшості</w:t>
      </w:r>
      <w:r>
        <w:rPr>
          <w:color w:val="000000" w:themeColor="text1"/>
          <w:sz w:val="20"/>
          <w:szCs w:val="20"/>
          <w:lang w:eastAsia="uk-UA"/>
        </w:rPr>
        <w:t xml:space="preserve"> </w:t>
      </w:r>
      <w:r w:rsidR="008C1586">
        <w:rPr>
          <w:color w:val="000000" w:themeColor="text1"/>
          <w:sz w:val="20"/>
          <w:szCs w:val="20"/>
          <w:lang w:eastAsia="uk-UA"/>
        </w:rPr>
        <w:t>економічно розвинених країн</w:t>
      </w:r>
      <w:r w:rsidRPr="00B553EF">
        <w:rPr>
          <w:color w:val="000000" w:themeColor="text1"/>
          <w:sz w:val="20"/>
          <w:szCs w:val="20"/>
          <w:lang w:eastAsia="uk-UA"/>
        </w:rPr>
        <w:t xml:space="preserve"> (Великобританія, Австралія, Швейцарія, Корея, Японія), які реалізовують черговість цифрового розвитку державних структур, будують базові інформаційно-комунікаційної інфраструктури де формують узгоджену політику</w:t>
      </w:r>
      <w:r>
        <w:rPr>
          <w:color w:val="000000" w:themeColor="text1"/>
          <w:sz w:val="20"/>
          <w:szCs w:val="20"/>
          <w:lang w:eastAsia="uk-UA"/>
        </w:rPr>
        <w:t xml:space="preserve"> </w:t>
      </w:r>
      <w:r w:rsidRPr="00B553EF">
        <w:rPr>
          <w:color w:val="000000" w:themeColor="text1"/>
          <w:sz w:val="20"/>
          <w:szCs w:val="20"/>
          <w:lang w:eastAsia="uk-UA"/>
        </w:rPr>
        <w:t>HR-менеджменту та використовують програми, які підтримують широкомасштабні цифрові технології про людські ресурси. Цифровізація державних послуг зосереджена на електроніці</w:t>
      </w:r>
      <w:r>
        <w:rPr>
          <w:color w:val="000000" w:themeColor="text1"/>
          <w:sz w:val="20"/>
          <w:szCs w:val="20"/>
          <w:lang w:eastAsia="uk-UA"/>
        </w:rPr>
        <w:t xml:space="preserve"> </w:t>
      </w:r>
      <w:r w:rsidRPr="00B553EF">
        <w:rPr>
          <w:color w:val="000000" w:themeColor="text1"/>
          <w:sz w:val="20"/>
          <w:szCs w:val="20"/>
          <w:lang w:eastAsia="uk-UA"/>
        </w:rPr>
        <w:t>уряду.</w:t>
      </w:r>
      <w:r>
        <w:rPr>
          <w:color w:val="000000" w:themeColor="text1"/>
          <w:sz w:val="20"/>
          <w:szCs w:val="20"/>
          <w:lang w:eastAsia="uk-UA"/>
        </w:rPr>
        <w:t xml:space="preserve"> </w:t>
      </w:r>
      <w:r w:rsidRPr="00B553EF">
        <w:rPr>
          <w:color w:val="000000" w:themeColor="text1"/>
          <w:sz w:val="20"/>
          <w:szCs w:val="20"/>
          <w:shd w:val="clear" w:color="auto" w:fill="FFFFFF"/>
          <w:lang w:eastAsia="uk-UA"/>
        </w:rPr>
        <w:t>Цифровізація та мод</w:t>
      </w:r>
      <w:r w:rsidR="008C1586">
        <w:rPr>
          <w:color w:val="000000" w:themeColor="text1"/>
          <w:sz w:val="20"/>
          <w:szCs w:val="20"/>
          <w:shd w:val="clear" w:color="auto" w:fill="FFFFFF"/>
          <w:lang w:eastAsia="uk-UA"/>
        </w:rPr>
        <w:t>еренізація операційних процесів</w:t>
      </w:r>
      <w:r>
        <w:rPr>
          <w:color w:val="000000" w:themeColor="text1"/>
          <w:sz w:val="20"/>
          <w:szCs w:val="20"/>
          <w:shd w:val="clear" w:color="auto" w:fill="FFFFFF"/>
          <w:lang w:eastAsia="uk-UA"/>
        </w:rPr>
        <w:t xml:space="preserve"> </w:t>
      </w:r>
      <w:r w:rsidRPr="00B553EF">
        <w:rPr>
          <w:color w:val="000000" w:themeColor="text1"/>
          <w:sz w:val="20"/>
          <w:szCs w:val="20"/>
          <w:shd w:val="clear" w:color="auto" w:fill="FFFFFF"/>
          <w:lang w:eastAsia="uk-UA"/>
        </w:rPr>
        <w:t>HR-менеджменту</w:t>
      </w:r>
      <w:r>
        <w:rPr>
          <w:color w:val="000000" w:themeColor="text1"/>
          <w:sz w:val="20"/>
          <w:szCs w:val="20"/>
          <w:shd w:val="clear" w:color="auto" w:fill="FFFFFF"/>
          <w:lang w:eastAsia="uk-UA"/>
        </w:rPr>
        <w:t xml:space="preserve"> </w:t>
      </w:r>
      <w:r w:rsidRPr="00B553EF">
        <w:rPr>
          <w:color w:val="000000" w:themeColor="text1"/>
          <w:sz w:val="20"/>
          <w:szCs w:val="20"/>
          <w:shd w:val="clear" w:color="auto" w:fill="FFFFFF"/>
          <w:lang w:eastAsia="uk-UA"/>
        </w:rPr>
        <w:t>може призвести до підвищення ефективності державних служб та її працівників.</w:t>
      </w:r>
    </w:p>
    <w:p w:rsidR="00EC642C" w:rsidRPr="00EC642C" w:rsidRDefault="00C91D47" w:rsidP="00FC2F73">
      <w:pPr>
        <w:pStyle w:val="a5"/>
        <w:shd w:val="clear" w:color="auto" w:fill="FFFFFF"/>
        <w:tabs>
          <w:tab w:val="left" w:pos="4678"/>
        </w:tabs>
        <w:spacing w:before="0" w:beforeAutospacing="0" w:after="0" w:afterAutospacing="0" w:line="276" w:lineRule="auto"/>
        <w:ind w:left="142" w:firstLine="425"/>
        <w:jc w:val="both"/>
        <w:rPr>
          <w:sz w:val="20"/>
          <w:szCs w:val="20"/>
        </w:rPr>
      </w:pPr>
      <w:r w:rsidRPr="00C91D47">
        <w:rPr>
          <w:color w:val="000000" w:themeColor="text1"/>
          <w:sz w:val="20"/>
          <w:szCs w:val="20"/>
        </w:rPr>
        <w:t xml:space="preserve">В епоху цифрової трансформації уряди країн організації економічного співробітництва та розвитку зрозуміли зростаючу важливість даних як основу для вдосконалення державних служб, надання послуг і постійного управління продуктивністю. Таким чином, управління людськими ресурсами на основі даних державних служб здійснює стратегічне управління людськими ресурсами за допомогою даних HR. У минулому кадрова політика мала тенденцію покладатися на минулу практику або досвід осіб, які приймають рішення, без жодних наукових чи об’єктивних доказів. Сьогодні дані про робочу силу з </w:t>
      </w:r>
      <w:r w:rsidRPr="00C91D47">
        <w:rPr>
          <w:color w:val="000000" w:themeColor="text1"/>
          <w:sz w:val="20"/>
          <w:szCs w:val="20"/>
        </w:rPr>
        <w:lastRenderedPageBreak/>
        <w:t xml:space="preserve">багатьох джерел надають можливість керувати державними службовцями за допомогою кадрової політики, заснованої на фактах. Таким чином, уряди все більше можуть набирати, розміщувати, навчати, мотивувати та утримувати своїх співробітників науково та аналітично на основі об’єктивних кадрових даних. </w:t>
      </w:r>
      <w:r w:rsidR="00EC642C">
        <w:rPr>
          <w:color w:val="000000" w:themeColor="text1"/>
          <w:sz w:val="20"/>
          <w:szCs w:val="20"/>
        </w:rPr>
        <w:t xml:space="preserve">Автори </w:t>
      </w:r>
      <w:r w:rsidR="00EC642C">
        <w:rPr>
          <w:sz w:val="20"/>
          <w:szCs w:val="20"/>
        </w:rPr>
        <w:t>п</w:t>
      </w:r>
      <w:r w:rsidR="00EC642C" w:rsidRPr="00EC642C">
        <w:rPr>
          <w:sz w:val="20"/>
          <w:szCs w:val="20"/>
        </w:rPr>
        <w:t>роаналіз</w:t>
      </w:r>
      <w:r w:rsidR="00EC642C">
        <w:rPr>
          <w:sz w:val="20"/>
          <w:szCs w:val="20"/>
        </w:rPr>
        <w:t>ували</w:t>
      </w:r>
      <w:r w:rsidR="00EC642C" w:rsidRPr="00EC642C">
        <w:rPr>
          <w:sz w:val="20"/>
          <w:szCs w:val="20"/>
        </w:rPr>
        <w:t xml:space="preserve"> та представ</w:t>
      </w:r>
      <w:r w:rsidR="00EC642C">
        <w:rPr>
          <w:sz w:val="20"/>
          <w:szCs w:val="20"/>
        </w:rPr>
        <w:t>или</w:t>
      </w:r>
      <w:r w:rsidR="00EC642C" w:rsidRPr="00EC642C">
        <w:rPr>
          <w:sz w:val="20"/>
          <w:szCs w:val="20"/>
        </w:rPr>
        <w:t xml:space="preserve"> в інфографіці </w:t>
      </w:r>
      <w:r w:rsidR="00EC642C" w:rsidRPr="00EC642C">
        <w:rPr>
          <w:color w:val="000000" w:themeColor="text1"/>
          <w:sz w:val="20"/>
          <w:szCs w:val="20"/>
        </w:rPr>
        <w:t xml:space="preserve">дані опитувань співробітників державних служб </w:t>
      </w:r>
      <w:r w:rsidR="008C1586">
        <w:rPr>
          <w:color w:val="000000" w:themeColor="text1"/>
          <w:sz w:val="20"/>
          <w:szCs w:val="20"/>
        </w:rPr>
        <w:t>економічно розвинутих</w:t>
      </w:r>
      <w:r w:rsidR="00EC642C" w:rsidRPr="00EC642C">
        <w:rPr>
          <w:color w:val="000000" w:themeColor="text1"/>
          <w:sz w:val="20"/>
          <w:szCs w:val="20"/>
        </w:rPr>
        <w:t xml:space="preserve"> країн, інформаці</w:t>
      </w:r>
      <w:r w:rsidR="00EC642C">
        <w:rPr>
          <w:color w:val="000000" w:themeColor="text1"/>
          <w:sz w:val="20"/>
          <w:szCs w:val="20"/>
        </w:rPr>
        <w:t>ю</w:t>
      </w:r>
      <w:r w:rsidR="00EC642C" w:rsidRPr="00EC642C">
        <w:rPr>
          <w:color w:val="000000" w:themeColor="text1"/>
          <w:sz w:val="20"/>
          <w:szCs w:val="20"/>
        </w:rPr>
        <w:t xml:space="preserve"> про залученість співробітників і їх задоволення роботою та робочим середовищем у державних структурах.</w:t>
      </w:r>
      <w:r w:rsidR="00C74BAC">
        <w:rPr>
          <w:color w:val="000000" w:themeColor="text1"/>
          <w:sz w:val="20"/>
          <w:szCs w:val="20"/>
        </w:rPr>
        <w:t xml:space="preserve"> </w:t>
      </w:r>
      <w:r w:rsidR="00C74BAC" w:rsidRPr="00C74BAC">
        <w:rPr>
          <w:color w:val="000009"/>
          <w:sz w:val="20"/>
          <w:szCs w:val="20"/>
        </w:rPr>
        <w:t>[</w:t>
      </w:r>
      <w:r w:rsidR="00C74BAC">
        <w:rPr>
          <w:color w:val="000009"/>
          <w:sz w:val="20"/>
          <w:szCs w:val="20"/>
        </w:rPr>
        <w:t>6</w:t>
      </w:r>
      <w:r w:rsidR="00C74BAC" w:rsidRPr="00C74BAC">
        <w:rPr>
          <w:color w:val="000009"/>
          <w:sz w:val="20"/>
          <w:szCs w:val="20"/>
        </w:rPr>
        <w:t>]</w:t>
      </w:r>
    </w:p>
    <w:p w:rsidR="00C91D47" w:rsidRPr="00C91D47" w:rsidRDefault="00EC642C" w:rsidP="00FC2F73">
      <w:pPr>
        <w:pStyle w:val="a5"/>
        <w:shd w:val="clear" w:color="auto" w:fill="FFFFFF"/>
        <w:tabs>
          <w:tab w:val="left" w:pos="4678"/>
        </w:tabs>
        <w:spacing w:before="0" w:beforeAutospacing="0" w:after="0" w:afterAutospacing="0" w:line="276" w:lineRule="auto"/>
        <w:ind w:left="142" w:firstLine="425"/>
        <w:jc w:val="both"/>
        <w:rPr>
          <w:color w:val="000000" w:themeColor="text1"/>
          <w:sz w:val="20"/>
          <w:szCs w:val="20"/>
        </w:rPr>
      </w:pPr>
      <w:r>
        <w:rPr>
          <w:color w:val="000000" w:themeColor="text1"/>
          <w:sz w:val="20"/>
          <w:szCs w:val="20"/>
        </w:rPr>
        <w:t xml:space="preserve">Наведені в інфографіці демографічні дані, що </w:t>
      </w:r>
      <w:r w:rsidR="00C91D47" w:rsidRPr="00C91D47">
        <w:rPr>
          <w:color w:val="000000" w:themeColor="text1"/>
          <w:sz w:val="20"/>
          <w:szCs w:val="20"/>
        </w:rPr>
        <w:t xml:space="preserve">надають миттєвий знімок робочої сили та дозволяють краще зрозуміти набір навичок, різноманітність робочої сили та вік. </w:t>
      </w:r>
      <w:r>
        <w:rPr>
          <w:color w:val="000000" w:themeColor="text1"/>
          <w:sz w:val="20"/>
          <w:szCs w:val="20"/>
        </w:rPr>
        <w:t>Автори розглядають та аналізують а</w:t>
      </w:r>
      <w:r w:rsidR="00C91D47" w:rsidRPr="00C91D47">
        <w:rPr>
          <w:color w:val="000000" w:themeColor="text1"/>
          <w:sz w:val="20"/>
          <w:szCs w:val="20"/>
        </w:rPr>
        <w:t xml:space="preserve">дміністративні дані </w:t>
      </w:r>
      <w:r>
        <w:rPr>
          <w:color w:val="000000" w:themeColor="text1"/>
          <w:sz w:val="20"/>
          <w:szCs w:val="20"/>
        </w:rPr>
        <w:t xml:space="preserve">та </w:t>
      </w:r>
      <w:r w:rsidR="00C91D47" w:rsidRPr="00C91D47">
        <w:rPr>
          <w:color w:val="000000" w:themeColor="text1"/>
          <w:sz w:val="20"/>
          <w:szCs w:val="20"/>
        </w:rPr>
        <w:t xml:space="preserve">показують тенденції та моделі зайнятості, які можуть вказувати на здоров’я організації через, наприклад, привабливість роботи, ефективність процесів управління персоналом та мобільність, плинність кадрів. </w:t>
      </w:r>
      <w:r>
        <w:rPr>
          <w:color w:val="000000" w:themeColor="text1"/>
          <w:sz w:val="20"/>
          <w:szCs w:val="20"/>
        </w:rPr>
        <w:t>Аналіз збору кадрових д</w:t>
      </w:r>
      <w:r w:rsidR="00C91D47" w:rsidRPr="00C91D47">
        <w:rPr>
          <w:color w:val="000000" w:themeColor="text1"/>
          <w:sz w:val="20"/>
          <w:szCs w:val="20"/>
        </w:rPr>
        <w:t>ан</w:t>
      </w:r>
      <w:r>
        <w:rPr>
          <w:color w:val="000000" w:themeColor="text1"/>
          <w:sz w:val="20"/>
          <w:szCs w:val="20"/>
        </w:rPr>
        <w:t xml:space="preserve">их </w:t>
      </w:r>
      <w:r w:rsidR="00C91D47" w:rsidRPr="00C91D47">
        <w:rPr>
          <w:color w:val="000000" w:themeColor="text1"/>
          <w:sz w:val="20"/>
          <w:szCs w:val="20"/>
        </w:rPr>
        <w:t>співробітників</w:t>
      </w:r>
      <w:r>
        <w:rPr>
          <w:color w:val="000000" w:themeColor="text1"/>
          <w:sz w:val="20"/>
          <w:szCs w:val="20"/>
        </w:rPr>
        <w:t xml:space="preserve"> державних структур </w:t>
      </w:r>
      <w:r w:rsidR="0083516F">
        <w:rPr>
          <w:color w:val="000000" w:themeColor="text1"/>
          <w:sz w:val="20"/>
          <w:szCs w:val="20"/>
        </w:rPr>
        <w:t>економічно розвинутих</w:t>
      </w:r>
      <w:r>
        <w:rPr>
          <w:color w:val="000000" w:themeColor="text1"/>
          <w:sz w:val="20"/>
          <w:szCs w:val="20"/>
        </w:rPr>
        <w:t xml:space="preserve"> країн</w:t>
      </w:r>
      <w:r w:rsidR="00C91D47" w:rsidRPr="00C91D47">
        <w:rPr>
          <w:color w:val="000000" w:themeColor="text1"/>
          <w:sz w:val="20"/>
          <w:szCs w:val="20"/>
        </w:rPr>
        <w:t xml:space="preserve"> можуть надати багату інформацію про залученість співробітників і їх задоволення роботою та робочим середовищем.</w:t>
      </w:r>
    </w:p>
    <w:p w:rsidR="00C91D47" w:rsidRDefault="00EC642C" w:rsidP="00FC2F73">
      <w:pPr>
        <w:pStyle w:val="a5"/>
        <w:shd w:val="clear" w:color="auto" w:fill="FFFFFF"/>
        <w:spacing w:before="0" w:beforeAutospacing="0" w:after="0" w:afterAutospacing="0" w:line="276" w:lineRule="auto"/>
        <w:ind w:left="142" w:firstLine="567"/>
        <w:jc w:val="both"/>
        <w:rPr>
          <w:bCs/>
          <w:color w:val="000000" w:themeColor="text1"/>
          <w:sz w:val="20"/>
          <w:szCs w:val="20"/>
          <w:shd w:val="clear" w:color="auto" w:fill="FFFFFF"/>
        </w:rPr>
      </w:pPr>
      <w:r>
        <w:rPr>
          <w:color w:val="000000" w:themeColor="text1"/>
          <w:sz w:val="20"/>
          <w:szCs w:val="20"/>
          <w:shd w:val="clear" w:color="auto" w:fill="FFFFFF"/>
        </w:rPr>
        <w:t xml:space="preserve">Автори </w:t>
      </w:r>
      <w:r w:rsidR="00C91D47" w:rsidRPr="00C91D47">
        <w:rPr>
          <w:color w:val="000000" w:themeColor="text1"/>
          <w:sz w:val="20"/>
          <w:szCs w:val="20"/>
          <w:shd w:val="clear" w:color="auto" w:fill="FFFFFF"/>
        </w:rPr>
        <w:t>використову</w:t>
      </w:r>
      <w:r>
        <w:rPr>
          <w:color w:val="000000" w:themeColor="text1"/>
          <w:sz w:val="20"/>
          <w:szCs w:val="20"/>
          <w:shd w:val="clear" w:color="auto" w:fill="FFFFFF"/>
        </w:rPr>
        <w:t>ють</w:t>
      </w:r>
      <w:r w:rsidR="00C91D47" w:rsidRPr="00C91D47">
        <w:rPr>
          <w:color w:val="000000" w:themeColor="text1"/>
          <w:sz w:val="20"/>
          <w:szCs w:val="20"/>
          <w:shd w:val="clear" w:color="auto" w:fill="FFFFFF"/>
        </w:rPr>
        <w:t xml:space="preserve"> кількісні та якісні дані про людські ресурси для порівняльного аналізу між країнами </w:t>
      </w:r>
      <w:r w:rsidRPr="004254E0">
        <w:rPr>
          <w:color w:val="000000" w:themeColor="text1"/>
          <w:sz w:val="20"/>
          <w:szCs w:val="28"/>
        </w:rPr>
        <w:t>організації економічного співробітництва та розвитку</w:t>
      </w:r>
      <w:r w:rsidR="00C91D47" w:rsidRPr="00C91D47">
        <w:rPr>
          <w:color w:val="000000" w:themeColor="text1"/>
          <w:sz w:val="20"/>
          <w:szCs w:val="20"/>
          <w:shd w:val="clear" w:color="auto" w:fill="FFFFFF"/>
        </w:rPr>
        <w:t xml:space="preserve"> у сфері управління людськими ресурсами в державному секторі та стратегій реформування державної служби. </w:t>
      </w:r>
      <w:r w:rsidR="00C91D47">
        <w:rPr>
          <w:color w:val="000000" w:themeColor="text1"/>
          <w:sz w:val="20"/>
          <w:szCs w:val="20"/>
          <w:shd w:val="clear" w:color="auto" w:fill="FFFFFF"/>
        </w:rPr>
        <w:t xml:space="preserve">На основі </w:t>
      </w:r>
      <w:r w:rsidR="00C91D47" w:rsidRPr="00C91D47">
        <w:rPr>
          <w:color w:val="000000" w:themeColor="text1"/>
          <w:sz w:val="20"/>
          <w:szCs w:val="20"/>
          <w:shd w:val="clear" w:color="auto" w:fill="FFFFFF"/>
        </w:rPr>
        <w:t>зібр</w:t>
      </w:r>
      <w:r w:rsidR="00C91D47">
        <w:rPr>
          <w:color w:val="000000" w:themeColor="text1"/>
          <w:sz w:val="20"/>
          <w:szCs w:val="20"/>
          <w:shd w:val="clear" w:color="auto" w:fill="FFFFFF"/>
        </w:rPr>
        <w:t>аних</w:t>
      </w:r>
      <w:r w:rsidR="00C91D47" w:rsidRPr="00C91D47">
        <w:rPr>
          <w:color w:val="000000" w:themeColor="text1"/>
          <w:sz w:val="20"/>
          <w:szCs w:val="20"/>
          <w:shd w:val="clear" w:color="auto" w:fill="FFFFFF"/>
        </w:rPr>
        <w:t xml:space="preserve"> дан</w:t>
      </w:r>
      <w:r w:rsidR="00C91D47">
        <w:rPr>
          <w:color w:val="000000" w:themeColor="text1"/>
          <w:sz w:val="20"/>
          <w:szCs w:val="20"/>
          <w:shd w:val="clear" w:color="auto" w:fill="FFFFFF"/>
        </w:rPr>
        <w:t>их</w:t>
      </w:r>
      <w:r w:rsidR="00C91D47" w:rsidRPr="00C91D47">
        <w:rPr>
          <w:color w:val="000000" w:themeColor="text1"/>
          <w:sz w:val="20"/>
          <w:szCs w:val="20"/>
          <w:shd w:val="clear" w:color="auto" w:fill="FFFFFF"/>
        </w:rPr>
        <w:t xml:space="preserve">, що стосуються загальних тенденцій у сфері зайнятості та управління </w:t>
      </w:r>
      <w:r w:rsidR="00394A62">
        <w:rPr>
          <w:color w:val="000000" w:themeColor="text1"/>
          <w:sz w:val="20"/>
          <w:szCs w:val="20"/>
          <w:shd w:val="clear" w:color="auto" w:fill="FFFFFF"/>
        </w:rPr>
        <w:t>персоналу</w:t>
      </w:r>
      <w:r w:rsidR="00C91D47" w:rsidRPr="00C91D47">
        <w:rPr>
          <w:color w:val="000000" w:themeColor="text1"/>
          <w:sz w:val="20"/>
          <w:szCs w:val="20"/>
          <w:shd w:val="clear" w:color="auto" w:fill="FFFFFF"/>
        </w:rPr>
        <w:t xml:space="preserve">, </w:t>
      </w:r>
      <w:r w:rsidR="00C91D47">
        <w:rPr>
          <w:color w:val="000000" w:themeColor="text1"/>
          <w:sz w:val="20"/>
          <w:szCs w:val="20"/>
          <w:shd w:val="clear" w:color="auto" w:fill="FFFFFF"/>
        </w:rPr>
        <w:t>автори аналі</w:t>
      </w:r>
      <w:r w:rsidR="00394A62">
        <w:rPr>
          <w:color w:val="000000" w:themeColor="text1"/>
          <w:sz w:val="20"/>
          <w:szCs w:val="20"/>
          <w:shd w:val="clear" w:color="auto" w:fill="FFFFFF"/>
        </w:rPr>
        <w:t>зують</w:t>
      </w:r>
      <w:r w:rsidR="00C91D47" w:rsidRPr="00C91D47">
        <w:rPr>
          <w:color w:val="000000" w:themeColor="text1"/>
          <w:sz w:val="20"/>
          <w:szCs w:val="20"/>
          <w:shd w:val="clear" w:color="auto" w:fill="FFFFFF"/>
        </w:rPr>
        <w:t xml:space="preserve"> стратегічн</w:t>
      </w:r>
      <w:r w:rsidR="00394A62">
        <w:rPr>
          <w:color w:val="000000" w:themeColor="text1"/>
          <w:sz w:val="20"/>
          <w:szCs w:val="20"/>
          <w:shd w:val="clear" w:color="auto" w:fill="FFFFFF"/>
        </w:rPr>
        <w:t>е</w:t>
      </w:r>
      <w:r w:rsidR="00C91D47" w:rsidRPr="00C91D47">
        <w:rPr>
          <w:color w:val="000000" w:themeColor="text1"/>
          <w:sz w:val="20"/>
          <w:szCs w:val="20"/>
          <w:shd w:val="clear" w:color="auto" w:fill="FFFFFF"/>
        </w:rPr>
        <w:t xml:space="preserve"> управління людськими ресурсами в центральних органах влади країн </w:t>
      </w:r>
      <w:r w:rsidRPr="004254E0">
        <w:rPr>
          <w:color w:val="000000" w:themeColor="text1"/>
          <w:sz w:val="20"/>
          <w:szCs w:val="28"/>
        </w:rPr>
        <w:t>організації економічного співробітництва та розвитку</w:t>
      </w:r>
      <w:r w:rsidR="00C91D47">
        <w:rPr>
          <w:color w:val="000000" w:themeColor="text1"/>
          <w:sz w:val="20"/>
          <w:szCs w:val="20"/>
          <w:shd w:val="clear" w:color="auto" w:fill="FFFFFF"/>
        </w:rPr>
        <w:t>.</w:t>
      </w:r>
      <w:r w:rsidR="00C91D47" w:rsidRPr="00C91D47">
        <w:rPr>
          <w:color w:val="000000" w:themeColor="text1"/>
          <w:sz w:val="20"/>
          <w:szCs w:val="20"/>
          <w:shd w:val="clear" w:color="auto" w:fill="FFFFFF"/>
        </w:rPr>
        <w:t xml:space="preserve"> </w:t>
      </w:r>
      <w:r w:rsidR="00C91D47">
        <w:rPr>
          <w:color w:val="000000" w:themeColor="text1"/>
          <w:sz w:val="20"/>
          <w:szCs w:val="20"/>
          <w:shd w:val="clear" w:color="auto" w:fill="FFFFFF"/>
        </w:rPr>
        <w:t>Це дозволило проаналізувати та побачити</w:t>
      </w:r>
      <w:r w:rsidR="00C91D47" w:rsidRPr="00C91D47">
        <w:rPr>
          <w:color w:val="000000" w:themeColor="text1"/>
          <w:sz w:val="20"/>
          <w:szCs w:val="20"/>
          <w:shd w:val="clear" w:color="auto" w:fill="FFFFFF"/>
        </w:rPr>
        <w:t xml:space="preserve"> кращу картину</w:t>
      </w:r>
      <w:r w:rsidR="00C91D47">
        <w:rPr>
          <w:color w:val="000000" w:themeColor="text1"/>
          <w:sz w:val="20"/>
          <w:szCs w:val="20"/>
          <w:shd w:val="clear" w:color="auto" w:fill="FFFFFF"/>
        </w:rPr>
        <w:t xml:space="preserve"> операційних процесів </w:t>
      </w:r>
      <w:r w:rsidR="00C91D47">
        <w:rPr>
          <w:color w:val="000000" w:themeColor="text1"/>
          <w:sz w:val="20"/>
          <w:szCs w:val="20"/>
          <w:shd w:val="clear" w:color="auto" w:fill="FFFFFF"/>
          <w:lang w:val="en-US"/>
        </w:rPr>
        <w:t>HR</w:t>
      </w:r>
      <w:r w:rsidR="00C91D47">
        <w:rPr>
          <w:color w:val="000000" w:themeColor="text1"/>
          <w:sz w:val="20"/>
          <w:szCs w:val="20"/>
          <w:shd w:val="clear" w:color="auto" w:fill="FFFFFF"/>
        </w:rPr>
        <w:t xml:space="preserve">-менеджменту та </w:t>
      </w:r>
      <w:r w:rsidR="00C91D47" w:rsidRPr="00C91D47">
        <w:rPr>
          <w:color w:val="000000" w:themeColor="text1"/>
          <w:sz w:val="20"/>
          <w:szCs w:val="20"/>
          <w:shd w:val="clear" w:color="auto" w:fill="FFFFFF"/>
        </w:rPr>
        <w:t xml:space="preserve">їхнього становища у порівнянні з іншими країнами в цих сферах. </w:t>
      </w:r>
      <w:r w:rsidR="00C91D47">
        <w:rPr>
          <w:color w:val="000000" w:themeColor="text1"/>
          <w:sz w:val="20"/>
          <w:szCs w:val="20"/>
          <w:shd w:val="clear" w:color="auto" w:fill="FFFFFF"/>
        </w:rPr>
        <w:t>Автори проводили збір та аналізували</w:t>
      </w:r>
      <w:r w:rsidR="00C91D47" w:rsidRPr="00C91D47">
        <w:rPr>
          <w:color w:val="000000" w:themeColor="text1"/>
          <w:sz w:val="20"/>
          <w:szCs w:val="20"/>
          <w:shd w:val="clear" w:color="auto" w:fill="FFFFFF"/>
        </w:rPr>
        <w:t xml:space="preserve"> три типи даних: адміністративні дані, дані опитувань працівників та дані про ефективність роботи працівників. </w:t>
      </w:r>
    </w:p>
    <w:p w:rsidR="00C91D47" w:rsidRDefault="00C91D47" w:rsidP="00FC2F73">
      <w:pPr>
        <w:pStyle w:val="a5"/>
        <w:shd w:val="clear" w:color="auto" w:fill="FFFFFF"/>
        <w:spacing w:before="0" w:beforeAutospacing="0" w:after="0" w:afterAutospacing="0" w:line="276" w:lineRule="auto"/>
        <w:ind w:left="142" w:firstLine="567"/>
        <w:jc w:val="both"/>
        <w:rPr>
          <w:color w:val="000000" w:themeColor="text1"/>
          <w:sz w:val="20"/>
          <w:szCs w:val="20"/>
          <w:shd w:val="clear" w:color="auto" w:fill="FFFFFF"/>
        </w:rPr>
      </w:pPr>
      <w:r w:rsidRPr="00C91D47">
        <w:rPr>
          <w:color w:val="000000" w:themeColor="text1"/>
          <w:sz w:val="20"/>
          <w:szCs w:val="20"/>
          <w:shd w:val="clear" w:color="auto" w:fill="FFFFFF"/>
        </w:rPr>
        <w:t>У цьому тематичному дослідженні HR-менеджмент визначається як стратегічний процес, спрямований на прийняття кращих кадрових рішень і політики в усьому уряді шляхом збору, доступності, вимірювання та використання кадрових даних, таких як демографічні дані (кількість</w:t>
      </w:r>
      <w:r>
        <w:rPr>
          <w:color w:val="000000" w:themeColor="text1"/>
          <w:sz w:val="20"/>
          <w:szCs w:val="20"/>
          <w:shd w:val="clear" w:color="auto" w:fill="FFFFFF"/>
        </w:rPr>
        <w:t xml:space="preserve"> </w:t>
      </w:r>
      <w:r w:rsidRPr="00C91D47">
        <w:rPr>
          <w:color w:val="000000" w:themeColor="text1"/>
          <w:sz w:val="20"/>
          <w:szCs w:val="20"/>
          <w:shd w:val="clear" w:color="auto" w:fill="FFFFFF"/>
        </w:rPr>
        <w:t>населення, статево-вікова структура</w:t>
      </w:r>
      <w:r w:rsidR="00B71B46">
        <w:rPr>
          <w:color w:val="000000" w:themeColor="text1"/>
          <w:sz w:val="20"/>
          <w:szCs w:val="20"/>
          <w:shd w:val="clear" w:color="auto" w:fill="FFFFFF"/>
        </w:rPr>
        <w:t>, освіта та зайнятість</w:t>
      </w:r>
      <w:r w:rsidRPr="00C91D47">
        <w:rPr>
          <w:color w:val="000000" w:themeColor="text1"/>
          <w:sz w:val="20"/>
          <w:szCs w:val="20"/>
          <w:shd w:val="clear" w:color="auto" w:fill="FFFFFF"/>
        </w:rPr>
        <w:t xml:space="preserve">), адміністративні дані (включаючи дані про оплату праці та </w:t>
      </w:r>
      <w:r>
        <w:rPr>
          <w:color w:val="000000" w:themeColor="text1"/>
          <w:sz w:val="20"/>
          <w:szCs w:val="20"/>
          <w:shd w:val="clear" w:color="auto" w:fill="FFFFFF"/>
        </w:rPr>
        <w:t>звітність</w:t>
      </w:r>
      <w:r w:rsidRPr="00C91D47">
        <w:rPr>
          <w:color w:val="000000" w:themeColor="text1"/>
          <w:sz w:val="20"/>
          <w:szCs w:val="20"/>
          <w:shd w:val="clear" w:color="auto" w:fill="FFFFFF"/>
        </w:rPr>
        <w:t>), дані про сприйняття працівниками державної служби і дані про продуктивність</w:t>
      </w:r>
      <w:r>
        <w:rPr>
          <w:color w:val="000000" w:themeColor="text1"/>
          <w:sz w:val="20"/>
          <w:szCs w:val="20"/>
          <w:shd w:val="clear" w:color="auto" w:fill="FFFFFF"/>
        </w:rPr>
        <w:t xml:space="preserve"> працівників на державній службі.</w:t>
      </w:r>
      <w:r w:rsidRPr="00C91D47">
        <w:rPr>
          <w:color w:val="000000" w:themeColor="text1"/>
          <w:sz w:val="20"/>
          <w:szCs w:val="20"/>
          <w:shd w:val="clear" w:color="auto" w:fill="FFFFFF"/>
        </w:rPr>
        <w:t xml:space="preserve"> На </w:t>
      </w:r>
      <w:r>
        <w:rPr>
          <w:color w:val="000000" w:themeColor="text1"/>
          <w:sz w:val="20"/>
          <w:szCs w:val="20"/>
          <w:shd w:val="clear" w:color="auto" w:fill="FFFFFF"/>
        </w:rPr>
        <w:t>рисунку</w:t>
      </w:r>
      <w:r w:rsidRPr="00C91D47">
        <w:rPr>
          <w:color w:val="000000" w:themeColor="text1"/>
          <w:sz w:val="20"/>
          <w:szCs w:val="20"/>
          <w:shd w:val="clear" w:color="auto" w:fill="FFFFFF"/>
        </w:rPr>
        <w:t xml:space="preserve"> 1 </w:t>
      </w:r>
      <w:r w:rsidR="00EC642C">
        <w:rPr>
          <w:color w:val="000000" w:themeColor="text1"/>
          <w:sz w:val="20"/>
          <w:szCs w:val="20"/>
          <w:shd w:val="clear" w:color="auto" w:fill="FFFFFF"/>
        </w:rPr>
        <w:t>автори демонструють</w:t>
      </w:r>
      <w:r w:rsidRPr="00C91D47">
        <w:rPr>
          <w:bCs/>
          <w:color w:val="000000" w:themeColor="text1"/>
          <w:sz w:val="20"/>
          <w:szCs w:val="20"/>
          <w:shd w:val="clear" w:color="auto" w:fill="FFFFFF"/>
        </w:rPr>
        <w:t xml:space="preserve"> доступність</w:t>
      </w:r>
      <w:r w:rsidR="00EC642C">
        <w:rPr>
          <w:bCs/>
          <w:color w:val="000000" w:themeColor="text1"/>
          <w:sz w:val="20"/>
          <w:szCs w:val="20"/>
          <w:shd w:val="clear" w:color="auto" w:fill="FFFFFF"/>
        </w:rPr>
        <w:t>, обсяги та типи</w:t>
      </w:r>
      <w:r w:rsidRPr="00C91D47">
        <w:rPr>
          <w:bCs/>
          <w:color w:val="000000" w:themeColor="text1"/>
          <w:sz w:val="20"/>
          <w:szCs w:val="20"/>
          <w:shd w:val="clear" w:color="auto" w:fill="FFFFFF"/>
        </w:rPr>
        <w:t xml:space="preserve"> </w:t>
      </w:r>
      <w:r w:rsidRPr="00C91D47">
        <w:rPr>
          <w:bCs/>
          <w:color w:val="000000" w:themeColor="text1"/>
          <w:sz w:val="20"/>
          <w:szCs w:val="20"/>
          <w:shd w:val="clear" w:color="auto" w:fill="FFFFFF"/>
        </w:rPr>
        <w:lastRenderedPageBreak/>
        <w:t xml:space="preserve">адміністративних кадрових даних </w:t>
      </w:r>
      <w:r>
        <w:rPr>
          <w:bCs/>
          <w:color w:val="000000" w:themeColor="text1"/>
          <w:sz w:val="20"/>
          <w:szCs w:val="20"/>
          <w:shd w:val="clear" w:color="auto" w:fill="FFFFFF"/>
        </w:rPr>
        <w:t xml:space="preserve">держаних служб </w:t>
      </w:r>
      <w:r w:rsidR="0083516F">
        <w:rPr>
          <w:bCs/>
          <w:color w:val="000000" w:themeColor="text1"/>
          <w:sz w:val="20"/>
          <w:szCs w:val="20"/>
          <w:shd w:val="clear" w:color="auto" w:fill="FFFFFF"/>
        </w:rPr>
        <w:t>економічно розвинутих</w:t>
      </w:r>
      <w:r w:rsidR="00EC642C">
        <w:rPr>
          <w:bCs/>
          <w:color w:val="000000" w:themeColor="text1"/>
          <w:sz w:val="20"/>
          <w:szCs w:val="20"/>
          <w:shd w:val="clear" w:color="auto" w:fill="FFFFFF"/>
        </w:rPr>
        <w:t xml:space="preserve"> країн</w:t>
      </w:r>
      <w:r w:rsidR="004E02F6">
        <w:rPr>
          <w:bCs/>
          <w:color w:val="000000" w:themeColor="text1"/>
          <w:sz w:val="20"/>
          <w:szCs w:val="20"/>
          <w:shd w:val="clear" w:color="auto" w:fill="FFFFFF"/>
        </w:rPr>
        <w:t>ах</w:t>
      </w:r>
      <w:bookmarkStart w:id="0" w:name="_GoBack"/>
      <w:bookmarkEnd w:id="0"/>
      <w:r>
        <w:rPr>
          <w:bCs/>
          <w:color w:val="000000" w:themeColor="text1"/>
          <w:sz w:val="20"/>
          <w:szCs w:val="20"/>
          <w:shd w:val="clear" w:color="auto" w:fill="FFFFFF"/>
        </w:rPr>
        <w:t>.</w:t>
      </w:r>
      <w:r w:rsidR="00EC642C" w:rsidRPr="00EC642C">
        <w:rPr>
          <w:color w:val="000000" w:themeColor="text1"/>
          <w:sz w:val="20"/>
          <w:szCs w:val="20"/>
          <w:shd w:val="clear" w:color="auto" w:fill="FFFFFF"/>
        </w:rPr>
        <w:t xml:space="preserve"> </w:t>
      </w:r>
    </w:p>
    <w:p w:rsidR="00C91D47" w:rsidRPr="00C91D47" w:rsidRDefault="00C91D47" w:rsidP="00C91D47">
      <w:pPr>
        <w:pStyle w:val="a5"/>
        <w:shd w:val="clear" w:color="auto" w:fill="FFFFFF"/>
        <w:spacing w:before="0" w:beforeAutospacing="0" w:after="0" w:line="276" w:lineRule="auto"/>
        <w:ind w:left="142" w:right="398" w:firstLine="567"/>
        <w:jc w:val="both"/>
        <w:rPr>
          <w:bCs/>
          <w:color w:val="000000" w:themeColor="text1"/>
          <w:sz w:val="20"/>
          <w:szCs w:val="20"/>
          <w:shd w:val="clear" w:color="auto" w:fill="FFFFFF"/>
        </w:rPr>
      </w:pPr>
    </w:p>
    <w:p w:rsidR="00C62E20" w:rsidRDefault="00C62E20">
      <w:pPr>
        <w:spacing w:line="264" w:lineRule="auto"/>
        <w:jc w:val="both"/>
        <w:sectPr w:rsidR="00C62E20" w:rsidSect="00FC2F73">
          <w:headerReference w:type="even" r:id="rId12"/>
          <w:headerReference w:type="default" r:id="rId13"/>
          <w:footerReference w:type="even" r:id="rId14"/>
          <w:footerReference w:type="default" r:id="rId15"/>
          <w:pgSz w:w="11910" w:h="16840"/>
          <w:pgMar w:top="1060" w:right="995" w:bottom="980" w:left="1020" w:header="717" w:footer="781" w:gutter="0"/>
          <w:cols w:num="2" w:space="720" w:equalWidth="0">
            <w:col w:w="4934" w:space="142"/>
            <w:col w:w="4819"/>
          </w:cols>
        </w:sectPr>
      </w:pPr>
    </w:p>
    <w:p w:rsidR="00C62E20" w:rsidRDefault="00C91D47" w:rsidP="00C91D47">
      <w:pPr>
        <w:pStyle w:val="a3"/>
        <w:ind w:left="284"/>
        <w:jc w:val="center"/>
      </w:pPr>
      <w:r>
        <w:rPr>
          <w:noProof/>
          <w:lang w:eastAsia="uk-UA"/>
        </w:rPr>
        <w:lastRenderedPageBreak/>
        <w:drawing>
          <wp:inline distT="0" distB="0" distL="0" distR="0" wp14:anchorId="06231E3B" wp14:editId="0C4B7D6D">
            <wp:extent cx="5683250" cy="3295650"/>
            <wp:effectExtent l="0" t="0" r="12700" b="1905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2E20" w:rsidRDefault="00C62E20">
      <w:pPr>
        <w:pStyle w:val="a3"/>
      </w:pPr>
    </w:p>
    <w:p w:rsidR="00C62E20" w:rsidRDefault="00356DB6" w:rsidP="00C91D47">
      <w:pPr>
        <w:spacing w:before="93"/>
        <w:ind w:left="1418" w:right="1492"/>
        <w:jc w:val="center"/>
        <w:rPr>
          <w:i/>
          <w:color w:val="000000" w:themeColor="text1"/>
          <w:sz w:val="18"/>
          <w:szCs w:val="18"/>
          <w:shd w:val="clear" w:color="auto" w:fill="FFFFFF"/>
        </w:rPr>
      </w:pPr>
      <w:r w:rsidRPr="00C91D47">
        <w:rPr>
          <w:i/>
          <w:color w:val="000009"/>
          <w:sz w:val="18"/>
          <w:szCs w:val="18"/>
        </w:rPr>
        <w:t>Рисунок</w:t>
      </w:r>
      <w:r w:rsidRPr="00C91D47">
        <w:rPr>
          <w:i/>
          <w:color w:val="000009"/>
          <w:spacing w:val="-3"/>
          <w:sz w:val="18"/>
          <w:szCs w:val="18"/>
        </w:rPr>
        <w:t xml:space="preserve"> </w:t>
      </w:r>
      <w:r w:rsidRPr="00C91D47">
        <w:rPr>
          <w:i/>
          <w:color w:val="000009"/>
          <w:sz w:val="18"/>
          <w:szCs w:val="18"/>
        </w:rPr>
        <w:t>1</w:t>
      </w:r>
      <w:r w:rsidRPr="00C91D47">
        <w:rPr>
          <w:i/>
          <w:color w:val="000009"/>
          <w:spacing w:val="-3"/>
          <w:sz w:val="18"/>
          <w:szCs w:val="18"/>
        </w:rPr>
        <w:t xml:space="preserve"> </w:t>
      </w:r>
      <w:r w:rsidRPr="00C91D47">
        <w:rPr>
          <w:i/>
          <w:color w:val="000009"/>
          <w:sz w:val="18"/>
          <w:szCs w:val="18"/>
        </w:rPr>
        <w:t>–</w:t>
      </w:r>
      <w:r w:rsidRPr="00C91D47">
        <w:rPr>
          <w:i/>
          <w:color w:val="000009"/>
          <w:spacing w:val="7"/>
          <w:sz w:val="18"/>
          <w:szCs w:val="18"/>
        </w:rPr>
        <w:t xml:space="preserve"> </w:t>
      </w:r>
      <w:r w:rsidR="00C91D47" w:rsidRPr="00C91D47">
        <w:rPr>
          <w:i/>
          <w:color w:val="000009"/>
          <w:sz w:val="18"/>
          <w:szCs w:val="18"/>
        </w:rPr>
        <w:t xml:space="preserve">Результати досліджень </w:t>
      </w:r>
      <w:r w:rsidR="00EC642C">
        <w:rPr>
          <w:i/>
          <w:color w:val="000009"/>
          <w:sz w:val="18"/>
          <w:szCs w:val="18"/>
        </w:rPr>
        <w:t xml:space="preserve">доступність </w:t>
      </w:r>
      <w:r w:rsidR="00C91D47" w:rsidRPr="00C91D47">
        <w:rPr>
          <w:i/>
          <w:color w:val="000000" w:themeColor="text1"/>
          <w:sz w:val="18"/>
          <w:szCs w:val="18"/>
          <w:shd w:val="clear" w:color="auto" w:fill="FFFFFF"/>
        </w:rPr>
        <w:t>обсягів адміністративних</w:t>
      </w:r>
      <w:r w:rsidR="00B71B46">
        <w:rPr>
          <w:i/>
          <w:color w:val="000000" w:themeColor="text1"/>
          <w:sz w:val="18"/>
          <w:szCs w:val="18"/>
          <w:shd w:val="clear" w:color="auto" w:fill="FFFFFF"/>
        </w:rPr>
        <w:t xml:space="preserve"> даних</w:t>
      </w:r>
      <w:r w:rsidR="00C91D47" w:rsidRPr="00C91D47">
        <w:rPr>
          <w:i/>
          <w:color w:val="000000" w:themeColor="text1"/>
          <w:sz w:val="18"/>
          <w:szCs w:val="18"/>
          <w:shd w:val="clear" w:color="auto" w:fill="FFFFFF"/>
        </w:rPr>
        <w:t xml:space="preserve"> управління персонал</w:t>
      </w:r>
      <w:r w:rsidR="00B71B46">
        <w:rPr>
          <w:i/>
          <w:color w:val="000000" w:themeColor="text1"/>
          <w:sz w:val="18"/>
          <w:szCs w:val="18"/>
          <w:shd w:val="clear" w:color="auto" w:fill="FFFFFF"/>
        </w:rPr>
        <w:t>у</w:t>
      </w:r>
      <w:r w:rsidR="00C91D47" w:rsidRPr="00C91D47">
        <w:rPr>
          <w:i/>
          <w:color w:val="000000" w:themeColor="text1"/>
          <w:sz w:val="18"/>
          <w:szCs w:val="18"/>
          <w:shd w:val="clear" w:color="auto" w:fill="FFFFFF"/>
        </w:rPr>
        <w:t xml:space="preserve"> державних </w:t>
      </w:r>
      <w:r w:rsidR="00B71B46">
        <w:rPr>
          <w:i/>
          <w:color w:val="000000" w:themeColor="text1"/>
          <w:sz w:val="18"/>
          <w:szCs w:val="18"/>
          <w:shd w:val="clear" w:color="auto" w:fill="FFFFFF"/>
        </w:rPr>
        <w:t>структур</w:t>
      </w:r>
      <w:r w:rsidR="00C91D47" w:rsidRPr="00C91D47">
        <w:rPr>
          <w:i/>
          <w:color w:val="000000" w:themeColor="text1"/>
          <w:sz w:val="18"/>
          <w:szCs w:val="18"/>
          <w:shd w:val="clear" w:color="auto" w:fill="FFFFFF"/>
        </w:rPr>
        <w:t xml:space="preserve"> </w:t>
      </w:r>
      <w:r w:rsidR="0083516F">
        <w:rPr>
          <w:i/>
          <w:color w:val="000000" w:themeColor="text1"/>
          <w:sz w:val="18"/>
          <w:szCs w:val="18"/>
          <w:shd w:val="clear" w:color="auto" w:fill="FFFFFF"/>
        </w:rPr>
        <w:t>економічно розвинутих</w:t>
      </w:r>
      <w:r w:rsidR="00C91D47" w:rsidRPr="00C91D47">
        <w:rPr>
          <w:i/>
          <w:color w:val="000000" w:themeColor="text1"/>
          <w:sz w:val="18"/>
          <w:szCs w:val="18"/>
          <w:shd w:val="clear" w:color="auto" w:fill="FFFFFF"/>
        </w:rPr>
        <w:t xml:space="preserve"> країн</w:t>
      </w:r>
    </w:p>
    <w:p w:rsidR="00C91D47" w:rsidRPr="00B71B46" w:rsidRDefault="00C91D47" w:rsidP="00B71B46">
      <w:pPr>
        <w:pStyle w:val="a3"/>
        <w:spacing w:line="266" w:lineRule="auto"/>
        <w:ind w:left="257" w:right="2" w:firstLine="424"/>
        <w:jc w:val="both"/>
        <w:rPr>
          <w:color w:val="000009"/>
        </w:rPr>
      </w:pPr>
    </w:p>
    <w:p w:rsidR="00B71B46" w:rsidRDefault="00B71B46" w:rsidP="00B71B46">
      <w:pPr>
        <w:pStyle w:val="a3"/>
        <w:spacing w:line="266" w:lineRule="auto"/>
        <w:ind w:left="257" w:right="2" w:firstLine="424"/>
        <w:jc w:val="both"/>
        <w:rPr>
          <w:color w:val="000009"/>
        </w:rPr>
      </w:pPr>
    </w:p>
    <w:p w:rsidR="00B71B46" w:rsidRDefault="00B71B46" w:rsidP="00B71B46">
      <w:pPr>
        <w:pStyle w:val="1"/>
        <w:spacing w:line="276" w:lineRule="auto"/>
        <w:ind w:left="953"/>
        <w:sectPr w:rsidR="00B71B46">
          <w:type w:val="continuous"/>
          <w:pgSz w:w="11910" w:h="16840"/>
          <w:pgMar w:top="1060" w:right="840" w:bottom="980" w:left="1020" w:header="708" w:footer="708" w:gutter="0"/>
          <w:cols w:space="720"/>
        </w:sectPr>
      </w:pPr>
    </w:p>
    <w:p w:rsidR="00B71B46" w:rsidRDefault="00B71B46" w:rsidP="00B71B46">
      <w:pPr>
        <w:pStyle w:val="a5"/>
        <w:shd w:val="clear" w:color="auto" w:fill="FFFFFF"/>
        <w:spacing w:before="0" w:beforeAutospacing="0" w:after="0" w:afterAutospacing="0" w:line="276" w:lineRule="auto"/>
        <w:ind w:left="284" w:firstLine="567"/>
        <w:jc w:val="both"/>
        <w:rPr>
          <w:color w:val="000000" w:themeColor="text1"/>
          <w:sz w:val="20"/>
          <w:szCs w:val="20"/>
        </w:rPr>
      </w:pPr>
      <w:r w:rsidRPr="00B71B46">
        <w:rPr>
          <w:color w:val="000000" w:themeColor="text1"/>
          <w:sz w:val="20"/>
          <w:szCs w:val="20"/>
        </w:rPr>
        <w:lastRenderedPageBreak/>
        <w:t>Даних в країнах ОЕСР про кадри достатньо. Кількість даних, доступних для інформування про стратегічне управління робочою силою, різко зросла, і завдяки розвитку інформаційних технологій їх можна обробляти та використовувати більш ефективно. Ці дані можуть бути зібрані як із внутрішніх (наприклад, системи інформації про кадри чи опитування працівників), так із зовнішніх (наприклад, соціальні мережі чи тенденції ринку праці) джерел. Однак більшість</w:t>
      </w:r>
      <w:r w:rsidR="00EC642C">
        <w:rPr>
          <w:color w:val="000000" w:themeColor="text1"/>
          <w:sz w:val="20"/>
          <w:szCs w:val="20"/>
        </w:rPr>
        <w:t xml:space="preserve"> </w:t>
      </w:r>
      <w:r w:rsidRPr="00B71B46">
        <w:rPr>
          <w:color w:val="000000" w:themeColor="text1"/>
          <w:sz w:val="20"/>
          <w:szCs w:val="20"/>
        </w:rPr>
        <w:t xml:space="preserve">країн </w:t>
      </w:r>
      <w:r w:rsidR="00EC642C">
        <w:rPr>
          <w:color w:val="000000" w:themeColor="text1"/>
          <w:sz w:val="20"/>
          <w:szCs w:val="20"/>
        </w:rPr>
        <w:t>надають доступ</w:t>
      </w:r>
      <w:r w:rsidRPr="00B71B46">
        <w:rPr>
          <w:color w:val="000000" w:themeColor="text1"/>
          <w:sz w:val="20"/>
          <w:szCs w:val="20"/>
        </w:rPr>
        <w:t xml:space="preserve"> лише</w:t>
      </w:r>
      <w:r w:rsidR="00EC642C">
        <w:rPr>
          <w:color w:val="000000" w:themeColor="text1"/>
          <w:sz w:val="20"/>
          <w:szCs w:val="20"/>
        </w:rPr>
        <w:t xml:space="preserve"> про</w:t>
      </w:r>
      <w:r w:rsidRPr="00B71B46">
        <w:rPr>
          <w:color w:val="000000" w:themeColor="text1"/>
          <w:sz w:val="20"/>
          <w:szCs w:val="20"/>
        </w:rPr>
        <w:t xml:space="preserve"> кадров</w:t>
      </w:r>
      <w:r w:rsidR="00EC642C">
        <w:rPr>
          <w:color w:val="000000" w:themeColor="text1"/>
          <w:sz w:val="20"/>
          <w:szCs w:val="20"/>
        </w:rPr>
        <w:t>і</w:t>
      </w:r>
      <w:r w:rsidRPr="00B71B46">
        <w:rPr>
          <w:color w:val="000000" w:themeColor="text1"/>
          <w:sz w:val="20"/>
          <w:szCs w:val="20"/>
        </w:rPr>
        <w:t xml:space="preserve"> дані, щоб проаналізувати, глибоко інтерпретувати та активно використовувати їх для прийняття кращих управлінських рішень, а також для розробки й реалізації політики щодо управління персоналом. </w:t>
      </w:r>
    </w:p>
    <w:p w:rsidR="00B71B46" w:rsidRPr="00B71B46" w:rsidRDefault="00B71B46" w:rsidP="00BC22D3">
      <w:pPr>
        <w:pStyle w:val="a5"/>
        <w:shd w:val="clear" w:color="auto" w:fill="FFFFFF"/>
        <w:spacing w:before="0" w:beforeAutospacing="0" w:after="0" w:afterAutospacing="0" w:line="276" w:lineRule="auto"/>
        <w:ind w:left="284" w:firstLine="425"/>
        <w:jc w:val="both"/>
        <w:rPr>
          <w:color w:val="000000" w:themeColor="text1"/>
          <w:sz w:val="20"/>
          <w:szCs w:val="20"/>
          <w:shd w:val="clear" w:color="auto" w:fill="FFFFFF"/>
        </w:rPr>
      </w:pPr>
      <w:r w:rsidRPr="00B71B46">
        <w:rPr>
          <w:color w:val="000000" w:themeColor="text1"/>
          <w:sz w:val="20"/>
          <w:szCs w:val="20"/>
          <w:shd w:val="clear" w:color="auto" w:fill="FFFFFF"/>
        </w:rPr>
        <w:t>Опитування працівників</w:t>
      </w:r>
      <w:r w:rsidR="00EC642C">
        <w:rPr>
          <w:color w:val="000000" w:themeColor="text1"/>
          <w:sz w:val="20"/>
          <w:szCs w:val="20"/>
          <w:shd w:val="clear" w:color="auto" w:fill="FFFFFF"/>
        </w:rPr>
        <w:t xml:space="preserve"> державних структур</w:t>
      </w:r>
      <w:r w:rsidRPr="00B71B46">
        <w:rPr>
          <w:color w:val="000000" w:themeColor="text1"/>
          <w:sz w:val="20"/>
          <w:szCs w:val="20"/>
          <w:shd w:val="clear" w:color="auto" w:fill="FFFFFF"/>
        </w:rPr>
        <w:t xml:space="preserve"> є ще одним важливим джерелом кадрових даних, і більшість країн ОЕСР використовують їх різною мірою. Централізовані опитування на державній службі часто проводяться через регулярні проміжки часу та доповнюються спеціальними опитуваннями, що проводяться окремими відомствами та міністерствами. Країни вимірюють</w:t>
      </w:r>
      <w:r w:rsidR="00EC642C">
        <w:rPr>
          <w:color w:val="000000" w:themeColor="text1"/>
          <w:sz w:val="20"/>
          <w:szCs w:val="20"/>
          <w:shd w:val="clear" w:color="auto" w:fill="FFFFFF"/>
        </w:rPr>
        <w:t xml:space="preserve"> рівні компетенцій працівників,</w:t>
      </w:r>
      <w:r w:rsidRPr="00B71B46">
        <w:rPr>
          <w:color w:val="000000" w:themeColor="text1"/>
          <w:sz w:val="20"/>
          <w:szCs w:val="20"/>
          <w:shd w:val="clear" w:color="auto" w:fill="FFFFFF"/>
        </w:rPr>
        <w:t xml:space="preserve"> сприйняття працівниками задоволеності </w:t>
      </w:r>
      <w:r w:rsidR="00EC642C">
        <w:rPr>
          <w:color w:val="000000" w:themeColor="text1"/>
          <w:sz w:val="20"/>
          <w:szCs w:val="20"/>
          <w:shd w:val="clear" w:color="auto" w:fill="FFFFFF"/>
        </w:rPr>
        <w:t>державною службою</w:t>
      </w:r>
      <w:r w:rsidRPr="00B71B46">
        <w:rPr>
          <w:color w:val="000000" w:themeColor="text1"/>
          <w:sz w:val="20"/>
          <w:szCs w:val="20"/>
          <w:shd w:val="clear" w:color="auto" w:fill="FFFFFF"/>
        </w:rPr>
        <w:t xml:space="preserve">, мотивації працівників і балансу між роботою та особистим життям за допомогою опитувань працівників. З іншого боку, відносно менше країн використовують ці інструменти для </w:t>
      </w:r>
      <w:r w:rsidRPr="00B71B46">
        <w:rPr>
          <w:color w:val="000000" w:themeColor="text1"/>
          <w:sz w:val="20"/>
          <w:szCs w:val="20"/>
          <w:shd w:val="clear" w:color="auto" w:fill="FFFFFF"/>
        </w:rPr>
        <w:lastRenderedPageBreak/>
        <w:t>вимірювання залучення, переслідування та ефективності систем HR-менеджменту.</w:t>
      </w:r>
    </w:p>
    <w:p w:rsidR="00B71B46" w:rsidRDefault="00EC642C" w:rsidP="00B71B46">
      <w:pPr>
        <w:pStyle w:val="a5"/>
        <w:shd w:val="clear" w:color="auto" w:fill="FFFFFF"/>
        <w:spacing w:before="0" w:beforeAutospacing="0" w:after="0" w:afterAutospacing="0" w:line="276" w:lineRule="auto"/>
        <w:ind w:left="142" w:firstLine="425"/>
        <w:jc w:val="both"/>
        <w:rPr>
          <w:color w:val="000000" w:themeColor="text1"/>
          <w:sz w:val="20"/>
          <w:szCs w:val="20"/>
        </w:rPr>
      </w:pPr>
      <w:r>
        <w:rPr>
          <w:color w:val="000000" w:themeColor="text1"/>
          <w:sz w:val="20"/>
          <w:szCs w:val="20"/>
        </w:rPr>
        <w:t>Цифровізація</w:t>
      </w:r>
      <w:r w:rsidR="00B71B46" w:rsidRPr="00B71B46">
        <w:rPr>
          <w:color w:val="000000" w:themeColor="text1"/>
          <w:sz w:val="20"/>
          <w:szCs w:val="20"/>
        </w:rPr>
        <w:t xml:space="preserve"> HR-менеджмент</w:t>
      </w:r>
      <w:r>
        <w:rPr>
          <w:color w:val="000000" w:themeColor="text1"/>
          <w:sz w:val="20"/>
          <w:szCs w:val="20"/>
        </w:rPr>
        <w:t>у дозволяє</w:t>
      </w:r>
      <w:r w:rsidR="00B71B46" w:rsidRPr="00B71B46">
        <w:rPr>
          <w:color w:val="000000" w:themeColor="text1"/>
          <w:sz w:val="20"/>
          <w:szCs w:val="20"/>
        </w:rPr>
        <w:t xml:space="preserve"> використов</w:t>
      </w:r>
      <w:r>
        <w:rPr>
          <w:color w:val="000000" w:themeColor="text1"/>
          <w:sz w:val="20"/>
          <w:szCs w:val="20"/>
        </w:rPr>
        <w:t>увати</w:t>
      </w:r>
      <w:r w:rsidR="00B71B46" w:rsidRPr="00B71B46">
        <w:rPr>
          <w:color w:val="000000" w:themeColor="text1"/>
          <w:sz w:val="20"/>
          <w:szCs w:val="20"/>
        </w:rPr>
        <w:t xml:space="preserve"> інформаційні та комунікаційні технології (що стосується </w:t>
      </w:r>
      <w:hyperlink r:id="rId17" w:tooltip="Інтернет" w:history="1">
        <w:r w:rsidR="00B71B46" w:rsidRPr="00B71B46">
          <w:rPr>
            <w:rStyle w:val="a8"/>
            <w:color w:val="000000" w:themeColor="text1"/>
            <w:sz w:val="20"/>
            <w:szCs w:val="20"/>
            <w:u w:val="none"/>
          </w:rPr>
          <w:t>Інтернету</w:t>
        </w:r>
      </w:hyperlink>
      <w:r w:rsidR="00B71B46" w:rsidRPr="00B71B46">
        <w:rPr>
          <w:color w:val="000000" w:themeColor="text1"/>
          <w:sz w:val="20"/>
          <w:szCs w:val="20"/>
        </w:rPr>
        <w:t xml:space="preserve"> та всіх електронних технологій), щоб оптимізувати процеси управління персоналом у різних місіях, пов’язаних з персоналом компанії: підбір персоналу, соціальне управління (відпустки, лікарняні листи), нарахування заробітної плати, управління навичками (кар'єра, навчання), працевлаштування працівників, вихід на пенсію.</w:t>
      </w:r>
    </w:p>
    <w:p w:rsidR="00B71B46" w:rsidRPr="00B71B46" w:rsidRDefault="00B71B46" w:rsidP="00B71B46">
      <w:pPr>
        <w:pStyle w:val="a5"/>
        <w:shd w:val="clear" w:color="auto" w:fill="FFFFFF"/>
        <w:spacing w:before="0" w:beforeAutospacing="0" w:after="0" w:afterAutospacing="0" w:line="276" w:lineRule="auto"/>
        <w:ind w:left="142" w:firstLine="425"/>
        <w:jc w:val="both"/>
        <w:rPr>
          <w:color w:val="000000" w:themeColor="text1"/>
          <w:sz w:val="20"/>
          <w:szCs w:val="20"/>
        </w:rPr>
      </w:pPr>
      <w:r w:rsidRPr="00B71B46">
        <w:rPr>
          <w:color w:val="000000" w:themeColor="text1"/>
          <w:sz w:val="20"/>
          <w:szCs w:val="20"/>
        </w:rPr>
        <w:t>Що стосується даних про продуктивність працівників, то менше половини країн ОЕСР повідомляють, що збирають ці дані централізовано. Це може бути пов’язано з труднощами об’єктивного вимірювання продуктивності співробітників способами, які можна порівняти між різними видами роботи та умовами праці.</w:t>
      </w:r>
    </w:p>
    <w:p w:rsidR="00B71B46" w:rsidRPr="00B71B46" w:rsidRDefault="00B71B46" w:rsidP="00B71B46">
      <w:pPr>
        <w:pStyle w:val="a5"/>
        <w:shd w:val="clear" w:color="auto" w:fill="FFFFFF"/>
        <w:spacing w:before="0" w:beforeAutospacing="0" w:line="276" w:lineRule="auto"/>
        <w:ind w:left="142" w:right="-28" w:firstLine="425"/>
        <w:jc w:val="both"/>
        <w:rPr>
          <w:sz w:val="20"/>
          <w:szCs w:val="20"/>
        </w:rPr>
      </w:pPr>
      <w:r w:rsidRPr="00B71B46">
        <w:rPr>
          <w:color w:val="000000" w:themeColor="text1"/>
          <w:sz w:val="20"/>
          <w:szCs w:val="20"/>
        </w:rPr>
        <w:t>У більшості країн ОЕСР адміністративні дані використовуються для звітування громадськості, а дані опитувань працівників використовуються для звітування вищому держслужбовцю. Дані про ефективність роботи співробітників в основному використовуються для оцінки продуктивності або інформування організаційних планів навчання.</w:t>
      </w:r>
    </w:p>
    <w:p w:rsidR="00C91D47" w:rsidRPr="00B71B46" w:rsidRDefault="00C91D47" w:rsidP="00B71B46">
      <w:pPr>
        <w:ind w:left="-142" w:right="270" w:firstLine="851"/>
        <w:sectPr w:rsidR="00C91D47" w:rsidRPr="00B71B46" w:rsidSect="00B71B46">
          <w:type w:val="continuous"/>
          <w:pgSz w:w="11910" w:h="16840"/>
          <w:pgMar w:top="1060" w:right="840" w:bottom="980" w:left="1020" w:header="708" w:footer="708" w:gutter="0"/>
          <w:cols w:num="2" w:space="182"/>
        </w:sectPr>
      </w:pPr>
    </w:p>
    <w:p w:rsidR="00C62E20" w:rsidRDefault="00C62E20">
      <w:pPr>
        <w:pStyle w:val="a3"/>
        <w:spacing w:before="1"/>
        <w:rPr>
          <w:i/>
          <w:sz w:val="6"/>
        </w:rPr>
      </w:pPr>
    </w:p>
    <w:p w:rsidR="00B71B46" w:rsidRDefault="00B71B46" w:rsidP="00B71B46">
      <w:pPr>
        <w:pStyle w:val="a3"/>
        <w:spacing w:line="360" w:lineRule="auto"/>
        <w:ind w:left="284"/>
      </w:pPr>
      <w:r>
        <w:rPr>
          <w:noProof/>
          <w:lang w:eastAsia="uk-UA"/>
        </w:rPr>
        <w:drawing>
          <wp:inline distT="0" distB="0" distL="0" distR="0" wp14:anchorId="49DD9651" wp14:editId="54DC829B">
            <wp:extent cx="6019800" cy="4015740"/>
            <wp:effectExtent l="0" t="0" r="19050" b="22860"/>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2E20" w:rsidRDefault="00356DB6" w:rsidP="0083516F">
      <w:pPr>
        <w:spacing w:before="56" w:line="360" w:lineRule="auto"/>
        <w:ind w:left="284" w:right="127"/>
        <w:jc w:val="both"/>
        <w:rPr>
          <w:i/>
          <w:color w:val="000009"/>
          <w:sz w:val="18"/>
        </w:rPr>
      </w:pPr>
      <w:r>
        <w:rPr>
          <w:i/>
          <w:color w:val="000009"/>
          <w:sz w:val="18"/>
        </w:rPr>
        <w:t>Рисунок</w:t>
      </w:r>
      <w:r>
        <w:rPr>
          <w:i/>
          <w:color w:val="000009"/>
          <w:spacing w:val="-3"/>
          <w:sz w:val="18"/>
        </w:rPr>
        <w:t xml:space="preserve"> </w:t>
      </w:r>
      <w:r>
        <w:rPr>
          <w:i/>
          <w:color w:val="000009"/>
          <w:sz w:val="18"/>
        </w:rPr>
        <w:t>2</w:t>
      </w:r>
      <w:r>
        <w:rPr>
          <w:i/>
          <w:color w:val="000009"/>
          <w:spacing w:val="-2"/>
          <w:sz w:val="18"/>
        </w:rPr>
        <w:t xml:space="preserve"> </w:t>
      </w:r>
      <w:r>
        <w:rPr>
          <w:i/>
          <w:color w:val="000009"/>
          <w:sz w:val="18"/>
        </w:rPr>
        <w:t>–</w:t>
      </w:r>
      <w:r>
        <w:rPr>
          <w:i/>
          <w:color w:val="000009"/>
          <w:spacing w:val="8"/>
          <w:sz w:val="18"/>
        </w:rPr>
        <w:t xml:space="preserve"> </w:t>
      </w:r>
      <w:r w:rsidR="00B71B46">
        <w:rPr>
          <w:i/>
          <w:color w:val="000009"/>
          <w:spacing w:val="8"/>
          <w:sz w:val="18"/>
        </w:rPr>
        <w:t xml:space="preserve">аналіз кадрових </w:t>
      </w:r>
      <w:r w:rsidR="00B71B46">
        <w:rPr>
          <w:i/>
          <w:color w:val="000009"/>
          <w:sz w:val="18"/>
        </w:rPr>
        <w:t xml:space="preserve">даних по особовому складу </w:t>
      </w:r>
      <w:r w:rsidR="0083516F">
        <w:rPr>
          <w:i/>
          <w:color w:val="000009"/>
          <w:sz w:val="18"/>
        </w:rPr>
        <w:t xml:space="preserve">в </w:t>
      </w:r>
      <w:r w:rsidR="00B71B46">
        <w:rPr>
          <w:i/>
          <w:color w:val="000009"/>
          <w:sz w:val="18"/>
        </w:rPr>
        <w:t>державних структур</w:t>
      </w:r>
      <w:r w:rsidR="0083516F">
        <w:rPr>
          <w:i/>
          <w:color w:val="000009"/>
          <w:sz w:val="18"/>
        </w:rPr>
        <w:t>ах</w:t>
      </w:r>
      <w:r w:rsidR="00B71B46">
        <w:rPr>
          <w:i/>
          <w:color w:val="000009"/>
          <w:sz w:val="18"/>
        </w:rPr>
        <w:t xml:space="preserve"> </w:t>
      </w:r>
      <w:r w:rsidR="0083516F">
        <w:rPr>
          <w:i/>
          <w:color w:val="000009"/>
          <w:sz w:val="18"/>
        </w:rPr>
        <w:t xml:space="preserve">економічно розвинутих </w:t>
      </w:r>
      <w:r w:rsidR="00B71B46">
        <w:rPr>
          <w:i/>
          <w:color w:val="000009"/>
          <w:sz w:val="18"/>
        </w:rPr>
        <w:t>країн</w:t>
      </w:r>
    </w:p>
    <w:p w:rsidR="00C62E20" w:rsidRDefault="00B71B46" w:rsidP="00B71B46">
      <w:pPr>
        <w:spacing w:before="56" w:line="276" w:lineRule="auto"/>
        <w:ind w:left="284" w:right="1487"/>
        <w:jc w:val="center"/>
        <w:rPr>
          <w:i/>
          <w:sz w:val="8"/>
        </w:rPr>
      </w:pPr>
      <w:r>
        <w:rPr>
          <w:noProof/>
          <w:lang w:eastAsia="uk-UA"/>
        </w:rPr>
        <w:drawing>
          <wp:inline distT="0" distB="0" distL="0" distR="0" wp14:anchorId="01C408A3" wp14:editId="588C1341">
            <wp:extent cx="6156960" cy="4671060"/>
            <wp:effectExtent l="0" t="0" r="15240" b="15240"/>
            <wp:docPr id="11"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62E20" w:rsidRPr="00B71B46" w:rsidRDefault="00356DB6" w:rsidP="00EC642C">
      <w:pPr>
        <w:tabs>
          <w:tab w:val="left" w:pos="9214"/>
        </w:tabs>
        <w:spacing w:before="134" w:line="276" w:lineRule="auto"/>
        <w:ind w:left="1134" w:right="269" w:hanging="567"/>
        <w:jc w:val="center"/>
        <w:rPr>
          <w:i/>
          <w:sz w:val="18"/>
          <w:szCs w:val="18"/>
        </w:rPr>
      </w:pPr>
      <w:r w:rsidRPr="00B71B46">
        <w:rPr>
          <w:i/>
          <w:color w:val="000009"/>
          <w:sz w:val="18"/>
          <w:szCs w:val="18"/>
        </w:rPr>
        <w:t>Рисунок</w:t>
      </w:r>
      <w:r w:rsidRPr="00B71B46">
        <w:rPr>
          <w:i/>
          <w:color w:val="000009"/>
          <w:spacing w:val="-3"/>
          <w:sz w:val="18"/>
          <w:szCs w:val="18"/>
        </w:rPr>
        <w:t xml:space="preserve"> </w:t>
      </w:r>
      <w:r w:rsidRPr="00B71B46">
        <w:rPr>
          <w:i/>
          <w:color w:val="000009"/>
          <w:sz w:val="18"/>
          <w:szCs w:val="18"/>
        </w:rPr>
        <w:t>3</w:t>
      </w:r>
      <w:r w:rsidRPr="00B71B46">
        <w:rPr>
          <w:i/>
          <w:color w:val="000009"/>
          <w:spacing w:val="-2"/>
          <w:sz w:val="18"/>
          <w:szCs w:val="18"/>
        </w:rPr>
        <w:t xml:space="preserve"> </w:t>
      </w:r>
      <w:r w:rsidRPr="00B71B46">
        <w:rPr>
          <w:i/>
          <w:color w:val="000009"/>
          <w:sz w:val="18"/>
          <w:szCs w:val="18"/>
        </w:rPr>
        <w:t>–</w:t>
      </w:r>
      <w:r w:rsidRPr="00B71B46">
        <w:rPr>
          <w:i/>
          <w:color w:val="000009"/>
          <w:spacing w:val="9"/>
          <w:sz w:val="18"/>
          <w:szCs w:val="18"/>
        </w:rPr>
        <w:t xml:space="preserve"> </w:t>
      </w:r>
      <w:r w:rsidR="00B71B46" w:rsidRPr="00B71B46">
        <w:rPr>
          <w:i/>
          <w:color w:val="000009"/>
          <w:sz w:val="18"/>
          <w:szCs w:val="18"/>
        </w:rPr>
        <w:t xml:space="preserve">аналіз </w:t>
      </w:r>
      <w:r w:rsidR="00B71B46" w:rsidRPr="00B71B46">
        <w:rPr>
          <w:i/>
          <w:color w:val="000000" w:themeColor="text1"/>
          <w:sz w:val="18"/>
          <w:szCs w:val="18"/>
          <w:lang w:eastAsia="uk-UA"/>
        </w:rPr>
        <w:t>використання даних про людські ресурси в державних структурах</w:t>
      </w:r>
      <w:r w:rsidR="00B71B46" w:rsidRPr="00B71B46">
        <w:rPr>
          <w:i/>
          <w:color w:val="000000" w:themeColor="text1"/>
          <w:sz w:val="20"/>
          <w:szCs w:val="20"/>
          <w:lang w:eastAsia="uk-UA"/>
        </w:rPr>
        <w:t xml:space="preserve"> </w:t>
      </w:r>
      <w:r w:rsidR="0083516F">
        <w:rPr>
          <w:i/>
          <w:color w:val="000009"/>
          <w:sz w:val="18"/>
        </w:rPr>
        <w:t>економічно розвинутих</w:t>
      </w:r>
      <w:r w:rsidR="00EC642C">
        <w:rPr>
          <w:i/>
          <w:color w:val="000009"/>
          <w:sz w:val="18"/>
        </w:rPr>
        <w:t xml:space="preserve"> країн</w:t>
      </w:r>
    </w:p>
    <w:p w:rsidR="00C62E20" w:rsidRPr="00B71B46" w:rsidRDefault="00C62E20">
      <w:pPr>
        <w:pStyle w:val="a3"/>
        <w:spacing w:before="4"/>
        <w:rPr>
          <w:i/>
        </w:rPr>
      </w:pPr>
    </w:p>
    <w:p w:rsidR="00C62E20" w:rsidRDefault="00C62E20">
      <w:pPr>
        <w:rPr>
          <w:sz w:val="26"/>
        </w:rPr>
        <w:sectPr w:rsidR="00C62E20">
          <w:pgSz w:w="11910" w:h="16840"/>
          <w:pgMar w:top="1060" w:right="840" w:bottom="980" w:left="1020" w:header="717" w:footer="781" w:gutter="0"/>
          <w:cols w:space="720"/>
        </w:sectPr>
      </w:pPr>
    </w:p>
    <w:p w:rsidR="00B71B46" w:rsidRDefault="00847A43" w:rsidP="00B71B46">
      <w:pPr>
        <w:pStyle w:val="a4"/>
        <w:tabs>
          <w:tab w:val="left" w:pos="966"/>
        </w:tabs>
        <w:spacing w:line="276" w:lineRule="auto"/>
        <w:ind w:left="284" w:firstLine="397"/>
        <w:rPr>
          <w:color w:val="000000" w:themeColor="text1"/>
          <w:sz w:val="20"/>
          <w:szCs w:val="20"/>
          <w:shd w:val="clear" w:color="auto" w:fill="FFFFFF"/>
        </w:rPr>
      </w:pPr>
      <w:r>
        <w:rPr>
          <w:color w:val="000000" w:themeColor="text1"/>
          <w:sz w:val="20"/>
          <w:szCs w:val="20"/>
          <w:lang w:eastAsia="uk-UA"/>
        </w:rPr>
        <w:lastRenderedPageBreak/>
        <w:t>Автори</w:t>
      </w:r>
      <w:r w:rsidRPr="00847A43">
        <w:rPr>
          <w:color w:val="000000" w:themeColor="text1"/>
          <w:sz w:val="20"/>
          <w:szCs w:val="20"/>
          <w:lang w:eastAsia="uk-UA"/>
        </w:rPr>
        <w:t xml:space="preserve"> використову</w:t>
      </w:r>
      <w:r>
        <w:rPr>
          <w:color w:val="000000" w:themeColor="text1"/>
          <w:sz w:val="20"/>
          <w:szCs w:val="20"/>
          <w:lang w:eastAsia="uk-UA"/>
        </w:rPr>
        <w:t>ють</w:t>
      </w:r>
      <w:r w:rsidRPr="00847A43">
        <w:rPr>
          <w:color w:val="000000" w:themeColor="text1"/>
          <w:sz w:val="20"/>
          <w:szCs w:val="20"/>
          <w:lang w:eastAsia="uk-UA"/>
        </w:rPr>
        <w:t xml:space="preserve"> інформацію про державних службовців з управління персоналу, включаючи такі параметри, як вік, тип агентства, стать, рівень заробітної плати, географічне розташування працівника, стаж служби, вид заняття, план оплати праці та робочі плани (тобто тимчасові, повний робочий день тощо). Результати логістичних регресій виявили значне зниження ймовірності звільнення працівника зі збільшенням стажу роботи; збільшення або зменшення коефіцієнтів залежно від віку співро</w:t>
      </w:r>
      <w:r>
        <w:rPr>
          <w:color w:val="000000" w:themeColor="text1"/>
          <w:sz w:val="20"/>
          <w:szCs w:val="20"/>
          <w:lang w:eastAsia="uk-UA"/>
        </w:rPr>
        <w:t>бітника,</w:t>
      </w:r>
      <w:r w:rsidRPr="00847A43">
        <w:rPr>
          <w:color w:val="000000" w:themeColor="text1"/>
          <w:sz w:val="20"/>
          <w:szCs w:val="20"/>
          <w:lang w:eastAsia="uk-UA"/>
        </w:rPr>
        <w:t xml:space="preserve"> і ймовірність звільнитися нижча, якщо працівник працює за стандартним планом оплати праці. </w:t>
      </w:r>
      <w:r w:rsidR="00B71B46" w:rsidRPr="00B71B46">
        <w:rPr>
          <w:color w:val="000000" w:themeColor="text1"/>
          <w:sz w:val="20"/>
          <w:szCs w:val="20"/>
          <w:shd w:val="clear" w:color="auto" w:fill="FFFFFF"/>
        </w:rPr>
        <w:t>Це тематичне дослідження бу</w:t>
      </w:r>
      <w:r w:rsidR="00B71B46">
        <w:rPr>
          <w:color w:val="000000" w:themeColor="text1"/>
          <w:sz w:val="20"/>
          <w:szCs w:val="20"/>
          <w:shd w:val="clear" w:color="auto" w:fill="FFFFFF"/>
        </w:rPr>
        <w:t>ло</w:t>
      </w:r>
      <w:r w:rsidR="00B71B46" w:rsidRPr="00B71B46">
        <w:rPr>
          <w:color w:val="000000" w:themeColor="text1"/>
          <w:sz w:val="20"/>
          <w:szCs w:val="20"/>
          <w:shd w:val="clear" w:color="auto" w:fill="FFFFFF"/>
        </w:rPr>
        <w:t xml:space="preserve"> зосереджено на тому, як державна служба може застосовувати стратегічні рішення до управління людськими ресурсами для ефективного досягнення цілей організації та згодом виявити проблеми, з якими вони можуть зіткнутися.</w:t>
      </w:r>
    </w:p>
    <w:p w:rsidR="00B71B46" w:rsidRPr="00B71B46" w:rsidRDefault="00B71B46" w:rsidP="00B71B46">
      <w:pPr>
        <w:pStyle w:val="a5"/>
        <w:shd w:val="clear" w:color="auto" w:fill="FFFFFF"/>
        <w:spacing w:before="0" w:beforeAutospacing="0" w:after="0" w:afterAutospacing="0" w:line="276" w:lineRule="auto"/>
        <w:ind w:left="284" w:firstLine="283"/>
        <w:jc w:val="both"/>
        <w:rPr>
          <w:color w:val="000000" w:themeColor="text1"/>
          <w:sz w:val="20"/>
          <w:szCs w:val="20"/>
          <w:shd w:val="clear" w:color="auto" w:fill="FFFFFF"/>
        </w:rPr>
      </w:pPr>
      <w:r w:rsidRPr="00B71B46">
        <w:rPr>
          <w:color w:val="000000" w:themeColor="text1"/>
          <w:sz w:val="20"/>
          <w:szCs w:val="20"/>
        </w:rPr>
        <w:t xml:space="preserve">Країни ОЕСР конкретно рекомендують урядам розвивати системи управління персоналу в державному секторі, які сприяють чутливій та адаптивній державній службі, здатній вирішувати постійні та нові проблеми та обставини, </w:t>
      </w:r>
    </w:p>
    <w:p w:rsidR="00847A43" w:rsidRPr="00B71B46" w:rsidRDefault="00FC5B52" w:rsidP="000E4449">
      <w:pPr>
        <w:pStyle w:val="a5"/>
        <w:shd w:val="clear" w:color="auto" w:fill="FFFFFF"/>
        <w:tabs>
          <w:tab w:val="left" w:pos="1134"/>
        </w:tabs>
        <w:spacing w:before="0" w:beforeAutospacing="0" w:after="0" w:afterAutospacing="0" w:line="276" w:lineRule="auto"/>
        <w:ind w:left="284" w:right="542" w:firstLine="283"/>
        <w:jc w:val="both"/>
        <w:rPr>
          <w:color w:val="000000" w:themeColor="text1"/>
          <w:sz w:val="20"/>
          <w:szCs w:val="20"/>
          <w:shd w:val="clear" w:color="auto" w:fill="FFFFFF"/>
        </w:rPr>
      </w:pPr>
      <w:r>
        <w:rPr>
          <w:noProof/>
          <w:color w:val="000000" w:themeColor="text1"/>
          <w:sz w:val="28"/>
          <w:szCs w:val="28"/>
          <w:shd w:val="clear" w:color="auto" w:fill="FFFFFF"/>
        </w:rPr>
        <w:drawing>
          <wp:anchor distT="0" distB="0" distL="114300" distR="114300" simplePos="0" relativeHeight="487590912" behindDoc="1" locked="0" layoutInCell="1" allowOverlap="1" wp14:anchorId="02EDAFA6" wp14:editId="73782069">
            <wp:simplePos x="0" y="0"/>
            <wp:positionH relativeFrom="column">
              <wp:posOffset>410845</wp:posOffset>
            </wp:positionH>
            <wp:positionV relativeFrom="paragraph">
              <wp:posOffset>143510</wp:posOffset>
            </wp:positionV>
            <wp:extent cx="5303520" cy="3580765"/>
            <wp:effectExtent l="0" t="0" r="0" b="635"/>
            <wp:wrapTight wrapText="bothSides">
              <wp:wrapPolygon edited="0">
                <wp:start x="0" y="0"/>
                <wp:lineTo x="0" y="21489"/>
                <wp:lineTo x="21491" y="21489"/>
                <wp:lineTo x="21491" y="0"/>
                <wp:lineTo x="0" y="0"/>
              </wp:wrapPolygon>
            </wp:wrapTight>
            <wp:docPr id="10" name="Рисунок 10" descr="Screensho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shot_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3520" cy="358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DB6">
        <w:br w:type="column"/>
      </w:r>
      <w:r w:rsidR="00847A43" w:rsidRPr="00B71B46">
        <w:rPr>
          <w:color w:val="000000" w:themeColor="text1"/>
          <w:sz w:val="20"/>
          <w:szCs w:val="20"/>
        </w:rPr>
        <w:lastRenderedPageBreak/>
        <w:t xml:space="preserve">що змінюються, зокрема розробкою довгострокового, стратегічного та систематичного підходу до управління людьми на основі фактичних даних та планування. </w:t>
      </w:r>
    </w:p>
    <w:p w:rsidR="00C62E20" w:rsidRDefault="00847A43" w:rsidP="000E4449">
      <w:pPr>
        <w:pStyle w:val="a3"/>
        <w:tabs>
          <w:tab w:val="left" w:pos="1134"/>
        </w:tabs>
        <w:spacing w:line="264" w:lineRule="auto"/>
        <w:ind w:left="245" w:right="434" w:firstLine="283"/>
        <w:jc w:val="both"/>
        <w:rPr>
          <w:color w:val="000000" w:themeColor="text1"/>
          <w:shd w:val="clear" w:color="auto" w:fill="FFFFFF"/>
        </w:rPr>
      </w:pPr>
      <w:r w:rsidRPr="00B71B46">
        <w:rPr>
          <w:color w:val="000000" w:themeColor="text1"/>
          <w:shd w:val="clear" w:color="auto" w:fill="FFFFFF"/>
        </w:rPr>
        <w:t>HR-менеджмент може допомогти спрогнозувати список потенційних прогалин у робочій силі, розглядаючи довгострокові тенденції.</w:t>
      </w:r>
      <w:r w:rsidR="0083516F" w:rsidRPr="00B71B46">
        <w:rPr>
          <w:color w:val="000000" w:themeColor="text1"/>
          <w:shd w:val="clear" w:color="auto" w:fill="FFFFFF"/>
        </w:rPr>
        <w:t xml:space="preserve"> </w:t>
      </w:r>
      <w:r w:rsidR="00B71B46" w:rsidRPr="00B71B46">
        <w:rPr>
          <w:color w:val="000000" w:themeColor="text1"/>
          <w:shd w:val="clear" w:color="auto" w:fill="FFFFFF"/>
        </w:rPr>
        <w:t>Наприклад,</w:t>
      </w:r>
      <w:r w:rsidR="00EC642C">
        <w:rPr>
          <w:color w:val="000000" w:themeColor="text1"/>
          <w:shd w:val="clear" w:color="auto" w:fill="FFFFFF"/>
        </w:rPr>
        <w:t xml:space="preserve"> різні дані можна аналізувати,</w:t>
      </w:r>
      <w:r w:rsidR="00B71B46" w:rsidRPr="00B71B46">
        <w:rPr>
          <w:color w:val="000000" w:themeColor="text1"/>
          <w:shd w:val="clear" w:color="auto" w:fill="FFFFFF"/>
        </w:rPr>
        <w:t xml:space="preserve"> прогнозувати під час аналізу поточного стану</w:t>
      </w:r>
      <w:r w:rsidR="00EC642C">
        <w:rPr>
          <w:color w:val="000000" w:themeColor="text1"/>
          <w:shd w:val="clear" w:color="auto" w:fill="FFFFFF"/>
        </w:rPr>
        <w:t>, наадвати</w:t>
      </w:r>
      <w:r w:rsidR="00B71B46" w:rsidRPr="00B71B46">
        <w:rPr>
          <w:color w:val="000000" w:themeColor="text1"/>
          <w:shd w:val="clear" w:color="auto" w:fill="FFFFFF"/>
        </w:rPr>
        <w:t xml:space="preserve"> пропозиції робочої сили та прогнозува</w:t>
      </w:r>
      <w:r w:rsidR="00EC642C">
        <w:rPr>
          <w:color w:val="000000" w:themeColor="text1"/>
          <w:shd w:val="clear" w:color="auto" w:fill="FFFFFF"/>
        </w:rPr>
        <w:t>ти</w:t>
      </w:r>
      <w:r w:rsidR="00B71B46" w:rsidRPr="00B71B46">
        <w:rPr>
          <w:color w:val="000000" w:themeColor="text1"/>
          <w:shd w:val="clear" w:color="auto" w:fill="FFFFFF"/>
        </w:rPr>
        <w:t xml:space="preserve"> тенденці</w:t>
      </w:r>
      <w:r w:rsidR="00EC642C">
        <w:rPr>
          <w:color w:val="000000" w:themeColor="text1"/>
          <w:shd w:val="clear" w:color="auto" w:fill="FFFFFF"/>
        </w:rPr>
        <w:t>ї</w:t>
      </w:r>
      <w:r w:rsidR="00B71B46" w:rsidRPr="00B71B46">
        <w:rPr>
          <w:color w:val="000000" w:themeColor="text1"/>
          <w:shd w:val="clear" w:color="auto" w:fill="FFFFFF"/>
        </w:rPr>
        <w:t xml:space="preserve"> та потреб</w:t>
      </w:r>
      <w:r w:rsidR="00EC642C">
        <w:rPr>
          <w:color w:val="000000" w:themeColor="text1"/>
          <w:shd w:val="clear" w:color="auto" w:fill="FFFFFF"/>
        </w:rPr>
        <w:t>и</w:t>
      </w:r>
      <w:r w:rsidR="00B71B46" w:rsidRPr="00B71B46">
        <w:rPr>
          <w:color w:val="000000" w:themeColor="text1"/>
          <w:shd w:val="clear" w:color="auto" w:fill="FFFFFF"/>
        </w:rPr>
        <w:t xml:space="preserve"> майбутньої робочої сили. Це може включати, наприклад, переміщення робочої сили (приплив робочої сили, такий як нові найми, просування по службі та переведення; відтік робочої сили, такий як звільнення, вихід на пенсію та вимушене звільнення), відмінності між поточним наявним рівнем робочої сили та рівнем робочої сили, які будуть необхідні у майбутньому, а також будуть необхідні для прогалин в роботі та кількості працівників у кожній сфері роботи. Цю інформацію можна використати для розробки стратегічного кадрового плану та посилення конкурентоспроможності організації в майбутньому.</w:t>
      </w:r>
    </w:p>
    <w:p w:rsidR="00B71B46" w:rsidRDefault="00B71B46" w:rsidP="000E4449">
      <w:pPr>
        <w:pStyle w:val="a3"/>
        <w:tabs>
          <w:tab w:val="left" w:pos="1134"/>
        </w:tabs>
        <w:spacing w:before="91" w:line="264" w:lineRule="auto"/>
        <w:ind w:left="245" w:right="434" w:firstLine="283"/>
        <w:jc w:val="both"/>
        <w:rPr>
          <w:color w:val="000009"/>
        </w:rPr>
      </w:pPr>
    </w:p>
    <w:p w:rsidR="00B71B46" w:rsidRDefault="00B71B46" w:rsidP="00B71B46">
      <w:pPr>
        <w:pStyle w:val="a3"/>
        <w:spacing w:before="91" w:line="264" w:lineRule="auto"/>
        <w:ind w:left="245" w:right="434" w:firstLine="425"/>
        <w:jc w:val="both"/>
        <w:rPr>
          <w:color w:val="000009"/>
        </w:rPr>
      </w:pPr>
    </w:p>
    <w:p w:rsidR="00B71B46" w:rsidRDefault="00B71B46" w:rsidP="00B71B46">
      <w:pPr>
        <w:pStyle w:val="a3"/>
        <w:spacing w:before="91" w:line="264" w:lineRule="auto"/>
        <w:ind w:left="245" w:right="434" w:firstLine="425"/>
        <w:jc w:val="both"/>
        <w:rPr>
          <w:color w:val="000009"/>
        </w:rPr>
      </w:pPr>
    </w:p>
    <w:p w:rsidR="00B71B46" w:rsidRDefault="00B71B46" w:rsidP="00B71B46">
      <w:pPr>
        <w:pStyle w:val="a3"/>
        <w:spacing w:before="91" w:line="264" w:lineRule="auto"/>
        <w:ind w:left="245" w:right="434" w:firstLine="425"/>
        <w:jc w:val="both"/>
        <w:rPr>
          <w:color w:val="000009"/>
        </w:rPr>
      </w:pPr>
    </w:p>
    <w:p w:rsidR="00B71B46" w:rsidRDefault="00B71B46" w:rsidP="00B71B46">
      <w:pPr>
        <w:pStyle w:val="a3"/>
        <w:spacing w:before="91" w:line="264" w:lineRule="auto"/>
        <w:ind w:left="245" w:right="434" w:firstLine="425"/>
        <w:jc w:val="both"/>
        <w:rPr>
          <w:color w:val="000009"/>
        </w:rPr>
      </w:pPr>
    </w:p>
    <w:p w:rsidR="00B71B46" w:rsidRDefault="00B71B46" w:rsidP="00B71B46">
      <w:pPr>
        <w:pStyle w:val="a3"/>
        <w:spacing w:before="91" w:line="264" w:lineRule="auto"/>
        <w:ind w:left="245" w:right="434" w:firstLine="425"/>
        <w:jc w:val="both"/>
        <w:rPr>
          <w:color w:val="000009"/>
        </w:rPr>
      </w:pPr>
    </w:p>
    <w:p w:rsidR="00B71B46" w:rsidRDefault="00B71B46" w:rsidP="00B71B46">
      <w:pPr>
        <w:pStyle w:val="a3"/>
        <w:spacing w:before="91" w:line="264" w:lineRule="auto"/>
        <w:ind w:left="245" w:right="434" w:firstLine="425"/>
        <w:jc w:val="both"/>
        <w:rPr>
          <w:color w:val="000009"/>
        </w:rPr>
      </w:pPr>
    </w:p>
    <w:p w:rsidR="00B71B46" w:rsidRDefault="00B71B46" w:rsidP="00B71B46">
      <w:pPr>
        <w:pStyle w:val="a3"/>
        <w:spacing w:before="91" w:line="264" w:lineRule="auto"/>
        <w:ind w:left="245" w:right="434" w:firstLine="425"/>
        <w:jc w:val="both"/>
        <w:rPr>
          <w:color w:val="000009"/>
        </w:rPr>
      </w:pPr>
    </w:p>
    <w:p w:rsidR="00B71B46" w:rsidRDefault="00B71B46" w:rsidP="00B71B46">
      <w:pPr>
        <w:pStyle w:val="a3"/>
        <w:spacing w:before="91" w:line="264" w:lineRule="auto"/>
        <w:ind w:left="245" w:right="434" w:firstLine="425"/>
        <w:jc w:val="both"/>
        <w:rPr>
          <w:color w:val="000009"/>
        </w:rPr>
      </w:pPr>
    </w:p>
    <w:p w:rsidR="00B71B46" w:rsidRDefault="00B71B46" w:rsidP="00B71B46">
      <w:pPr>
        <w:pStyle w:val="a3"/>
        <w:spacing w:before="91" w:line="264" w:lineRule="auto"/>
        <w:ind w:left="245" w:right="434" w:firstLine="425"/>
        <w:jc w:val="both"/>
        <w:rPr>
          <w:color w:val="000009"/>
        </w:rPr>
      </w:pPr>
    </w:p>
    <w:p w:rsidR="00B71B46" w:rsidRDefault="00B71B46" w:rsidP="00B71B46">
      <w:pPr>
        <w:pStyle w:val="a3"/>
        <w:spacing w:before="91" w:line="264" w:lineRule="auto"/>
        <w:ind w:left="245" w:right="434" w:firstLine="425"/>
        <w:jc w:val="both"/>
        <w:rPr>
          <w:color w:val="000009"/>
        </w:rPr>
      </w:pPr>
    </w:p>
    <w:p w:rsidR="00B71B46" w:rsidRDefault="00B71B46" w:rsidP="00B71B46">
      <w:pPr>
        <w:pStyle w:val="a3"/>
        <w:spacing w:before="91" w:line="264" w:lineRule="auto"/>
        <w:ind w:left="245" w:right="434" w:firstLine="425"/>
        <w:jc w:val="both"/>
        <w:rPr>
          <w:color w:val="000009"/>
        </w:rPr>
      </w:pPr>
    </w:p>
    <w:p w:rsidR="00B71B46" w:rsidRDefault="00B71B46" w:rsidP="00B71B46">
      <w:pPr>
        <w:pStyle w:val="a3"/>
        <w:spacing w:before="91" w:line="264" w:lineRule="auto"/>
        <w:ind w:left="245" w:right="434" w:firstLine="425"/>
        <w:jc w:val="both"/>
        <w:rPr>
          <w:color w:val="000009"/>
        </w:rPr>
      </w:pPr>
    </w:p>
    <w:p w:rsidR="00B71B46" w:rsidRDefault="00B71B46" w:rsidP="00B71B46">
      <w:pPr>
        <w:pStyle w:val="a3"/>
        <w:spacing w:before="91" w:line="264" w:lineRule="auto"/>
        <w:ind w:left="245" w:right="434" w:firstLine="425"/>
        <w:jc w:val="both"/>
        <w:rPr>
          <w:color w:val="000009"/>
        </w:rPr>
      </w:pPr>
    </w:p>
    <w:p w:rsidR="00B17803" w:rsidRDefault="00B17803" w:rsidP="00B71B46">
      <w:pPr>
        <w:pStyle w:val="a3"/>
        <w:spacing w:before="91" w:line="264" w:lineRule="auto"/>
        <w:ind w:left="245" w:right="434" w:firstLine="425"/>
        <w:jc w:val="both"/>
        <w:rPr>
          <w:color w:val="000009"/>
        </w:rPr>
      </w:pPr>
    </w:p>
    <w:p w:rsidR="00B17803" w:rsidRDefault="00B17803" w:rsidP="00B71B46">
      <w:pPr>
        <w:pStyle w:val="a3"/>
        <w:spacing w:before="91" w:line="264" w:lineRule="auto"/>
        <w:ind w:left="245" w:right="434" w:firstLine="425"/>
        <w:jc w:val="both"/>
        <w:rPr>
          <w:color w:val="000009"/>
        </w:rPr>
      </w:pPr>
    </w:p>
    <w:p w:rsidR="00B17803" w:rsidRDefault="00B17803" w:rsidP="00B71B46">
      <w:pPr>
        <w:pStyle w:val="a3"/>
        <w:spacing w:before="91" w:line="264" w:lineRule="auto"/>
        <w:ind w:left="245" w:right="434" w:firstLine="425"/>
        <w:jc w:val="both"/>
        <w:rPr>
          <w:color w:val="000009"/>
        </w:rPr>
      </w:pPr>
    </w:p>
    <w:p w:rsidR="00B17803" w:rsidRDefault="00B17803" w:rsidP="00B71B46">
      <w:pPr>
        <w:pStyle w:val="a3"/>
        <w:spacing w:before="91" w:line="264" w:lineRule="auto"/>
        <w:ind w:left="245" w:right="434" w:firstLine="425"/>
        <w:jc w:val="both"/>
        <w:rPr>
          <w:color w:val="000009"/>
        </w:rPr>
      </w:pPr>
    </w:p>
    <w:p w:rsidR="00B17803" w:rsidRDefault="00B17803" w:rsidP="00B71B46">
      <w:pPr>
        <w:pStyle w:val="a3"/>
        <w:spacing w:before="91" w:line="264" w:lineRule="auto"/>
        <w:ind w:left="245" w:right="434" w:firstLine="425"/>
        <w:jc w:val="both"/>
        <w:rPr>
          <w:color w:val="000009"/>
        </w:rPr>
      </w:pPr>
    </w:p>
    <w:p w:rsidR="00B17803" w:rsidRDefault="00B17803" w:rsidP="00B71B46">
      <w:pPr>
        <w:pStyle w:val="a3"/>
        <w:spacing w:before="91" w:line="264" w:lineRule="auto"/>
        <w:ind w:left="245" w:right="434" w:firstLine="425"/>
        <w:jc w:val="both"/>
        <w:rPr>
          <w:color w:val="000009"/>
        </w:rPr>
      </w:pPr>
    </w:p>
    <w:p w:rsidR="00B17803" w:rsidRDefault="00B17803" w:rsidP="00B71B46">
      <w:pPr>
        <w:pStyle w:val="a3"/>
        <w:spacing w:before="91" w:line="264" w:lineRule="auto"/>
        <w:ind w:left="245" w:right="434" w:firstLine="425"/>
        <w:jc w:val="both"/>
        <w:rPr>
          <w:color w:val="000009"/>
        </w:rPr>
      </w:pPr>
    </w:p>
    <w:p w:rsidR="00B71B46" w:rsidRDefault="00B71B46">
      <w:pPr>
        <w:rPr>
          <w:color w:val="000009"/>
          <w:sz w:val="20"/>
          <w:szCs w:val="20"/>
        </w:rPr>
      </w:pPr>
    </w:p>
    <w:p w:rsidR="00B71B46" w:rsidRDefault="00B71B46">
      <w:pPr>
        <w:rPr>
          <w:sz w:val="20"/>
        </w:rPr>
        <w:sectPr w:rsidR="00B71B46" w:rsidSect="00B71B46">
          <w:type w:val="continuous"/>
          <w:pgSz w:w="11910" w:h="16840"/>
          <w:pgMar w:top="1060" w:right="839" w:bottom="981" w:left="1021" w:header="709" w:footer="709" w:gutter="0"/>
          <w:cols w:num="2" w:space="720" w:equalWidth="0">
            <w:col w:w="4791" w:space="40"/>
            <w:col w:w="5219"/>
          </w:cols>
        </w:sectPr>
      </w:pPr>
    </w:p>
    <w:p w:rsidR="00847A43" w:rsidRDefault="00063561">
      <w:pPr>
        <w:pStyle w:val="1"/>
        <w:ind w:left="1075" w:right="1400"/>
        <w:jc w:val="center"/>
      </w:pPr>
      <w:r>
        <w:rPr>
          <w:noProof/>
          <w:lang w:eastAsia="uk-UA"/>
        </w:rPr>
        <w:lastRenderedPageBreak/>
        <mc:AlternateContent>
          <mc:Choice Requires="wps">
            <w:drawing>
              <wp:anchor distT="0" distB="0" distL="114300" distR="114300" simplePos="0" relativeHeight="487592960" behindDoc="0" locked="0" layoutInCell="1" allowOverlap="1" wp14:anchorId="1264B8E9" wp14:editId="3D16897D">
                <wp:simplePos x="0" y="0"/>
                <wp:positionH relativeFrom="column">
                  <wp:posOffset>304165</wp:posOffset>
                </wp:positionH>
                <wp:positionV relativeFrom="paragraph">
                  <wp:posOffset>134620</wp:posOffset>
                </wp:positionV>
                <wp:extent cx="5966460" cy="396240"/>
                <wp:effectExtent l="0" t="0" r="0" b="3810"/>
                <wp:wrapTight wrapText="bothSides">
                  <wp:wrapPolygon edited="0">
                    <wp:start x="0" y="0"/>
                    <wp:lineTo x="0" y="20769"/>
                    <wp:lineTo x="21517" y="20769"/>
                    <wp:lineTo x="21517" y="0"/>
                    <wp:lineTo x="0" y="0"/>
                  </wp:wrapPolygon>
                </wp:wrapTight>
                <wp:docPr id="1" name="Поле 1"/>
                <wp:cNvGraphicFramePr/>
                <a:graphic xmlns:a="http://schemas.openxmlformats.org/drawingml/2006/main">
                  <a:graphicData uri="http://schemas.microsoft.com/office/word/2010/wordprocessingShape">
                    <wps:wsp>
                      <wps:cNvSpPr txBox="1"/>
                      <wps:spPr>
                        <a:xfrm>
                          <a:off x="0" y="0"/>
                          <a:ext cx="5966460" cy="396240"/>
                        </a:xfrm>
                        <a:prstGeom prst="rect">
                          <a:avLst/>
                        </a:prstGeom>
                        <a:solidFill>
                          <a:prstClr val="white"/>
                        </a:solidFill>
                        <a:ln>
                          <a:noFill/>
                        </a:ln>
                        <a:effectLst/>
                      </wps:spPr>
                      <wps:txbx>
                        <w:txbxContent>
                          <w:p w:rsidR="0083516F" w:rsidRDefault="00FC5B52" w:rsidP="0083516F">
                            <w:pPr>
                              <w:pStyle w:val="a5"/>
                              <w:shd w:val="clear" w:color="auto" w:fill="FFFFFF"/>
                              <w:spacing w:before="0" w:beforeAutospacing="0" w:after="0" w:afterAutospacing="0" w:line="360" w:lineRule="auto"/>
                              <w:ind w:firstLine="567"/>
                              <w:jc w:val="center"/>
                              <w:rPr>
                                <w:i/>
                                <w:color w:val="000000" w:themeColor="text1"/>
                                <w:sz w:val="18"/>
                                <w:szCs w:val="18"/>
                              </w:rPr>
                            </w:pPr>
                            <w:r w:rsidRPr="00B71B46">
                              <w:rPr>
                                <w:i/>
                                <w:color w:val="000009"/>
                                <w:sz w:val="18"/>
                                <w:szCs w:val="18"/>
                              </w:rPr>
                              <w:t>Рисунок</w:t>
                            </w:r>
                            <w:r w:rsidRPr="00B71B46">
                              <w:rPr>
                                <w:i/>
                                <w:color w:val="000009"/>
                                <w:spacing w:val="-3"/>
                                <w:sz w:val="18"/>
                                <w:szCs w:val="18"/>
                              </w:rPr>
                              <w:t xml:space="preserve"> </w:t>
                            </w:r>
                            <w:r>
                              <w:rPr>
                                <w:i/>
                                <w:color w:val="000009"/>
                                <w:sz w:val="18"/>
                                <w:szCs w:val="18"/>
                              </w:rPr>
                              <w:t>4</w:t>
                            </w:r>
                            <w:r w:rsidRPr="00B71B46">
                              <w:rPr>
                                <w:i/>
                                <w:color w:val="000009"/>
                                <w:spacing w:val="-2"/>
                                <w:sz w:val="18"/>
                                <w:szCs w:val="18"/>
                              </w:rPr>
                              <w:t xml:space="preserve"> </w:t>
                            </w:r>
                            <w:r w:rsidRPr="00B71B46">
                              <w:rPr>
                                <w:i/>
                                <w:color w:val="000009"/>
                                <w:sz w:val="18"/>
                                <w:szCs w:val="18"/>
                              </w:rPr>
                              <w:t>–</w:t>
                            </w:r>
                            <w:r w:rsidRPr="00B71B46">
                              <w:rPr>
                                <w:i/>
                                <w:color w:val="000009"/>
                                <w:spacing w:val="9"/>
                                <w:sz w:val="18"/>
                                <w:szCs w:val="18"/>
                              </w:rPr>
                              <w:t xml:space="preserve"> </w:t>
                            </w:r>
                            <w:r w:rsidRPr="00B71B46">
                              <w:rPr>
                                <w:i/>
                                <w:color w:val="000009"/>
                                <w:sz w:val="18"/>
                                <w:szCs w:val="18"/>
                              </w:rPr>
                              <w:t xml:space="preserve">аналіз </w:t>
                            </w:r>
                            <w:r w:rsidRPr="00FC5B52">
                              <w:rPr>
                                <w:i/>
                                <w:color w:val="000000" w:themeColor="text1"/>
                                <w:sz w:val="18"/>
                                <w:szCs w:val="18"/>
                              </w:rPr>
                              <w:t>системни</w:t>
                            </w:r>
                            <w:r>
                              <w:rPr>
                                <w:i/>
                                <w:color w:val="000000" w:themeColor="text1"/>
                                <w:sz w:val="18"/>
                                <w:szCs w:val="18"/>
                              </w:rPr>
                              <w:t>х підходів для управління персоналу</w:t>
                            </w:r>
                            <w:r w:rsidRPr="00FC5B52">
                              <w:rPr>
                                <w:i/>
                                <w:color w:val="000000" w:themeColor="text1"/>
                                <w:sz w:val="18"/>
                                <w:szCs w:val="18"/>
                              </w:rPr>
                              <w:t xml:space="preserve"> </w:t>
                            </w:r>
                            <w:r w:rsidRPr="00B71B46">
                              <w:rPr>
                                <w:i/>
                                <w:color w:val="000000" w:themeColor="text1"/>
                                <w:sz w:val="18"/>
                                <w:szCs w:val="18"/>
                              </w:rPr>
                              <w:t>в державних структурах</w:t>
                            </w:r>
                          </w:p>
                          <w:p w:rsidR="00FC5B52" w:rsidRDefault="00FC5B52" w:rsidP="0083516F">
                            <w:pPr>
                              <w:pStyle w:val="a5"/>
                              <w:shd w:val="clear" w:color="auto" w:fill="FFFFFF"/>
                              <w:spacing w:before="0" w:beforeAutospacing="0" w:after="0" w:afterAutospacing="0" w:line="360" w:lineRule="auto"/>
                              <w:ind w:firstLine="567"/>
                              <w:jc w:val="center"/>
                              <w:rPr>
                                <w:i/>
                                <w:color w:val="000000" w:themeColor="text1"/>
                                <w:sz w:val="18"/>
                                <w:szCs w:val="18"/>
                              </w:rPr>
                            </w:pPr>
                            <w:r w:rsidRPr="00B71B46">
                              <w:rPr>
                                <w:i/>
                                <w:color w:val="000000" w:themeColor="text1"/>
                                <w:sz w:val="20"/>
                                <w:szCs w:val="20"/>
                              </w:rPr>
                              <w:t xml:space="preserve"> </w:t>
                            </w:r>
                            <w:r w:rsidR="0083516F">
                              <w:rPr>
                                <w:i/>
                                <w:color w:val="000000" w:themeColor="text1"/>
                                <w:sz w:val="18"/>
                                <w:szCs w:val="18"/>
                              </w:rPr>
                              <w:t>економічно розвинутих</w:t>
                            </w:r>
                            <w:r w:rsidR="00EC642C">
                              <w:rPr>
                                <w:i/>
                                <w:color w:val="000000" w:themeColor="text1"/>
                                <w:sz w:val="18"/>
                                <w:szCs w:val="18"/>
                              </w:rPr>
                              <w:t xml:space="preserve"> країн</w:t>
                            </w:r>
                          </w:p>
                          <w:p w:rsidR="00B17803" w:rsidRDefault="00B17803" w:rsidP="00FC5B52">
                            <w:pPr>
                              <w:pStyle w:val="a5"/>
                              <w:shd w:val="clear" w:color="auto" w:fill="FFFFFF"/>
                              <w:spacing w:before="0" w:beforeAutospacing="0" w:after="0" w:afterAutospacing="0" w:line="360" w:lineRule="auto"/>
                              <w:ind w:firstLine="567"/>
                              <w:jc w:val="both"/>
                              <w:rPr>
                                <w:i/>
                                <w:color w:val="000000" w:themeColor="text1"/>
                                <w:sz w:val="18"/>
                                <w:szCs w:val="18"/>
                              </w:rPr>
                            </w:pPr>
                          </w:p>
                          <w:p w:rsidR="00B17803" w:rsidRDefault="00B17803" w:rsidP="00FC5B52">
                            <w:pPr>
                              <w:pStyle w:val="a5"/>
                              <w:shd w:val="clear" w:color="auto" w:fill="FFFFFF"/>
                              <w:spacing w:before="0" w:beforeAutospacing="0" w:after="0" w:afterAutospacing="0" w:line="360" w:lineRule="auto"/>
                              <w:ind w:firstLine="567"/>
                              <w:jc w:val="both"/>
                              <w:rPr>
                                <w:i/>
                                <w:color w:val="000000" w:themeColor="text1"/>
                                <w:sz w:val="18"/>
                                <w:szCs w:val="18"/>
                              </w:rPr>
                            </w:pPr>
                          </w:p>
                          <w:p w:rsidR="00B17803" w:rsidRDefault="00B17803" w:rsidP="00FC5B52">
                            <w:pPr>
                              <w:pStyle w:val="a5"/>
                              <w:shd w:val="clear" w:color="auto" w:fill="FFFFFF"/>
                              <w:spacing w:before="0" w:beforeAutospacing="0" w:after="0" w:afterAutospacing="0" w:line="360" w:lineRule="auto"/>
                              <w:ind w:firstLine="567"/>
                              <w:jc w:val="both"/>
                              <w:rPr>
                                <w:i/>
                                <w:color w:val="000000" w:themeColor="text1"/>
                                <w:sz w:val="18"/>
                                <w:szCs w:val="18"/>
                              </w:rPr>
                            </w:pPr>
                          </w:p>
                          <w:p w:rsidR="00B17803" w:rsidRPr="00247C60" w:rsidRDefault="00B17803" w:rsidP="00FC5B52">
                            <w:pPr>
                              <w:pStyle w:val="a5"/>
                              <w:shd w:val="clear" w:color="auto" w:fill="FFFFFF"/>
                              <w:spacing w:before="0" w:beforeAutospacing="0" w:after="0" w:afterAutospacing="0" w:line="360" w:lineRule="auto"/>
                              <w:ind w:firstLine="567"/>
                              <w:jc w:val="both"/>
                              <w:rPr>
                                <w:color w:val="000000" w:themeColor="text1"/>
                                <w:sz w:val="28"/>
                                <w:szCs w:val="28"/>
                                <w:shd w:val="clear" w:color="auto" w:fill="FFFFFF"/>
                              </w:rPr>
                            </w:pPr>
                          </w:p>
                          <w:p w:rsidR="00B71B46" w:rsidRPr="009B3E24" w:rsidRDefault="00B71B46" w:rsidP="00FC5B52">
                            <w:pPr>
                              <w:spacing w:before="134" w:line="276" w:lineRule="auto"/>
                              <w:ind w:left="567" w:right="1487"/>
                              <w:jc w:val="center"/>
                              <w:rPr>
                                <w:noProof/>
                                <w:color w:val="000000" w:themeColor="text1"/>
                                <w:sz w:val="28"/>
                                <w:szCs w:val="28"/>
                                <w:shd w:val="clear" w:color="auto" w:fill="FFFFF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3.95pt;margin-top:10.6pt;width:469.8pt;height:31.2pt;z-index:48759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teQQIAAG4EAAAOAAAAZHJzL2Uyb0RvYy54bWysVM1u2zAMvg/YOwi6L06yLliNOEWWIsOA&#10;oi2QDj0rshQLkEVNUmJnL7On2GlAnyGPNEq2063badhFpkiKP99Hen7V1pochPMKTEEnozElwnAo&#10;ldkV9PPD+s17SnxgpmQajCjoUXh6tXj9at7YXEyhAl0KRzCI8XljC1qFYPMs87wSNfMjsMKgUYKr&#10;WcCr22WlYw1Gr3U2HY9nWQOutA648B61152RLlJ8KQUPd1J6EYguKNYW0unSuY1ntpizfOeYrRTv&#10;y2D/UEXNlMGk51DXLDCyd+qPULXiDjzIMOJQZyCl4iL1gN1Mxi+62VTMitQLguPtGSb//8Ly28O9&#10;I6pE7igxrEaKTt9OT6cfp+9kEtFprM/RaWPRLbQfoI2evd6jMjbdSlfHL7ZD0I44H8/YijYQjsp3&#10;l7PZxQxNHG1vL2fTiwR+9vzaOh8+CqhJFArqkLsEKTvc+IAZ0XVwick8aFWuldbxEg0r7ciBIc9N&#10;pYKINeKL37y0ib4G4qvO3GlEGpQ+S2y4ayxKod22fbdbKI8IgoNuiLzla4Vpb5gP98zh1GBzuAnh&#10;Dg+poSko9BIlFbivf9NHfyQTrZQ0OIUF9V/2zAlK9CeDNMeRHQQ3CNtBMPt6BdgwUofVJBEfuKAH&#10;UTqoH3FBljELmpjhmKugYRBXodsFXDAulsvkhINpWbgxG8tj6AHeh/aROduTE5DWWxjmk+UvOOp8&#10;O7CX+wBSJQIjoB2KyE284FAnlvoFjFvz6z15Pf8mFj8BAAD//wMAUEsDBBQABgAIAAAAIQCHIyTB&#10;3wAAAAgBAAAPAAAAZHJzL2Rvd25yZXYueG1sTI9BT4NAFITvJv6HzTPxYuxSVEqRR6Otvemhten5&#10;lV2ByL4l7FLov3c96XEyk5lv8tVkWnHWvWssI8xnEQjNpVUNVwiHz+19CsJ5YkWtZY1w0Q5WxfVV&#10;TpmyI+/0ee8rEUrYZYRQe99lUrqy1obczHaag/dle0M+yL6SqqcxlJtWxlGUSEMNh4WaOr2udfm9&#10;HwxCsumHccfru83h7Z0+uio+vl6OiLc308szCK8n/xeGX/yADkVgOtmBlRMtwuNiGZII8TwGEfxl&#10;ungCcUJIHxKQRS7/Hyh+AAAA//8DAFBLAQItABQABgAIAAAAIQC2gziS/gAAAOEBAAATAAAAAAAA&#10;AAAAAAAAAAAAAABbQ29udGVudF9UeXBlc10ueG1sUEsBAi0AFAAGAAgAAAAhADj9If/WAAAAlAEA&#10;AAsAAAAAAAAAAAAAAAAALwEAAF9yZWxzLy5yZWxzUEsBAi0AFAAGAAgAAAAhAGIhu15BAgAAbgQA&#10;AA4AAAAAAAAAAAAAAAAALgIAAGRycy9lMm9Eb2MueG1sUEsBAi0AFAAGAAgAAAAhAIcjJMHfAAAA&#10;CAEAAA8AAAAAAAAAAAAAAAAAmwQAAGRycy9kb3ducmV2LnhtbFBLBQYAAAAABAAEAPMAAACnBQAA&#10;AAA=&#10;" stroked="f">
                <v:textbox inset="0,0,0,0">
                  <w:txbxContent>
                    <w:p w:rsidR="0083516F" w:rsidRDefault="00FC5B52" w:rsidP="0083516F">
                      <w:pPr>
                        <w:pStyle w:val="a5"/>
                        <w:shd w:val="clear" w:color="auto" w:fill="FFFFFF"/>
                        <w:spacing w:before="0" w:beforeAutospacing="0" w:after="0" w:afterAutospacing="0" w:line="360" w:lineRule="auto"/>
                        <w:ind w:firstLine="567"/>
                        <w:jc w:val="center"/>
                        <w:rPr>
                          <w:i/>
                          <w:color w:val="000000" w:themeColor="text1"/>
                          <w:sz w:val="18"/>
                          <w:szCs w:val="18"/>
                        </w:rPr>
                      </w:pPr>
                      <w:r w:rsidRPr="00B71B46">
                        <w:rPr>
                          <w:i/>
                          <w:color w:val="000009"/>
                          <w:sz w:val="18"/>
                          <w:szCs w:val="18"/>
                        </w:rPr>
                        <w:t>Рисунок</w:t>
                      </w:r>
                      <w:r w:rsidRPr="00B71B46">
                        <w:rPr>
                          <w:i/>
                          <w:color w:val="000009"/>
                          <w:spacing w:val="-3"/>
                          <w:sz w:val="18"/>
                          <w:szCs w:val="18"/>
                        </w:rPr>
                        <w:t xml:space="preserve"> </w:t>
                      </w:r>
                      <w:r>
                        <w:rPr>
                          <w:i/>
                          <w:color w:val="000009"/>
                          <w:sz w:val="18"/>
                          <w:szCs w:val="18"/>
                        </w:rPr>
                        <w:t>4</w:t>
                      </w:r>
                      <w:r w:rsidRPr="00B71B46">
                        <w:rPr>
                          <w:i/>
                          <w:color w:val="000009"/>
                          <w:spacing w:val="-2"/>
                          <w:sz w:val="18"/>
                          <w:szCs w:val="18"/>
                        </w:rPr>
                        <w:t xml:space="preserve"> </w:t>
                      </w:r>
                      <w:r w:rsidRPr="00B71B46">
                        <w:rPr>
                          <w:i/>
                          <w:color w:val="000009"/>
                          <w:sz w:val="18"/>
                          <w:szCs w:val="18"/>
                        </w:rPr>
                        <w:t>–</w:t>
                      </w:r>
                      <w:r w:rsidRPr="00B71B46">
                        <w:rPr>
                          <w:i/>
                          <w:color w:val="000009"/>
                          <w:spacing w:val="9"/>
                          <w:sz w:val="18"/>
                          <w:szCs w:val="18"/>
                        </w:rPr>
                        <w:t xml:space="preserve"> </w:t>
                      </w:r>
                      <w:r w:rsidRPr="00B71B46">
                        <w:rPr>
                          <w:i/>
                          <w:color w:val="000009"/>
                          <w:sz w:val="18"/>
                          <w:szCs w:val="18"/>
                        </w:rPr>
                        <w:t xml:space="preserve">аналіз </w:t>
                      </w:r>
                      <w:r w:rsidRPr="00FC5B52">
                        <w:rPr>
                          <w:i/>
                          <w:color w:val="000000" w:themeColor="text1"/>
                          <w:sz w:val="18"/>
                          <w:szCs w:val="18"/>
                        </w:rPr>
                        <w:t>системни</w:t>
                      </w:r>
                      <w:r>
                        <w:rPr>
                          <w:i/>
                          <w:color w:val="000000" w:themeColor="text1"/>
                          <w:sz w:val="18"/>
                          <w:szCs w:val="18"/>
                        </w:rPr>
                        <w:t>х підходів для управління персоналу</w:t>
                      </w:r>
                      <w:r w:rsidRPr="00FC5B52">
                        <w:rPr>
                          <w:i/>
                          <w:color w:val="000000" w:themeColor="text1"/>
                          <w:sz w:val="18"/>
                          <w:szCs w:val="18"/>
                        </w:rPr>
                        <w:t xml:space="preserve"> </w:t>
                      </w:r>
                      <w:r w:rsidRPr="00B71B46">
                        <w:rPr>
                          <w:i/>
                          <w:color w:val="000000" w:themeColor="text1"/>
                          <w:sz w:val="18"/>
                          <w:szCs w:val="18"/>
                        </w:rPr>
                        <w:t>в державних структурах</w:t>
                      </w:r>
                    </w:p>
                    <w:p w:rsidR="00FC5B52" w:rsidRDefault="00FC5B52" w:rsidP="0083516F">
                      <w:pPr>
                        <w:pStyle w:val="a5"/>
                        <w:shd w:val="clear" w:color="auto" w:fill="FFFFFF"/>
                        <w:spacing w:before="0" w:beforeAutospacing="0" w:after="0" w:afterAutospacing="0" w:line="360" w:lineRule="auto"/>
                        <w:ind w:firstLine="567"/>
                        <w:jc w:val="center"/>
                        <w:rPr>
                          <w:i/>
                          <w:color w:val="000000" w:themeColor="text1"/>
                          <w:sz w:val="18"/>
                          <w:szCs w:val="18"/>
                        </w:rPr>
                      </w:pPr>
                      <w:r w:rsidRPr="00B71B46">
                        <w:rPr>
                          <w:i/>
                          <w:color w:val="000000" w:themeColor="text1"/>
                          <w:sz w:val="20"/>
                          <w:szCs w:val="20"/>
                        </w:rPr>
                        <w:t xml:space="preserve"> </w:t>
                      </w:r>
                      <w:r w:rsidR="0083516F">
                        <w:rPr>
                          <w:i/>
                          <w:color w:val="000000" w:themeColor="text1"/>
                          <w:sz w:val="18"/>
                          <w:szCs w:val="18"/>
                        </w:rPr>
                        <w:t>економічно розвинутих</w:t>
                      </w:r>
                      <w:r w:rsidR="00EC642C">
                        <w:rPr>
                          <w:i/>
                          <w:color w:val="000000" w:themeColor="text1"/>
                          <w:sz w:val="18"/>
                          <w:szCs w:val="18"/>
                        </w:rPr>
                        <w:t xml:space="preserve"> країн</w:t>
                      </w:r>
                    </w:p>
                    <w:p w:rsidR="00B17803" w:rsidRDefault="00B17803" w:rsidP="00FC5B52">
                      <w:pPr>
                        <w:pStyle w:val="a5"/>
                        <w:shd w:val="clear" w:color="auto" w:fill="FFFFFF"/>
                        <w:spacing w:before="0" w:beforeAutospacing="0" w:after="0" w:afterAutospacing="0" w:line="360" w:lineRule="auto"/>
                        <w:ind w:firstLine="567"/>
                        <w:jc w:val="both"/>
                        <w:rPr>
                          <w:i/>
                          <w:color w:val="000000" w:themeColor="text1"/>
                          <w:sz w:val="18"/>
                          <w:szCs w:val="18"/>
                        </w:rPr>
                      </w:pPr>
                    </w:p>
                    <w:p w:rsidR="00B17803" w:rsidRDefault="00B17803" w:rsidP="00FC5B52">
                      <w:pPr>
                        <w:pStyle w:val="a5"/>
                        <w:shd w:val="clear" w:color="auto" w:fill="FFFFFF"/>
                        <w:spacing w:before="0" w:beforeAutospacing="0" w:after="0" w:afterAutospacing="0" w:line="360" w:lineRule="auto"/>
                        <w:ind w:firstLine="567"/>
                        <w:jc w:val="both"/>
                        <w:rPr>
                          <w:i/>
                          <w:color w:val="000000" w:themeColor="text1"/>
                          <w:sz w:val="18"/>
                          <w:szCs w:val="18"/>
                        </w:rPr>
                      </w:pPr>
                    </w:p>
                    <w:p w:rsidR="00B17803" w:rsidRDefault="00B17803" w:rsidP="00FC5B52">
                      <w:pPr>
                        <w:pStyle w:val="a5"/>
                        <w:shd w:val="clear" w:color="auto" w:fill="FFFFFF"/>
                        <w:spacing w:before="0" w:beforeAutospacing="0" w:after="0" w:afterAutospacing="0" w:line="360" w:lineRule="auto"/>
                        <w:ind w:firstLine="567"/>
                        <w:jc w:val="both"/>
                        <w:rPr>
                          <w:i/>
                          <w:color w:val="000000" w:themeColor="text1"/>
                          <w:sz w:val="18"/>
                          <w:szCs w:val="18"/>
                        </w:rPr>
                      </w:pPr>
                    </w:p>
                    <w:p w:rsidR="00B17803" w:rsidRPr="00247C60" w:rsidRDefault="00B17803" w:rsidP="00FC5B52">
                      <w:pPr>
                        <w:pStyle w:val="a5"/>
                        <w:shd w:val="clear" w:color="auto" w:fill="FFFFFF"/>
                        <w:spacing w:before="0" w:beforeAutospacing="0" w:after="0" w:afterAutospacing="0" w:line="360" w:lineRule="auto"/>
                        <w:ind w:firstLine="567"/>
                        <w:jc w:val="both"/>
                        <w:rPr>
                          <w:color w:val="000000" w:themeColor="text1"/>
                          <w:sz w:val="28"/>
                          <w:szCs w:val="28"/>
                          <w:shd w:val="clear" w:color="auto" w:fill="FFFFFF"/>
                        </w:rPr>
                      </w:pPr>
                    </w:p>
                    <w:p w:rsidR="00B71B46" w:rsidRPr="009B3E24" w:rsidRDefault="00B71B46" w:rsidP="00FC5B52">
                      <w:pPr>
                        <w:spacing w:before="134" w:line="276" w:lineRule="auto"/>
                        <w:ind w:left="567" w:right="1487"/>
                        <w:jc w:val="center"/>
                        <w:rPr>
                          <w:noProof/>
                          <w:color w:val="000000" w:themeColor="text1"/>
                          <w:sz w:val="28"/>
                          <w:szCs w:val="28"/>
                          <w:shd w:val="clear" w:color="auto" w:fill="FFFFFF"/>
                        </w:rPr>
                      </w:pPr>
                    </w:p>
                  </w:txbxContent>
                </v:textbox>
                <w10:wrap type="tight"/>
              </v:shape>
            </w:pict>
          </mc:Fallback>
        </mc:AlternateContent>
      </w:r>
    </w:p>
    <w:p w:rsidR="00847A43" w:rsidRDefault="00847A43">
      <w:pPr>
        <w:pStyle w:val="1"/>
        <w:ind w:left="1075" w:right="1400"/>
        <w:jc w:val="center"/>
      </w:pPr>
    </w:p>
    <w:p w:rsidR="00847A43" w:rsidRDefault="00847A43">
      <w:pPr>
        <w:pStyle w:val="1"/>
        <w:ind w:left="1075" w:right="1400"/>
        <w:jc w:val="center"/>
      </w:pPr>
    </w:p>
    <w:p w:rsidR="00B17803" w:rsidRDefault="00B17803">
      <w:pPr>
        <w:pStyle w:val="1"/>
        <w:ind w:left="1075" w:right="1400"/>
        <w:jc w:val="center"/>
      </w:pPr>
    </w:p>
    <w:p w:rsidR="00B17803" w:rsidRDefault="00B17803">
      <w:pPr>
        <w:pStyle w:val="1"/>
        <w:ind w:left="1075" w:right="1400"/>
        <w:jc w:val="center"/>
      </w:pPr>
    </w:p>
    <w:p w:rsidR="00C62E20" w:rsidRDefault="00356DB6">
      <w:pPr>
        <w:pStyle w:val="1"/>
        <w:ind w:left="1075" w:right="1400"/>
        <w:jc w:val="center"/>
      </w:pPr>
      <w:r>
        <w:lastRenderedPageBreak/>
        <w:t>Висновки</w:t>
      </w:r>
    </w:p>
    <w:p w:rsidR="00B17803" w:rsidRDefault="00B17803" w:rsidP="00B17803">
      <w:pPr>
        <w:pStyle w:val="a3"/>
        <w:tabs>
          <w:tab w:val="left" w:pos="4820"/>
        </w:tabs>
        <w:spacing w:before="151" w:line="276" w:lineRule="auto"/>
        <w:ind w:left="284" w:right="268" w:firstLine="246"/>
        <w:jc w:val="both"/>
        <w:rPr>
          <w:color w:val="000000" w:themeColor="text1"/>
        </w:rPr>
        <w:sectPr w:rsidR="00B17803" w:rsidSect="00B17803">
          <w:type w:val="continuous"/>
          <w:pgSz w:w="11910" w:h="16840"/>
          <w:pgMar w:top="1060" w:right="839" w:bottom="851" w:left="1021" w:header="714" w:footer="782" w:gutter="0"/>
          <w:cols w:num="2" w:space="720" w:equalWidth="0">
            <w:col w:w="4931" w:space="4254"/>
            <w:col w:w="865"/>
          </w:cols>
        </w:sectPr>
      </w:pPr>
    </w:p>
    <w:p w:rsidR="00847A43" w:rsidRDefault="00847A43" w:rsidP="0083516F">
      <w:pPr>
        <w:pStyle w:val="a3"/>
        <w:tabs>
          <w:tab w:val="left" w:pos="3119"/>
          <w:tab w:val="left" w:pos="4820"/>
        </w:tabs>
        <w:spacing w:before="151" w:line="276" w:lineRule="auto"/>
        <w:ind w:left="142" w:right="111" w:firstLine="530"/>
        <w:jc w:val="both"/>
        <w:rPr>
          <w:color w:val="000000" w:themeColor="text1"/>
        </w:rPr>
      </w:pPr>
      <w:r w:rsidRPr="00847A43">
        <w:rPr>
          <w:color w:val="000000" w:themeColor="text1"/>
        </w:rPr>
        <w:lastRenderedPageBreak/>
        <w:t>Сьогодні HR постійно та швидко розвивається. Процес цифрової трансформації зовсім не простий. Він побудований на тривалому періоді зусиль. HR відділи повинні більше зосередитися на підборі відповідн</w:t>
      </w:r>
      <w:r>
        <w:rPr>
          <w:color w:val="000000" w:themeColor="text1"/>
        </w:rPr>
        <w:t>их талантів, експериментувати</w:t>
      </w:r>
      <w:r w:rsidR="00B17803">
        <w:rPr>
          <w:color w:val="000000" w:themeColor="text1"/>
        </w:rPr>
        <w:t xml:space="preserve"> </w:t>
      </w:r>
      <w:r>
        <w:rPr>
          <w:color w:val="000000" w:themeColor="text1"/>
        </w:rPr>
        <w:t>з </w:t>
      </w:r>
      <w:r w:rsidRPr="00847A43">
        <w:rPr>
          <w:color w:val="000000" w:themeColor="text1"/>
        </w:rPr>
        <w:t>цифровими додатками та</w:t>
      </w:r>
      <w:r w:rsidRPr="001A5FB0">
        <w:rPr>
          <w:color w:val="000000" w:themeColor="text1"/>
          <w:sz w:val="28"/>
          <w:szCs w:val="28"/>
        </w:rPr>
        <w:t xml:space="preserve"> </w:t>
      </w:r>
      <w:r w:rsidRPr="00847A43">
        <w:rPr>
          <w:color w:val="000000" w:themeColor="text1"/>
        </w:rPr>
        <w:t>програмним</w:t>
      </w:r>
      <w:r w:rsidR="000E4449">
        <w:rPr>
          <w:color w:val="000000" w:themeColor="text1"/>
        </w:rPr>
        <w:t>и</w:t>
      </w:r>
      <w:r w:rsidRPr="00847A43">
        <w:rPr>
          <w:color w:val="000000" w:themeColor="text1"/>
        </w:rPr>
        <w:t xml:space="preserve"> забезпеченням</w:t>
      </w:r>
      <w:r w:rsidR="000E4449">
        <w:rPr>
          <w:color w:val="000000" w:themeColor="text1"/>
        </w:rPr>
        <w:t>и</w:t>
      </w:r>
      <w:r w:rsidRPr="00847A43">
        <w:rPr>
          <w:color w:val="000000" w:themeColor="text1"/>
        </w:rPr>
        <w:t>, створювати задовільний досвід співробітників, постійно залучати працівників тощо. На ринку з'являється новий тип програмного забезпечення</w:t>
      </w:r>
      <w:r w:rsidR="000E4449">
        <w:rPr>
          <w:color w:val="000000" w:themeColor="text1"/>
        </w:rPr>
        <w:t>,</w:t>
      </w:r>
      <w:r w:rsidRPr="00847A43">
        <w:rPr>
          <w:color w:val="000000" w:themeColor="text1"/>
        </w:rPr>
        <w:t xml:space="preserve"> для HR з'являється нове покоління HR-програм, яке включає мобільні додатки, штучний інтелект та оцифрування рутинних завдань, що допомагає HR зменшити відставання в режимі реального часу.</w:t>
      </w:r>
    </w:p>
    <w:p w:rsidR="0083516F" w:rsidRDefault="00847A43" w:rsidP="0083516F">
      <w:pPr>
        <w:pStyle w:val="a5"/>
        <w:shd w:val="clear" w:color="auto" w:fill="FFFFFF"/>
        <w:tabs>
          <w:tab w:val="left" w:pos="3119"/>
        </w:tabs>
        <w:spacing w:before="0" w:beforeAutospacing="0" w:after="0" w:afterAutospacing="0" w:line="276" w:lineRule="auto"/>
        <w:ind w:left="142" w:right="113" w:firstLine="567"/>
        <w:jc w:val="both"/>
        <w:rPr>
          <w:color w:val="000000" w:themeColor="text1"/>
          <w:sz w:val="20"/>
          <w:szCs w:val="20"/>
        </w:rPr>
      </w:pPr>
      <w:r w:rsidRPr="00847A43">
        <w:rPr>
          <w:color w:val="000000" w:themeColor="text1"/>
          <w:sz w:val="20"/>
          <w:szCs w:val="20"/>
        </w:rPr>
        <w:t>HR</w:t>
      </w:r>
      <w:r>
        <w:rPr>
          <w:color w:val="000000" w:themeColor="text1"/>
          <w:sz w:val="20"/>
          <w:szCs w:val="20"/>
        </w:rPr>
        <w:t xml:space="preserve"> цифровізація кадрових даних</w:t>
      </w:r>
      <w:r w:rsidRPr="00847A43">
        <w:rPr>
          <w:color w:val="000000" w:themeColor="text1"/>
          <w:sz w:val="20"/>
          <w:szCs w:val="20"/>
        </w:rPr>
        <w:t xml:space="preserve">, по суті, має можливість спростити, прискорити та </w:t>
      </w:r>
      <w:r>
        <w:rPr>
          <w:color w:val="000000" w:themeColor="text1"/>
          <w:sz w:val="20"/>
          <w:szCs w:val="20"/>
        </w:rPr>
        <w:t xml:space="preserve">використовувати ефективніше людські ресурси. </w:t>
      </w:r>
      <w:r w:rsidR="0083516F">
        <w:rPr>
          <w:color w:val="000000" w:themeColor="text1"/>
          <w:sz w:val="20"/>
          <w:szCs w:val="20"/>
        </w:rPr>
        <w:t xml:space="preserve">  </w:t>
      </w:r>
    </w:p>
    <w:p w:rsidR="006E2612" w:rsidRPr="00B71B46" w:rsidRDefault="0083516F" w:rsidP="0083516F">
      <w:pPr>
        <w:pStyle w:val="a5"/>
        <w:shd w:val="clear" w:color="auto" w:fill="FFFFFF"/>
        <w:tabs>
          <w:tab w:val="left" w:pos="3119"/>
        </w:tabs>
        <w:spacing w:before="0" w:beforeAutospacing="0" w:after="0" w:afterAutospacing="0" w:line="276" w:lineRule="auto"/>
        <w:ind w:left="142" w:right="113" w:firstLine="567"/>
        <w:jc w:val="both"/>
        <w:rPr>
          <w:color w:val="000000" w:themeColor="text1"/>
          <w:sz w:val="20"/>
          <w:szCs w:val="20"/>
          <w:shd w:val="clear" w:color="auto" w:fill="FFFFFF"/>
        </w:rPr>
      </w:pPr>
      <w:r w:rsidRPr="00847A43">
        <w:rPr>
          <w:color w:val="000000" w:themeColor="text1"/>
          <w:sz w:val="20"/>
          <w:szCs w:val="20"/>
        </w:rPr>
        <w:lastRenderedPageBreak/>
        <w:t xml:space="preserve">Однак ці позитивні наслідки цифрової трансформації </w:t>
      </w:r>
      <w:r w:rsidR="00847A43" w:rsidRPr="00847A43">
        <w:rPr>
          <w:color w:val="000000" w:themeColor="text1"/>
          <w:sz w:val="20"/>
          <w:szCs w:val="20"/>
        </w:rPr>
        <w:t xml:space="preserve">необхідно зважувати з іншими негативними наслідками, такими як безпека даних або належне навчання працівників користуванню цифрових інструментів. Технологічні, організаційні та людські фактори є необхідні для успішного впровадження нових цифрових технологій в організації, але не менш важливим є дотримання певних умов, таких як чітке визначення цілей і точне визначення ключових фігур в організації. </w:t>
      </w:r>
      <w:r w:rsidR="006E2612">
        <w:rPr>
          <w:color w:val="000000" w:themeColor="text1"/>
          <w:sz w:val="20"/>
          <w:szCs w:val="20"/>
        </w:rPr>
        <w:t xml:space="preserve">Після проведеного аналізу кадрових даних та їх використання державними структурами </w:t>
      </w:r>
      <w:r>
        <w:rPr>
          <w:color w:val="000000" w:themeColor="text1"/>
          <w:sz w:val="20"/>
          <w:szCs w:val="20"/>
        </w:rPr>
        <w:t>економічно розвинутих</w:t>
      </w:r>
      <w:r w:rsidR="006E2612">
        <w:rPr>
          <w:color w:val="000000" w:themeColor="text1"/>
          <w:sz w:val="20"/>
          <w:szCs w:val="20"/>
        </w:rPr>
        <w:t xml:space="preserve"> країн, можна зробити висновок, що доступність та оцифрування даних про людські ресурси надасть змогу</w:t>
      </w:r>
      <w:r w:rsidR="006E2612" w:rsidRPr="00B71B46">
        <w:rPr>
          <w:color w:val="000000" w:themeColor="text1"/>
          <w:sz w:val="20"/>
          <w:szCs w:val="20"/>
        </w:rPr>
        <w:t xml:space="preserve"> розвивати системи управління персоналу в державному секторі, які сприяють чутливій та адаптивній державній службі, здатній вирішувати постійні</w:t>
      </w:r>
      <w:r w:rsidR="000E4449">
        <w:rPr>
          <w:color w:val="000000" w:themeColor="text1"/>
          <w:sz w:val="20"/>
          <w:szCs w:val="20"/>
        </w:rPr>
        <w:t xml:space="preserve"> та нові проблеми та обставини.</w:t>
      </w:r>
    </w:p>
    <w:p w:rsidR="00B17803" w:rsidRDefault="00B17803" w:rsidP="0083516F">
      <w:pPr>
        <w:pStyle w:val="a5"/>
        <w:shd w:val="clear" w:color="auto" w:fill="FFFFFF"/>
        <w:tabs>
          <w:tab w:val="left" w:pos="3119"/>
        </w:tabs>
        <w:spacing w:before="0" w:beforeAutospacing="0" w:after="0" w:line="276" w:lineRule="auto"/>
        <w:ind w:left="142" w:right="113" w:firstLine="567"/>
        <w:jc w:val="both"/>
        <w:rPr>
          <w:color w:val="000000" w:themeColor="text1"/>
          <w:sz w:val="20"/>
          <w:szCs w:val="20"/>
        </w:rPr>
        <w:sectPr w:rsidR="00B17803" w:rsidSect="0083516F">
          <w:type w:val="continuous"/>
          <w:pgSz w:w="11910" w:h="16840"/>
          <w:pgMar w:top="1060" w:right="839" w:bottom="851" w:left="1021" w:header="714" w:footer="782" w:gutter="0"/>
          <w:cols w:num="2" w:space="382"/>
        </w:sectPr>
      </w:pPr>
    </w:p>
    <w:p w:rsidR="00847A43" w:rsidRPr="00847A43" w:rsidRDefault="00847A43" w:rsidP="0083516F">
      <w:pPr>
        <w:pStyle w:val="a5"/>
        <w:shd w:val="clear" w:color="auto" w:fill="FFFFFF"/>
        <w:tabs>
          <w:tab w:val="left" w:pos="3119"/>
        </w:tabs>
        <w:spacing w:before="0" w:beforeAutospacing="0" w:line="276" w:lineRule="auto"/>
        <w:ind w:left="142" w:right="113" w:firstLine="567"/>
        <w:jc w:val="both"/>
        <w:rPr>
          <w:color w:val="000000" w:themeColor="text1"/>
          <w:sz w:val="20"/>
          <w:szCs w:val="20"/>
        </w:rPr>
      </w:pPr>
      <w:r w:rsidRPr="00847A43">
        <w:rPr>
          <w:color w:val="000000" w:themeColor="text1"/>
          <w:sz w:val="20"/>
          <w:szCs w:val="20"/>
        </w:rPr>
        <w:lastRenderedPageBreak/>
        <w:t>На завершення можна сказати, що завдяки цій роботі ми змогли надати огляд факторів, які є важливими для правильного впровад</w:t>
      </w:r>
      <w:r w:rsidR="000E4449">
        <w:rPr>
          <w:color w:val="000000" w:themeColor="text1"/>
          <w:sz w:val="20"/>
          <w:szCs w:val="20"/>
        </w:rPr>
        <w:t xml:space="preserve">ження нових цифрових технологій, </w:t>
      </w:r>
      <w:r w:rsidRPr="00847A43">
        <w:rPr>
          <w:color w:val="000000" w:themeColor="text1"/>
          <w:sz w:val="20"/>
          <w:szCs w:val="20"/>
        </w:rPr>
        <w:t>HR-функції та її наслідків</w:t>
      </w:r>
      <w:r w:rsidR="000E4449">
        <w:rPr>
          <w:color w:val="000000" w:themeColor="text1"/>
          <w:sz w:val="20"/>
          <w:szCs w:val="20"/>
        </w:rPr>
        <w:t xml:space="preserve"> для державних структур</w:t>
      </w:r>
      <w:r w:rsidRPr="00847A43">
        <w:rPr>
          <w:color w:val="000000" w:themeColor="text1"/>
          <w:sz w:val="20"/>
          <w:szCs w:val="20"/>
        </w:rPr>
        <w:t xml:space="preserve">. </w:t>
      </w:r>
    </w:p>
    <w:p w:rsidR="003C2689" w:rsidRDefault="003C2689">
      <w:pPr>
        <w:spacing w:line="276" w:lineRule="auto"/>
        <w:jc w:val="both"/>
      </w:pPr>
    </w:p>
    <w:p w:rsidR="00DD4856" w:rsidRDefault="00DD4856">
      <w:pPr>
        <w:spacing w:line="276" w:lineRule="auto"/>
        <w:jc w:val="both"/>
        <w:sectPr w:rsidR="00DD4856" w:rsidSect="0083516F">
          <w:type w:val="continuous"/>
          <w:pgSz w:w="11910" w:h="16840"/>
          <w:pgMar w:top="1060" w:right="839" w:bottom="851" w:left="1021" w:header="714" w:footer="782" w:gutter="0"/>
          <w:cols w:num="2" w:space="720" w:equalWidth="0">
            <w:col w:w="4791" w:space="4394"/>
            <w:col w:w="865"/>
          </w:cols>
        </w:sectPr>
      </w:pPr>
    </w:p>
    <w:p w:rsidR="00C62E20" w:rsidRDefault="00C62E20">
      <w:pPr>
        <w:pStyle w:val="a3"/>
        <w:spacing w:before="1" w:after="1"/>
        <w:rPr>
          <w:sz w:val="19"/>
        </w:rPr>
      </w:pPr>
    </w:p>
    <w:p w:rsidR="00C62E20" w:rsidRDefault="003E057B">
      <w:pPr>
        <w:pStyle w:val="a3"/>
        <w:spacing w:line="20" w:lineRule="exact"/>
        <w:ind w:left="286"/>
        <w:rPr>
          <w:sz w:val="2"/>
        </w:rPr>
      </w:pPr>
      <w:r>
        <w:rPr>
          <w:sz w:val="2"/>
        </w:rPr>
      </w:r>
      <w:r>
        <w:rPr>
          <w:sz w:val="2"/>
        </w:rPr>
        <w:pict>
          <v:group id="_x0000_s1050" style="width:463.75pt;height:.4pt;mso-position-horizontal-relative:char;mso-position-vertical-relative:line" coordsize="9275,8">
            <v:line id="_x0000_s1051" style="position:absolute" from="0,4" to="9275,4" strokeweight=".14056mm"/>
            <w10:wrap type="none"/>
            <w10:anchorlock/>
          </v:group>
        </w:pict>
      </w:r>
    </w:p>
    <w:p w:rsidR="00C62E20" w:rsidRDefault="00356DB6" w:rsidP="00FA79D5">
      <w:pPr>
        <w:pStyle w:val="1"/>
        <w:spacing w:before="143" w:line="276" w:lineRule="auto"/>
        <w:ind w:left="1310" w:right="1487"/>
        <w:jc w:val="center"/>
      </w:pPr>
      <w:r>
        <w:t>Список</w:t>
      </w:r>
      <w:r>
        <w:rPr>
          <w:spacing w:val="-2"/>
        </w:rPr>
        <w:t xml:space="preserve"> </w:t>
      </w:r>
      <w:r>
        <w:t>літератури</w:t>
      </w:r>
    </w:p>
    <w:p w:rsidR="00C62E20" w:rsidRPr="00D01F75" w:rsidRDefault="00907558" w:rsidP="00FA79D5">
      <w:pPr>
        <w:pStyle w:val="a4"/>
        <w:numPr>
          <w:ilvl w:val="0"/>
          <w:numId w:val="7"/>
        </w:numPr>
        <w:tabs>
          <w:tab w:val="left" w:pos="966"/>
        </w:tabs>
        <w:spacing w:line="276" w:lineRule="auto"/>
        <w:ind w:right="439" w:firstLine="424"/>
        <w:rPr>
          <w:color w:val="000009"/>
          <w:sz w:val="20"/>
          <w:szCs w:val="20"/>
        </w:rPr>
      </w:pPr>
      <w:r w:rsidRPr="00D01F75">
        <w:rPr>
          <w:color w:val="000009"/>
          <w:sz w:val="20"/>
          <w:szCs w:val="20"/>
        </w:rPr>
        <w:t>Крістакіс Т., Пропп К., Свайр П. Початкова робота країн ОЕСР щодо визначення принципів доступу уряду до даних для цілей правоохоронних органів і національної безпеки може мати важливе нормативне значення, але також стикається політичними першкодами</w:t>
      </w:r>
      <w:r w:rsidRPr="00D01F75">
        <w:rPr>
          <w:sz w:val="20"/>
          <w:szCs w:val="20"/>
        </w:rPr>
        <w:t xml:space="preserve">. </w:t>
      </w:r>
      <w:r w:rsidRPr="00D01F75">
        <w:rPr>
          <w:i/>
          <w:color w:val="000009"/>
          <w:sz w:val="20"/>
          <w:szCs w:val="20"/>
        </w:rPr>
        <w:t>Журнал політичних наук</w:t>
      </w:r>
      <w:r w:rsidRPr="00D01F75">
        <w:rPr>
          <w:color w:val="000009"/>
          <w:sz w:val="20"/>
          <w:szCs w:val="20"/>
        </w:rPr>
        <w:t xml:space="preserve">. 2021. </w:t>
      </w:r>
      <w:r w:rsidR="00356DB6" w:rsidRPr="00D01F75">
        <w:rPr>
          <w:color w:val="000009"/>
          <w:sz w:val="20"/>
          <w:szCs w:val="20"/>
        </w:rPr>
        <w:t xml:space="preserve">№ 9. </w:t>
      </w:r>
      <w:r w:rsidR="00D01F75" w:rsidRPr="00D01F75">
        <w:rPr>
          <w:color w:val="000009"/>
          <w:sz w:val="20"/>
          <w:szCs w:val="20"/>
        </w:rPr>
        <w:t xml:space="preserve">С. </w:t>
      </w:r>
      <w:r w:rsidR="00356DB6" w:rsidRPr="00D01F75">
        <w:rPr>
          <w:color w:val="000009"/>
          <w:sz w:val="20"/>
          <w:szCs w:val="20"/>
        </w:rPr>
        <w:t>145–160.</w:t>
      </w:r>
    </w:p>
    <w:p w:rsidR="00907558" w:rsidRPr="00D01F75" w:rsidRDefault="00907558" w:rsidP="00FA79D5">
      <w:pPr>
        <w:pStyle w:val="a4"/>
        <w:numPr>
          <w:ilvl w:val="0"/>
          <w:numId w:val="7"/>
        </w:numPr>
        <w:tabs>
          <w:tab w:val="left" w:pos="966"/>
        </w:tabs>
        <w:spacing w:line="276" w:lineRule="auto"/>
        <w:ind w:right="439" w:firstLine="424"/>
        <w:rPr>
          <w:color w:val="000009"/>
          <w:sz w:val="20"/>
          <w:szCs w:val="20"/>
        </w:rPr>
      </w:pPr>
      <w:r w:rsidRPr="00D01F75">
        <w:rPr>
          <w:sz w:val="20"/>
          <w:szCs w:val="20"/>
        </w:rPr>
        <w:t xml:space="preserve">Лисенко Д. Модель координаційного управління розвитком підприємства. </w:t>
      </w:r>
      <w:r w:rsidRPr="00D01F75">
        <w:rPr>
          <w:i/>
          <w:sz w:val="20"/>
          <w:szCs w:val="20"/>
        </w:rPr>
        <w:t xml:space="preserve">Радіоелектронні і комп’ютерні </w:t>
      </w:r>
      <w:r w:rsidRPr="00D01F75">
        <w:rPr>
          <w:i/>
          <w:color w:val="000009"/>
          <w:sz w:val="20"/>
          <w:szCs w:val="20"/>
        </w:rPr>
        <w:t>системи.</w:t>
      </w:r>
      <w:r w:rsidRPr="00D01F75">
        <w:rPr>
          <w:color w:val="000009"/>
          <w:sz w:val="20"/>
          <w:szCs w:val="20"/>
        </w:rPr>
        <w:t xml:space="preserve"> 2016. № 4 (78). </w:t>
      </w:r>
      <w:r w:rsidR="00D01F75" w:rsidRPr="00D01F75">
        <w:rPr>
          <w:color w:val="000009"/>
          <w:sz w:val="20"/>
          <w:szCs w:val="20"/>
        </w:rPr>
        <w:t xml:space="preserve">С. </w:t>
      </w:r>
      <w:r w:rsidRPr="00D01F75">
        <w:rPr>
          <w:color w:val="000009"/>
          <w:sz w:val="20"/>
          <w:szCs w:val="20"/>
        </w:rPr>
        <w:t>84–91.</w:t>
      </w:r>
    </w:p>
    <w:p w:rsidR="00C62E20" w:rsidRPr="00D01F75" w:rsidRDefault="00C91D47" w:rsidP="00FA79D5">
      <w:pPr>
        <w:pStyle w:val="a4"/>
        <w:numPr>
          <w:ilvl w:val="0"/>
          <w:numId w:val="7"/>
        </w:numPr>
        <w:tabs>
          <w:tab w:val="left" w:pos="966"/>
        </w:tabs>
        <w:spacing w:line="276" w:lineRule="auto"/>
        <w:ind w:right="439" w:firstLine="424"/>
        <w:rPr>
          <w:color w:val="000009"/>
          <w:sz w:val="20"/>
          <w:szCs w:val="20"/>
        </w:rPr>
      </w:pPr>
      <w:r w:rsidRPr="00D01F75">
        <w:rPr>
          <w:color w:val="000009"/>
          <w:sz w:val="20"/>
          <w:szCs w:val="20"/>
        </w:rPr>
        <w:t>Войтушенко А., Бушуєв С. Розвиток творчого потенціалу проектних менеджерів: Визначення складових та результатів досліджень. Досягнення в галузі інтелектуальних систем та обчислень</w:t>
      </w:r>
      <w:r w:rsidR="00D01F75" w:rsidRPr="00D01F75">
        <w:rPr>
          <w:color w:val="000009"/>
          <w:sz w:val="20"/>
          <w:szCs w:val="20"/>
        </w:rPr>
        <w:t>.</w:t>
      </w:r>
      <w:r w:rsidRPr="00D01F75">
        <w:rPr>
          <w:color w:val="000009"/>
          <w:sz w:val="20"/>
          <w:szCs w:val="20"/>
        </w:rPr>
        <w:t xml:space="preserve"> 2020</w:t>
      </w:r>
      <w:r w:rsidR="00D01F75" w:rsidRPr="00D01F75">
        <w:rPr>
          <w:color w:val="000009"/>
          <w:sz w:val="20"/>
          <w:szCs w:val="20"/>
        </w:rPr>
        <w:t>.</w:t>
      </w:r>
      <w:r w:rsidRPr="00D01F75">
        <w:rPr>
          <w:color w:val="000009"/>
          <w:sz w:val="20"/>
          <w:szCs w:val="20"/>
        </w:rPr>
        <w:t xml:space="preserve"> 1080 AISC. </w:t>
      </w:r>
      <w:r w:rsidR="00D01F75" w:rsidRPr="00D01F75">
        <w:rPr>
          <w:color w:val="000009"/>
          <w:sz w:val="20"/>
          <w:szCs w:val="20"/>
        </w:rPr>
        <w:t xml:space="preserve">С. </w:t>
      </w:r>
      <w:r w:rsidRPr="00D01F75">
        <w:rPr>
          <w:color w:val="000009"/>
          <w:sz w:val="20"/>
          <w:szCs w:val="20"/>
        </w:rPr>
        <w:t>283–292.</w:t>
      </w:r>
    </w:p>
    <w:p w:rsidR="00C91D47" w:rsidRPr="00D01F75" w:rsidRDefault="00C91D47" w:rsidP="00FA79D5">
      <w:pPr>
        <w:pStyle w:val="a4"/>
        <w:numPr>
          <w:ilvl w:val="0"/>
          <w:numId w:val="7"/>
        </w:numPr>
        <w:tabs>
          <w:tab w:val="left" w:pos="966"/>
        </w:tabs>
        <w:spacing w:line="276" w:lineRule="auto"/>
        <w:ind w:right="439" w:firstLine="424"/>
        <w:rPr>
          <w:color w:val="000009"/>
          <w:sz w:val="20"/>
          <w:szCs w:val="20"/>
        </w:rPr>
      </w:pPr>
      <w:r w:rsidRPr="00D01F75">
        <w:rPr>
          <w:color w:val="000009"/>
          <w:sz w:val="20"/>
          <w:szCs w:val="20"/>
        </w:rPr>
        <w:t xml:space="preserve">Бушуєв С., </w:t>
      </w:r>
      <w:hyperlink r:id="rId21" w:history="1">
        <w:r w:rsidRPr="00D01F75">
          <w:rPr>
            <w:color w:val="000009"/>
            <w:sz w:val="20"/>
            <w:szCs w:val="20"/>
          </w:rPr>
          <w:t>Молоканова В.</w:t>
        </w:r>
      </w:hyperlink>
      <w:r w:rsidRPr="00D01F75">
        <w:rPr>
          <w:color w:val="000009"/>
          <w:sz w:val="20"/>
          <w:szCs w:val="20"/>
        </w:rPr>
        <w:t>, Бушуєв Д., Козир Б. Інформаційно-комунікаційні технології формування проектних компетентностей публічних службовців. Інформаційні технології і засоби навчання. 2020. ISSN: 2076-8184. Т</w:t>
      </w:r>
      <w:r w:rsidR="00D01F75" w:rsidRPr="00D01F75">
        <w:rPr>
          <w:color w:val="000009"/>
          <w:sz w:val="20"/>
          <w:szCs w:val="20"/>
        </w:rPr>
        <w:t>.</w:t>
      </w:r>
      <w:r w:rsidRPr="00D01F75">
        <w:rPr>
          <w:color w:val="000009"/>
          <w:sz w:val="20"/>
          <w:szCs w:val="20"/>
        </w:rPr>
        <w:t xml:space="preserve"> 80, № 6.</w:t>
      </w:r>
    </w:p>
    <w:p w:rsidR="00C91D47" w:rsidRPr="00D01F75" w:rsidRDefault="00C91D47" w:rsidP="00FA79D5">
      <w:pPr>
        <w:pStyle w:val="a4"/>
        <w:numPr>
          <w:ilvl w:val="0"/>
          <w:numId w:val="7"/>
        </w:numPr>
        <w:tabs>
          <w:tab w:val="left" w:pos="966"/>
        </w:tabs>
        <w:spacing w:line="276" w:lineRule="auto"/>
        <w:ind w:right="439" w:firstLine="424"/>
        <w:rPr>
          <w:color w:val="000009"/>
          <w:sz w:val="20"/>
          <w:szCs w:val="20"/>
        </w:rPr>
      </w:pPr>
      <w:r w:rsidRPr="00D01F75">
        <w:rPr>
          <w:color w:val="000009"/>
          <w:sz w:val="20"/>
          <w:szCs w:val="20"/>
        </w:rPr>
        <w:t>Бушуєв С., Бушуєва В., Засуха І. Концентрична мо</w:t>
      </w:r>
      <w:r w:rsidR="000E4449" w:rsidRPr="00D01F75">
        <w:rPr>
          <w:color w:val="000009"/>
          <w:sz w:val="20"/>
          <w:szCs w:val="20"/>
        </w:rPr>
        <w:t xml:space="preserve">дель цифрового сліду проектів. </w:t>
      </w:r>
      <w:r w:rsidRPr="00D01F75">
        <w:rPr>
          <w:color w:val="000009"/>
          <w:sz w:val="20"/>
          <w:szCs w:val="20"/>
        </w:rPr>
        <w:t>Міжнародний науковий журнал «Грааль науки». 2021. №</w:t>
      </w:r>
      <w:r w:rsidR="002729D9" w:rsidRPr="00D01F75">
        <w:rPr>
          <w:color w:val="000009"/>
          <w:sz w:val="20"/>
          <w:szCs w:val="20"/>
        </w:rPr>
        <w:t xml:space="preserve"> </w:t>
      </w:r>
      <w:r w:rsidRPr="00D01F75">
        <w:rPr>
          <w:color w:val="000009"/>
          <w:sz w:val="20"/>
          <w:szCs w:val="20"/>
        </w:rPr>
        <w:t xml:space="preserve">8. </w:t>
      </w:r>
      <w:r w:rsidR="00D01F75" w:rsidRPr="00D01F75">
        <w:rPr>
          <w:color w:val="000009"/>
          <w:sz w:val="20"/>
          <w:szCs w:val="20"/>
        </w:rPr>
        <w:t xml:space="preserve">С. </w:t>
      </w:r>
      <w:r w:rsidRPr="00D01F75">
        <w:rPr>
          <w:color w:val="000009"/>
          <w:sz w:val="20"/>
          <w:szCs w:val="20"/>
        </w:rPr>
        <w:t>193–201.</w:t>
      </w:r>
    </w:p>
    <w:p w:rsidR="00C74BAC" w:rsidRPr="00D01F75" w:rsidRDefault="00DF489F" w:rsidP="00FA79D5">
      <w:pPr>
        <w:pStyle w:val="a4"/>
        <w:numPr>
          <w:ilvl w:val="0"/>
          <w:numId w:val="7"/>
        </w:numPr>
        <w:tabs>
          <w:tab w:val="left" w:pos="966"/>
        </w:tabs>
        <w:spacing w:line="276" w:lineRule="auto"/>
        <w:ind w:right="439" w:firstLine="424"/>
        <w:rPr>
          <w:color w:val="000009"/>
          <w:sz w:val="20"/>
          <w:szCs w:val="20"/>
        </w:rPr>
      </w:pPr>
      <w:r>
        <w:rPr>
          <w:color w:val="000009"/>
          <w:sz w:val="20"/>
          <w:szCs w:val="20"/>
        </w:rPr>
        <w:t>Єгоров І., Рижкова Ю.</w:t>
      </w:r>
      <w:r w:rsidR="00C74BAC" w:rsidRPr="00D01F75">
        <w:rPr>
          <w:color w:val="000009"/>
          <w:sz w:val="20"/>
          <w:szCs w:val="20"/>
        </w:rPr>
        <w:t xml:space="preserve"> Соціально-економічні аспекти процесів цифровізації: інструменти дослідження у країнах ОЕСР. Побудова інформаційного суспільства: ресурси і технології. Матеріали XVIІI Міжнародної науково-практичної конференції. 2019. </w:t>
      </w:r>
      <w:r w:rsidR="00D01F75" w:rsidRPr="00D01F75">
        <w:rPr>
          <w:color w:val="000009"/>
          <w:sz w:val="20"/>
          <w:szCs w:val="20"/>
        </w:rPr>
        <w:t xml:space="preserve">С. </w:t>
      </w:r>
      <w:r w:rsidR="00C74BAC" w:rsidRPr="00D01F75">
        <w:rPr>
          <w:color w:val="000009"/>
          <w:sz w:val="20"/>
          <w:szCs w:val="20"/>
        </w:rPr>
        <w:t>9</w:t>
      </w:r>
      <w:r w:rsidR="00D01F75" w:rsidRPr="00D01F75">
        <w:rPr>
          <w:color w:val="000009"/>
          <w:sz w:val="20"/>
          <w:szCs w:val="20"/>
        </w:rPr>
        <w:t>–</w:t>
      </w:r>
      <w:r w:rsidR="00C74BAC" w:rsidRPr="00D01F75">
        <w:rPr>
          <w:color w:val="000009"/>
          <w:sz w:val="20"/>
          <w:szCs w:val="20"/>
        </w:rPr>
        <w:t>13.</w:t>
      </w:r>
    </w:p>
    <w:p w:rsidR="00C91D47" w:rsidRPr="00D01F75" w:rsidRDefault="000E4449" w:rsidP="00FA79D5">
      <w:pPr>
        <w:pStyle w:val="a4"/>
        <w:numPr>
          <w:ilvl w:val="0"/>
          <w:numId w:val="7"/>
        </w:numPr>
        <w:tabs>
          <w:tab w:val="left" w:pos="966"/>
        </w:tabs>
        <w:spacing w:line="276" w:lineRule="auto"/>
        <w:ind w:right="439" w:firstLine="424"/>
        <w:rPr>
          <w:color w:val="000009"/>
          <w:sz w:val="20"/>
          <w:szCs w:val="20"/>
        </w:rPr>
      </w:pPr>
      <w:r w:rsidRPr="00D01F75">
        <w:rPr>
          <w:color w:val="000009"/>
          <w:sz w:val="20"/>
          <w:szCs w:val="20"/>
        </w:rPr>
        <w:t>Пархоменко-Куцевіл</w:t>
      </w:r>
      <w:r w:rsidR="0022691F" w:rsidRPr="00D01F75">
        <w:rPr>
          <w:color w:val="000009"/>
          <w:sz w:val="20"/>
          <w:szCs w:val="20"/>
        </w:rPr>
        <w:t xml:space="preserve"> О.І.</w:t>
      </w:r>
      <w:r w:rsidRPr="00D01F75">
        <w:rPr>
          <w:color w:val="000009"/>
          <w:sz w:val="20"/>
          <w:szCs w:val="20"/>
        </w:rPr>
        <w:t xml:space="preserve">, </w:t>
      </w:r>
      <w:r w:rsidR="00A00678" w:rsidRPr="00D01F75">
        <w:rPr>
          <w:color w:val="000009"/>
          <w:sz w:val="20"/>
          <w:szCs w:val="20"/>
        </w:rPr>
        <w:t xml:space="preserve">Міжнародний досвід впровадження цифровізації в систему публічної служби: досвід для </w:t>
      </w:r>
      <w:r w:rsidR="006F0844">
        <w:rPr>
          <w:color w:val="000009"/>
          <w:sz w:val="20"/>
          <w:szCs w:val="20"/>
        </w:rPr>
        <w:t>У</w:t>
      </w:r>
      <w:r w:rsidR="00A00678" w:rsidRPr="00D01F75">
        <w:rPr>
          <w:color w:val="000009"/>
          <w:sz w:val="20"/>
          <w:szCs w:val="20"/>
        </w:rPr>
        <w:t>країни</w:t>
      </w:r>
      <w:r w:rsidR="00D01F75" w:rsidRPr="00D01F75">
        <w:rPr>
          <w:color w:val="000009"/>
          <w:sz w:val="20"/>
          <w:szCs w:val="20"/>
        </w:rPr>
        <w:t>.</w:t>
      </w:r>
      <w:r w:rsidRPr="00D01F75">
        <w:rPr>
          <w:color w:val="000009"/>
          <w:sz w:val="20"/>
          <w:szCs w:val="20"/>
        </w:rPr>
        <w:t xml:space="preserve"> </w:t>
      </w:r>
      <w:r w:rsidRPr="00D01F75">
        <w:rPr>
          <w:i/>
          <w:color w:val="000009"/>
          <w:sz w:val="20"/>
          <w:szCs w:val="20"/>
        </w:rPr>
        <w:t>Публічне управління та митне адміністрування</w:t>
      </w:r>
      <w:r w:rsidR="00D01F75" w:rsidRPr="00D01F75">
        <w:rPr>
          <w:color w:val="000009"/>
          <w:sz w:val="20"/>
          <w:szCs w:val="20"/>
        </w:rPr>
        <w:t>.</w:t>
      </w:r>
      <w:r w:rsidRPr="00D01F75">
        <w:rPr>
          <w:color w:val="000009"/>
          <w:sz w:val="20"/>
          <w:szCs w:val="20"/>
        </w:rPr>
        <w:t xml:space="preserve"> 2022</w:t>
      </w:r>
      <w:r w:rsidR="00D01F75" w:rsidRPr="00D01F75">
        <w:rPr>
          <w:color w:val="000009"/>
          <w:sz w:val="20"/>
          <w:szCs w:val="20"/>
        </w:rPr>
        <w:t>.</w:t>
      </w:r>
      <w:r w:rsidR="00DA56D2" w:rsidRPr="00D01F75">
        <w:rPr>
          <w:color w:val="000009"/>
          <w:sz w:val="20"/>
          <w:szCs w:val="20"/>
        </w:rPr>
        <w:t xml:space="preserve"> </w:t>
      </w:r>
      <w:r w:rsidR="00D01F75" w:rsidRPr="00D01F75">
        <w:rPr>
          <w:color w:val="000009"/>
          <w:sz w:val="20"/>
          <w:szCs w:val="20"/>
        </w:rPr>
        <w:t xml:space="preserve">С. </w:t>
      </w:r>
      <w:r w:rsidR="00DA56D2" w:rsidRPr="00D01F75">
        <w:rPr>
          <w:color w:val="000009"/>
          <w:sz w:val="20"/>
          <w:szCs w:val="20"/>
        </w:rPr>
        <w:t>93</w:t>
      </w:r>
      <w:r w:rsidR="00D01F75" w:rsidRPr="00D01F75">
        <w:rPr>
          <w:color w:val="000009"/>
          <w:sz w:val="20"/>
          <w:szCs w:val="20"/>
        </w:rPr>
        <w:t>–</w:t>
      </w:r>
      <w:r w:rsidR="00DA56D2" w:rsidRPr="00D01F75">
        <w:rPr>
          <w:color w:val="000009"/>
          <w:sz w:val="20"/>
          <w:szCs w:val="20"/>
        </w:rPr>
        <w:t>98.</w:t>
      </w:r>
    </w:p>
    <w:p w:rsidR="000E4449" w:rsidRPr="00D01F75" w:rsidRDefault="00DA56D2" w:rsidP="00FA79D5">
      <w:pPr>
        <w:pStyle w:val="a4"/>
        <w:numPr>
          <w:ilvl w:val="0"/>
          <w:numId w:val="7"/>
        </w:numPr>
        <w:tabs>
          <w:tab w:val="left" w:pos="966"/>
        </w:tabs>
        <w:spacing w:line="276" w:lineRule="auto"/>
        <w:ind w:right="439" w:firstLine="424"/>
        <w:rPr>
          <w:color w:val="000009"/>
          <w:sz w:val="20"/>
          <w:szCs w:val="20"/>
        </w:rPr>
      </w:pPr>
      <w:r w:rsidRPr="00D01F75">
        <w:rPr>
          <w:color w:val="000009"/>
          <w:sz w:val="20"/>
          <w:szCs w:val="20"/>
        </w:rPr>
        <w:t xml:space="preserve">Кіпішинова О., Сметаніна Л. Цифровізація управління персоналом в органах державної влади. </w:t>
      </w:r>
      <w:r w:rsidRPr="00D01F75">
        <w:rPr>
          <w:i/>
          <w:color w:val="000009"/>
          <w:sz w:val="20"/>
          <w:szCs w:val="20"/>
        </w:rPr>
        <w:t>Актуальні проблеми державної служби</w:t>
      </w:r>
      <w:r w:rsidRPr="00D01F75">
        <w:rPr>
          <w:color w:val="000009"/>
          <w:sz w:val="20"/>
          <w:szCs w:val="20"/>
        </w:rPr>
        <w:t>. 2021. № 3 (84). С. 202–205</w:t>
      </w:r>
      <w:r w:rsidR="00D01F75" w:rsidRPr="00D01F75">
        <w:rPr>
          <w:color w:val="000009"/>
          <w:sz w:val="20"/>
          <w:szCs w:val="20"/>
        </w:rPr>
        <w:t>.</w:t>
      </w:r>
    </w:p>
    <w:p w:rsidR="00DA56D2" w:rsidRPr="00D01F75" w:rsidRDefault="00DA56D2" w:rsidP="00FA79D5">
      <w:pPr>
        <w:pStyle w:val="a4"/>
        <w:numPr>
          <w:ilvl w:val="0"/>
          <w:numId w:val="7"/>
        </w:numPr>
        <w:tabs>
          <w:tab w:val="left" w:pos="966"/>
        </w:tabs>
        <w:spacing w:line="276" w:lineRule="auto"/>
        <w:ind w:right="439" w:firstLine="424"/>
        <w:rPr>
          <w:color w:val="000009"/>
          <w:sz w:val="20"/>
          <w:szCs w:val="20"/>
        </w:rPr>
      </w:pPr>
      <w:r w:rsidRPr="00D01F75">
        <w:rPr>
          <w:color w:val="000009"/>
          <w:sz w:val="20"/>
          <w:szCs w:val="20"/>
        </w:rPr>
        <w:t xml:space="preserve">Сопілко І., Крутась В. </w:t>
      </w:r>
      <w:r w:rsidR="00A00678" w:rsidRPr="00D01F75">
        <w:rPr>
          <w:color w:val="000009"/>
          <w:sz w:val="20"/>
          <w:szCs w:val="20"/>
        </w:rPr>
        <w:t>Автоматизація і цифровізація процесів з питань управління персоналом на державній службі</w:t>
      </w:r>
      <w:r w:rsidRPr="00D01F75">
        <w:rPr>
          <w:color w:val="000009"/>
          <w:sz w:val="20"/>
          <w:szCs w:val="20"/>
        </w:rPr>
        <w:t xml:space="preserve">. </w:t>
      </w:r>
      <w:r w:rsidRPr="00D01F75">
        <w:rPr>
          <w:i/>
          <w:color w:val="000009"/>
          <w:sz w:val="20"/>
          <w:szCs w:val="20"/>
        </w:rPr>
        <w:t xml:space="preserve">Юридичний вісник. </w:t>
      </w:r>
      <w:r w:rsidR="00A00678" w:rsidRPr="00D01F75">
        <w:rPr>
          <w:i/>
          <w:color w:val="000009"/>
          <w:sz w:val="20"/>
          <w:szCs w:val="20"/>
        </w:rPr>
        <w:t>Конституційне та адміністративне право</w:t>
      </w:r>
      <w:r w:rsidRPr="00D01F75">
        <w:rPr>
          <w:i/>
          <w:color w:val="000009"/>
          <w:sz w:val="20"/>
          <w:szCs w:val="20"/>
        </w:rPr>
        <w:t>.</w:t>
      </w:r>
      <w:r w:rsidRPr="00D01F75">
        <w:rPr>
          <w:color w:val="000009"/>
          <w:sz w:val="20"/>
          <w:szCs w:val="20"/>
        </w:rPr>
        <w:t xml:space="preserve"> 2022.</w:t>
      </w:r>
      <w:r w:rsidR="00D01F75" w:rsidRPr="00D01F75">
        <w:rPr>
          <w:color w:val="000009"/>
          <w:sz w:val="20"/>
          <w:szCs w:val="20"/>
        </w:rPr>
        <w:t xml:space="preserve"> №1 (62). С.</w:t>
      </w:r>
      <w:r w:rsidRPr="00D01F75">
        <w:rPr>
          <w:color w:val="000009"/>
          <w:sz w:val="20"/>
          <w:szCs w:val="20"/>
        </w:rPr>
        <w:t xml:space="preserve"> 85</w:t>
      </w:r>
      <w:r w:rsidR="00D01F75" w:rsidRPr="00D01F75">
        <w:rPr>
          <w:color w:val="000009"/>
          <w:sz w:val="20"/>
          <w:szCs w:val="20"/>
        </w:rPr>
        <w:t>–</w:t>
      </w:r>
      <w:r w:rsidRPr="00D01F75">
        <w:rPr>
          <w:color w:val="000009"/>
          <w:sz w:val="20"/>
          <w:szCs w:val="20"/>
        </w:rPr>
        <w:t>90</w:t>
      </w:r>
      <w:r w:rsidR="00D01F75" w:rsidRPr="00D01F75">
        <w:rPr>
          <w:color w:val="000009"/>
          <w:sz w:val="20"/>
          <w:szCs w:val="20"/>
        </w:rPr>
        <w:t>.</w:t>
      </w:r>
    </w:p>
    <w:p w:rsidR="00B35E7B" w:rsidRPr="00D01F75" w:rsidRDefault="00B35E7B" w:rsidP="00FA79D5">
      <w:pPr>
        <w:pStyle w:val="a4"/>
        <w:numPr>
          <w:ilvl w:val="0"/>
          <w:numId w:val="7"/>
        </w:numPr>
        <w:tabs>
          <w:tab w:val="left" w:pos="966"/>
        </w:tabs>
        <w:spacing w:line="276" w:lineRule="auto"/>
        <w:ind w:right="439" w:firstLine="424"/>
        <w:rPr>
          <w:color w:val="000009"/>
          <w:sz w:val="20"/>
          <w:szCs w:val="20"/>
        </w:rPr>
      </w:pPr>
      <w:r w:rsidRPr="00D01F75">
        <w:rPr>
          <w:color w:val="000009"/>
          <w:sz w:val="20"/>
          <w:szCs w:val="20"/>
        </w:rPr>
        <w:t xml:space="preserve">Педченко Н. Кваліметрія при оцінюванні фінансового потенціалу підприємства / Н.С. Педченко // </w:t>
      </w:r>
      <w:r w:rsidRPr="00D01F75">
        <w:rPr>
          <w:i/>
          <w:color w:val="000009"/>
          <w:sz w:val="20"/>
          <w:szCs w:val="20"/>
        </w:rPr>
        <w:t>Вісник Львівської комерційної академії. Серія економічна</w:t>
      </w:r>
      <w:r w:rsidRPr="00D01F75">
        <w:rPr>
          <w:color w:val="000009"/>
          <w:sz w:val="20"/>
          <w:szCs w:val="20"/>
        </w:rPr>
        <w:t xml:space="preserve">. 2014. №. 45. </w:t>
      </w:r>
      <w:r w:rsidR="00D01F75" w:rsidRPr="00D01F75">
        <w:rPr>
          <w:color w:val="000009"/>
          <w:sz w:val="20"/>
          <w:szCs w:val="20"/>
        </w:rPr>
        <w:t xml:space="preserve">С. </w:t>
      </w:r>
      <w:r w:rsidRPr="00D01F75">
        <w:rPr>
          <w:color w:val="000009"/>
          <w:sz w:val="20"/>
          <w:szCs w:val="20"/>
        </w:rPr>
        <w:t>46–49.</w:t>
      </w:r>
    </w:p>
    <w:p w:rsidR="00B35E7B" w:rsidRPr="00BC22D3" w:rsidRDefault="00B35E7B" w:rsidP="00B35E7B">
      <w:pPr>
        <w:pStyle w:val="a4"/>
        <w:tabs>
          <w:tab w:val="left" w:pos="966"/>
        </w:tabs>
        <w:spacing w:before="162" w:line="276" w:lineRule="auto"/>
        <w:ind w:left="681" w:right="439" w:firstLine="0"/>
        <w:rPr>
          <w:color w:val="000009"/>
          <w:sz w:val="18"/>
          <w:lang w:val="en-US"/>
        </w:rPr>
      </w:pPr>
    </w:p>
    <w:p w:rsidR="00C74BAC" w:rsidRDefault="003E057B" w:rsidP="0090288C">
      <w:pPr>
        <w:pStyle w:val="a3"/>
        <w:spacing w:before="7"/>
        <w:rPr>
          <w:i/>
          <w:sz w:val="16"/>
        </w:rPr>
      </w:pPr>
      <w:r>
        <w:pict>
          <v:shape id="_x0000_s1049" style="position:absolute;margin-left:63.85pt;margin-top:11.7pt;width:465.2pt;height:.1pt;z-index:-15727104;mso-wrap-distance-left:0;mso-wrap-distance-right:0;mso-position-horizontal-relative:page" coordorigin="1277,234" coordsize="9304,0" path="m1277,234r9304,e" filled="f" strokecolor="#000008" strokeweight=".36pt">
            <v:path arrowok="t"/>
            <w10:wrap type="topAndBottom" anchorx="page"/>
          </v:shape>
        </w:pict>
      </w:r>
    </w:p>
    <w:p w:rsidR="00C62E20" w:rsidRDefault="00C62E20" w:rsidP="00C74BAC">
      <w:pPr>
        <w:jc w:val="right"/>
      </w:pPr>
    </w:p>
    <w:p w:rsidR="00C74BAC" w:rsidRPr="00C74BAC" w:rsidRDefault="00C74BAC" w:rsidP="00C74BAC">
      <w:pPr>
        <w:rPr>
          <w:sz w:val="20"/>
          <w:szCs w:val="20"/>
        </w:rPr>
      </w:pPr>
      <w:r w:rsidRPr="00C74BAC">
        <w:rPr>
          <w:sz w:val="20"/>
          <w:szCs w:val="20"/>
        </w:rPr>
        <w:t>UDC 005.95</w:t>
      </w:r>
    </w:p>
    <w:p w:rsidR="00C74BAC" w:rsidRPr="00C74BAC" w:rsidRDefault="00C74BAC" w:rsidP="00C74BAC">
      <w:pPr>
        <w:rPr>
          <w:b/>
          <w:sz w:val="20"/>
          <w:szCs w:val="20"/>
        </w:rPr>
      </w:pPr>
      <w:r w:rsidRPr="00C74BAC">
        <w:rPr>
          <w:b/>
          <w:sz w:val="20"/>
          <w:szCs w:val="20"/>
        </w:rPr>
        <w:t>Zachko Oleh Bohdanovych</w:t>
      </w:r>
    </w:p>
    <w:p w:rsidR="00C74BAC" w:rsidRPr="00C74BAC" w:rsidRDefault="00C74BAC" w:rsidP="00C74BAC">
      <w:pPr>
        <w:rPr>
          <w:sz w:val="20"/>
          <w:szCs w:val="20"/>
        </w:rPr>
      </w:pPr>
      <w:r w:rsidRPr="00C74BAC">
        <w:rPr>
          <w:sz w:val="20"/>
          <w:szCs w:val="20"/>
        </w:rPr>
        <w:t>Doctor of Technical Sciences, Professor, Professor of the Department of Law and Management in the Field of Civil Defense,</w:t>
      </w:r>
    </w:p>
    <w:p w:rsidR="00C74BAC" w:rsidRPr="00C74BAC" w:rsidRDefault="00C74BAC" w:rsidP="00C74BAC">
      <w:pPr>
        <w:rPr>
          <w:i/>
          <w:sz w:val="20"/>
          <w:szCs w:val="20"/>
        </w:rPr>
      </w:pPr>
      <w:r w:rsidRPr="00C74BAC">
        <w:rPr>
          <w:i/>
          <w:sz w:val="20"/>
          <w:szCs w:val="20"/>
        </w:rPr>
        <w:t>https://orcid.org/</w:t>
      </w:r>
      <w:r w:rsidR="00FA79D5" w:rsidRPr="00FA79D5">
        <w:rPr>
          <w:rFonts w:ascii="Arial" w:hAnsi="Arial" w:cs="Arial"/>
          <w:color w:val="4D5156"/>
          <w:sz w:val="21"/>
          <w:szCs w:val="21"/>
          <w:shd w:val="clear" w:color="auto" w:fill="FFFFFF"/>
        </w:rPr>
        <w:t xml:space="preserve"> </w:t>
      </w:r>
      <w:r w:rsidR="00FA79D5" w:rsidRPr="00FA79D5">
        <w:rPr>
          <w:i/>
          <w:sz w:val="20"/>
          <w:szCs w:val="20"/>
        </w:rPr>
        <w:t>0000-0002-3208-9826</w:t>
      </w:r>
    </w:p>
    <w:p w:rsidR="00C74BAC" w:rsidRPr="00C74BAC" w:rsidRDefault="00C74BAC" w:rsidP="00C74BAC">
      <w:pPr>
        <w:rPr>
          <w:i/>
          <w:sz w:val="20"/>
          <w:szCs w:val="20"/>
        </w:rPr>
      </w:pPr>
      <w:r w:rsidRPr="00C74BAC">
        <w:rPr>
          <w:i/>
          <w:sz w:val="20"/>
          <w:szCs w:val="20"/>
        </w:rPr>
        <w:t>Lviv State University of Life Safety, Lviv</w:t>
      </w:r>
    </w:p>
    <w:p w:rsidR="00C74BAC" w:rsidRPr="00C74BAC" w:rsidRDefault="00C74BAC" w:rsidP="00C74BAC">
      <w:pPr>
        <w:rPr>
          <w:b/>
          <w:sz w:val="20"/>
          <w:szCs w:val="20"/>
        </w:rPr>
      </w:pPr>
      <w:r w:rsidRPr="00C74BAC">
        <w:rPr>
          <w:b/>
          <w:sz w:val="20"/>
          <w:szCs w:val="20"/>
        </w:rPr>
        <w:t>Matkivska Khrystyna Stepanivna</w:t>
      </w:r>
    </w:p>
    <w:p w:rsidR="00C74BAC" w:rsidRPr="00C74BAC" w:rsidRDefault="00C74BAC" w:rsidP="00C74BAC">
      <w:pPr>
        <w:rPr>
          <w:sz w:val="20"/>
          <w:szCs w:val="20"/>
        </w:rPr>
      </w:pPr>
      <w:r>
        <w:rPr>
          <w:sz w:val="20"/>
          <w:szCs w:val="20"/>
        </w:rPr>
        <w:t>А</w:t>
      </w:r>
      <w:r w:rsidRPr="00C74BAC">
        <w:rPr>
          <w:sz w:val="20"/>
          <w:szCs w:val="20"/>
        </w:rPr>
        <w:t>djunct of the Department of Law and Management in Civil Protection,</w:t>
      </w:r>
    </w:p>
    <w:p w:rsidR="00C74BAC" w:rsidRPr="00C74BAC" w:rsidRDefault="00C74BAC" w:rsidP="00C74BAC">
      <w:pPr>
        <w:rPr>
          <w:i/>
          <w:sz w:val="20"/>
          <w:szCs w:val="20"/>
        </w:rPr>
      </w:pPr>
      <w:r w:rsidRPr="00C74BAC">
        <w:rPr>
          <w:i/>
          <w:sz w:val="20"/>
          <w:szCs w:val="20"/>
        </w:rPr>
        <w:t>https://orcid.org/0009-0007-6044-2387</w:t>
      </w:r>
    </w:p>
    <w:p w:rsidR="00C74BAC" w:rsidRDefault="00C74BAC" w:rsidP="00C74BAC">
      <w:pPr>
        <w:rPr>
          <w:i/>
          <w:sz w:val="20"/>
          <w:szCs w:val="20"/>
        </w:rPr>
      </w:pPr>
      <w:r w:rsidRPr="00C74BAC">
        <w:rPr>
          <w:i/>
          <w:sz w:val="20"/>
          <w:szCs w:val="20"/>
        </w:rPr>
        <w:t>Lviv State University of Life Safety, Lviv</w:t>
      </w:r>
    </w:p>
    <w:p w:rsidR="00C74BAC" w:rsidRDefault="00C74BAC" w:rsidP="00C74BAC">
      <w:pPr>
        <w:rPr>
          <w:i/>
          <w:sz w:val="20"/>
          <w:szCs w:val="20"/>
        </w:rPr>
      </w:pPr>
    </w:p>
    <w:p w:rsidR="00C74BAC" w:rsidRPr="00C74BAC" w:rsidRDefault="00C74BAC" w:rsidP="00C74BAC">
      <w:pPr>
        <w:jc w:val="center"/>
        <w:rPr>
          <w:b/>
          <w:sz w:val="20"/>
          <w:szCs w:val="20"/>
        </w:rPr>
      </w:pPr>
    </w:p>
    <w:p w:rsidR="00230030" w:rsidRDefault="00230030" w:rsidP="00230030">
      <w:pPr>
        <w:ind w:left="284" w:right="411" w:firstLine="425"/>
        <w:jc w:val="center"/>
        <w:rPr>
          <w:b/>
          <w:sz w:val="20"/>
          <w:szCs w:val="20"/>
        </w:rPr>
      </w:pPr>
      <w:r w:rsidRPr="00230030">
        <w:rPr>
          <w:b/>
          <w:sz w:val="20"/>
          <w:szCs w:val="20"/>
        </w:rPr>
        <w:t>Implementation of programs for the development of operational processes of the HR management system of government agencies in Western countries</w:t>
      </w:r>
    </w:p>
    <w:p w:rsidR="00B17803" w:rsidRDefault="00C74BAC" w:rsidP="00FA79D5">
      <w:pPr>
        <w:ind w:left="284" w:right="411" w:firstLine="425"/>
        <w:jc w:val="both"/>
        <w:rPr>
          <w:i/>
          <w:sz w:val="20"/>
          <w:szCs w:val="20"/>
        </w:rPr>
      </w:pPr>
      <w:r w:rsidRPr="00C74BAC">
        <w:rPr>
          <w:b/>
          <w:i/>
          <w:sz w:val="20"/>
          <w:szCs w:val="20"/>
        </w:rPr>
        <w:t xml:space="preserve">Abstract. </w:t>
      </w:r>
      <w:r w:rsidRPr="00C74BAC">
        <w:rPr>
          <w:i/>
          <w:sz w:val="20"/>
          <w:szCs w:val="20"/>
        </w:rPr>
        <w:t>Today, the problem of digitalization of HR management system operational processes is the lack of automated HR management programs for government agencies, lack of resources, staff reduction, data management, and change management. Many countries have faced problems with the digitalization of HR processes in government agencies. To a greater or lesser extent, such structural problems of the labor market can be found in all Western countries. The development of technologies and information systems creates new opportunities for managing and improving the processes of government agencies. The specifics of public administration require effective personnel management on a country or city scale, which makes it necessary to implement effective technological solutions. With this in mind, today's workforce data from many sources provides an opportunity to manage civil servants with an evidence-based HR policy.</w:t>
      </w:r>
      <w:r w:rsidR="00FA79D5">
        <w:rPr>
          <w:i/>
          <w:sz w:val="20"/>
          <w:szCs w:val="20"/>
        </w:rPr>
        <w:t xml:space="preserve"> </w:t>
      </w:r>
      <w:r w:rsidR="00FA79D5" w:rsidRPr="00FA79D5">
        <w:rPr>
          <w:i/>
          <w:sz w:val="20"/>
          <w:szCs w:val="20"/>
        </w:rPr>
        <w:t xml:space="preserve">Thus, governments are increasingly able to recruit, deploy, train, motivate, and retain their employees scientifically and analytically based on objective HR data. As a result of the analysis, the authors found that most Western countries collect HR data to analyze, interpret and actively use it to make better management decisions, as well as to develop and implement HR policies. The purpose of the article is to highlight the problem of digitalization of HR processes in government agencies and to demonstrate the analysis of HR data from Western countries in tabular forms. The article demonstrates the results of implementing information collection of HR data for effective HR management on a country or city scale. The authors analyze and demonstrate in infographics the growing possibility of collecting human resources data as a basis for improving public services, service delivery and continuous performance management. The authors analyze </w:t>
      </w:r>
    </w:p>
    <w:p w:rsidR="00B17803" w:rsidRDefault="00B17803" w:rsidP="00FA79D5">
      <w:pPr>
        <w:ind w:left="284" w:right="411" w:firstLine="425"/>
        <w:jc w:val="both"/>
        <w:rPr>
          <w:i/>
          <w:sz w:val="20"/>
          <w:szCs w:val="20"/>
        </w:rPr>
      </w:pPr>
    </w:p>
    <w:p w:rsidR="00B17803" w:rsidRDefault="00B17803" w:rsidP="00FA79D5">
      <w:pPr>
        <w:ind w:left="284" w:right="411" w:firstLine="425"/>
        <w:jc w:val="both"/>
        <w:rPr>
          <w:i/>
          <w:sz w:val="20"/>
          <w:szCs w:val="20"/>
        </w:rPr>
      </w:pPr>
    </w:p>
    <w:p w:rsidR="00C74BAC" w:rsidRDefault="00FA79D5" w:rsidP="00FA79D5">
      <w:pPr>
        <w:ind w:left="284" w:right="411" w:firstLine="425"/>
        <w:jc w:val="both"/>
        <w:rPr>
          <w:i/>
          <w:sz w:val="20"/>
          <w:szCs w:val="20"/>
        </w:rPr>
      </w:pPr>
      <w:r w:rsidRPr="00FA79D5">
        <w:rPr>
          <w:i/>
          <w:sz w:val="20"/>
          <w:szCs w:val="20"/>
        </w:rPr>
        <w:t>and present in the infographic data from surveys of civil service employees in Western countries, information on employee engagement and satisfaction with work and the working environment in government agencies.</w:t>
      </w:r>
    </w:p>
    <w:p w:rsidR="00FA79D5" w:rsidRPr="00C74BAC" w:rsidRDefault="00FA79D5" w:rsidP="00FA79D5">
      <w:pPr>
        <w:ind w:left="284" w:right="411" w:firstLine="425"/>
        <w:jc w:val="both"/>
        <w:rPr>
          <w:i/>
          <w:sz w:val="20"/>
          <w:szCs w:val="20"/>
        </w:rPr>
      </w:pPr>
    </w:p>
    <w:p w:rsidR="00FA79D5" w:rsidRDefault="00FA79D5">
      <w:pPr>
        <w:ind w:left="1276" w:right="836"/>
        <w:jc w:val="both"/>
        <w:rPr>
          <w:b/>
          <w:i/>
          <w:sz w:val="20"/>
          <w:szCs w:val="20"/>
        </w:rPr>
      </w:pPr>
      <w:r w:rsidRPr="00FA79D5">
        <w:rPr>
          <w:b/>
          <w:i/>
          <w:sz w:val="20"/>
          <w:szCs w:val="20"/>
        </w:rPr>
        <w:t>Keywords: personnel management; personnel processes; digitalization; information systems; digitalization</w:t>
      </w:r>
    </w:p>
    <w:p w:rsidR="00FA79D5" w:rsidRDefault="00FA79D5">
      <w:pPr>
        <w:ind w:left="1276" w:right="836"/>
        <w:jc w:val="both"/>
        <w:rPr>
          <w:b/>
          <w:i/>
          <w:sz w:val="20"/>
          <w:szCs w:val="20"/>
        </w:rPr>
      </w:pPr>
    </w:p>
    <w:p w:rsidR="00FA79D5" w:rsidRDefault="00FA79D5">
      <w:pPr>
        <w:ind w:left="1276" w:right="836"/>
        <w:jc w:val="both"/>
        <w:rPr>
          <w:b/>
          <w:i/>
          <w:sz w:val="20"/>
          <w:szCs w:val="20"/>
        </w:rPr>
      </w:pPr>
    </w:p>
    <w:p w:rsidR="00FA79D5" w:rsidRPr="00FA79D5" w:rsidRDefault="00FA79D5" w:rsidP="00FA79D5">
      <w:pPr>
        <w:spacing w:line="276" w:lineRule="auto"/>
        <w:ind w:left="1276" w:right="836"/>
        <w:jc w:val="center"/>
        <w:rPr>
          <w:b/>
          <w:i/>
          <w:sz w:val="20"/>
          <w:szCs w:val="20"/>
        </w:rPr>
      </w:pPr>
      <w:r>
        <w:rPr>
          <w:b/>
          <w:i/>
          <w:sz w:val="20"/>
          <w:szCs w:val="20"/>
          <w:lang w:val="en-US"/>
        </w:rPr>
        <w:t>R</w:t>
      </w:r>
      <w:r w:rsidRPr="00FA79D5">
        <w:rPr>
          <w:b/>
          <w:i/>
          <w:sz w:val="20"/>
          <w:szCs w:val="20"/>
        </w:rPr>
        <w:t>eferences</w:t>
      </w:r>
    </w:p>
    <w:p w:rsidR="00FA79D5" w:rsidRPr="00FA79D5" w:rsidRDefault="00FA79D5" w:rsidP="00FA79D5">
      <w:pPr>
        <w:spacing w:line="276" w:lineRule="auto"/>
        <w:ind w:left="284" w:right="411" w:firstLine="283"/>
        <w:jc w:val="both"/>
        <w:rPr>
          <w:sz w:val="18"/>
          <w:szCs w:val="18"/>
        </w:rPr>
      </w:pPr>
      <w:r w:rsidRPr="00FA79D5">
        <w:rPr>
          <w:sz w:val="18"/>
          <w:szCs w:val="18"/>
        </w:rPr>
        <w:t>1.</w:t>
      </w:r>
      <w:r w:rsidRPr="00FA79D5">
        <w:rPr>
          <w:sz w:val="18"/>
          <w:szCs w:val="18"/>
        </w:rPr>
        <w:tab/>
        <w:t xml:space="preserve">Kristakis T., Propp K., Swire P. Initial work by OECD countries to define principles for government access to data for law enforcement and national security purposes may have important normative value, but also faces political obstacles. </w:t>
      </w:r>
      <w:r w:rsidRPr="006F0844">
        <w:rPr>
          <w:i/>
          <w:sz w:val="18"/>
          <w:szCs w:val="18"/>
        </w:rPr>
        <w:t>Journal of Political Science</w:t>
      </w:r>
      <w:r w:rsidRPr="00FA79D5">
        <w:rPr>
          <w:sz w:val="18"/>
          <w:szCs w:val="18"/>
        </w:rPr>
        <w:t xml:space="preserve">. 2021. № 9. </w:t>
      </w:r>
      <w:r w:rsidR="00803F6C">
        <w:rPr>
          <w:sz w:val="18"/>
          <w:szCs w:val="18"/>
        </w:rPr>
        <w:t xml:space="preserve">Р. </w:t>
      </w:r>
      <w:r w:rsidRPr="00FA79D5">
        <w:rPr>
          <w:sz w:val="18"/>
          <w:szCs w:val="18"/>
        </w:rPr>
        <w:t>145-160.</w:t>
      </w:r>
    </w:p>
    <w:p w:rsidR="00FA79D5" w:rsidRPr="00FA79D5" w:rsidRDefault="00FA79D5" w:rsidP="00FA79D5">
      <w:pPr>
        <w:spacing w:line="276" w:lineRule="auto"/>
        <w:ind w:left="284" w:right="411" w:firstLine="283"/>
        <w:jc w:val="both"/>
        <w:rPr>
          <w:sz w:val="18"/>
          <w:szCs w:val="18"/>
        </w:rPr>
      </w:pPr>
      <w:r w:rsidRPr="00FA79D5">
        <w:rPr>
          <w:sz w:val="18"/>
          <w:szCs w:val="18"/>
        </w:rPr>
        <w:t>2.</w:t>
      </w:r>
      <w:r w:rsidRPr="00FA79D5">
        <w:rPr>
          <w:sz w:val="18"/>
          <w:szCs w:val="18"/>
        </w:rPr>
        <w:tab/>
        <w:t xml:space="preserve">Lysenko D. Model of coordination management of enterprise development. </w:t>
      </w:r>
      <w:r w:rsidRPr="006F0844">
        <w:rPr>
          <w:i/>
          <w:sz w:val="18"/>
          <w:szCs w:val="18"/>
        </w:rPr>
        <w:t>Radioelectronic and computer systems</w:t>
      </w:r>
      <w:r w:rsidRPr="00FA79D5">
        <w:rPr>
          <w:sz w:val="18"/>
          <w:szCs w:val="18"/>
        </w:rPr>
        <w:t xml:space="preserve">. 2016. № 4 (78). </w:t>
      </w:r>
      <w:r w:rsidR="00803F6C">
        <w:rPr>
          <w:sz w:val="18"/>
          <w:szCs w:val="18"/>
        </w:rPr>
        <w:t xml:space="preserve">Р. </w:t>
      </w:r>
      <w:r w:rsidRPr="00FA79D5">
        <w:rPr>
          <w:sz w:val="18"/>
          <w:szCs w:val="18"/>
        </w:rPr>
        <w:t>84-91.</w:t>
      </w:r>
    </w:p>
    <w:p w:rsidR="00FA79D5" w:rsidRPr="00FA79D5" w:rsidRDefault="00FA79D5" w:rsidP="00FA79D5">
      <w:pPr>
        <w:spacing w:line="276" w:lineRule="auto"/>
        <w:ind w:left="284" w:right="411" w:firstLine="283"/>
        <w:jc w:val="both"/>
        <w:rPr>
          <w:sz w:val="18"/>
          <w:szCs w:val="18"/>
        </w:rPr>
      </w:pPr>
      <w:r w:rsidRPr="00FA79D5">
        <w:rPr>
          <w:sz w:val="18"/>
          <w:szCs w:val="18"/>
        </w:rPr>
        <w:t>3.</w:t>
      </w:r>
      <w:r w:rsidRPr="00FA79D5">
        <w:rPr>
          <w:sz w:val="18"/>
          <w:szCs w:val="18"/>
        </w:rPr>
        <w:tab/>
      </w:r>
      <w:r w:rsidR="00DF489F" w:rsidRPr="00DF489F">
        <w:rPr>
          <w:sz w:val="18"/>
          <w:szCs w:val="18"/>
        </w:rPr>
        <w:t>Voytushenko A., Bushuyev S.</w:t>
      </w:r>
      <w:r w:rsidR="00DF489F">
        <w:rPr>
          <w:sz w:val="18"/>
          <w:szCs w:val="18"/>
        </w:rPr>
        <w:t xml:space="preserve"> </w:t>
      </w:r>
      <w:r w:rsidRPr="00FA79D5">
        <w:rPr>
          <w:sz w:val="18"/>
          <w:szCs w:val="18"/>
        </w:rPr>
        <w:t xml:space="preserve">Development of creative potential of project managers: Identification of components and research results. Advances in Intelligent Systems and Computing, 2020, 1080 AISC. </w:t>
      </w:r>
      <w:r w:rsidR="00803F6C">
        <w:rPr>
          <w:sz w:val="18"/>
          <w:szCs w:val="18"/>
        </w:rPr>
        <w:t xml:space="preserve">Р. </w:t>
      </w:r>
      <w:r w:rsidRPr="00FA79D5">
        <w:rPr>
          <w:sz w:val="18"/>
          <w:szCs w:val="18"/>
        </w:rPr>
        <w:t>283-292.</w:t>
      </w:r>
    </w:p>
    <w:p w:rsidR="00FA79D5" w:rsidRPr="00FA79D5" w:rsidRDefault="00FA79D5" w:rsidP="00FA79D5">
      <w:pPr>
        <w:spacing w:line="276" w:lineRule="auto"/>
        <w:ind w:left="284" w:right="411" w:firstLine="283"/>
        <w:jc w:val="both"/>
        <w:rPr>
          <w:sz w:val="18"/>
          <w:szCs w:val="18"/>
        </w:rPr>
      </w:pPr>
      <w:r w:rsidRPr="00FA79D5">
        <w:rPr>
          <w:sz w:val="18"/>
          <w:szCs w:val="18"/>
        </w:rPr>
        <w:t>4.</w:t>
      </w:r>
      <w:r w:rsidRPr="00FA79D5">
        <w:rPr>
          <w:sz w:val="18"/>
          <w:szCs w:val="18"/>
        </w:rPr>
        <w:tab/>
      </w:r>
      <w:r w:rsidR="00DF489F" w:rsidRPr="00DF489F">
        <w:rPr>
          <w:sz w:val="18"/>
          <w:szCs w:val="18"/>
        </w:rPr>
        <w:t>Bushuyev S., Molokanova V., Bushuyev D., Kozyr B.</w:t>
      </w:r>
      <w:r w:rsidR="00DF489F">
        <w:rPr>
          <w:sz w:val="18"/>
          <w:szCs w:val="18"/>
        </w:rPr>
        <w:t xml:space="preserve"> </w:t>
      </w:r>
      <w:r w:rsidRPr="00FA79D5">
        <w:rPr>
          <w:sz w:val="18"/>
          <w:szCs w:val="18"/>
        </w:rPr>
        <w:t>Information and communication technologies for the formation of project competencies of public servants. Information technologies and learning tools. 2020. ISSN: 2076-8184. Vol. 80, no. 6.</w:t>
      </w:r>
    </w:p>
    <w:p w:rsidR="00FA79D5" w:rsidRPr="00FA79D5" w:rsidRDefault="00FA79D5" w:rsidP="00FA79D5">
      <w:pPr>
        <w:spacing w:line="276" w:lineRule="auto"/>
        <w:ind w:left="284" w:right="411" w:firstLine="283"/>
        <w:jc w:val="both"/>
        <w:rPr>
          <w:sz w:val="18"/>
          <w:szCs w:val="18"/>
        </w:rPr>
      </w:pPr>
      <w:r w:rsidRPr="00FA79D5">
        <w:rPr>
          <w:sz w:val="18"/>
          <w:szCs w:val="18"/>
        </w:rPr>
        <w:t>5.</w:t>
      </w:r>
      <w:r w:rsidRPr="00FA79D5">
        <w:rPr>
          <w:sz w:val="18"/>
          <w:szCs w:val="18"/>
        </w:rPr>
        <w:tab/>
      </w:r>
      <w:r w:rsidR="00DF489F" w:rsidRPr="00DF489F">
        <w:rPr>
          <w:sz w:val="18"/>
          <w:szCs w:val="18"/>
        </w:rPr>
        <w:t>Bushuyev S., Bushuyeva V., Zasukha I.</w:t>
      </w:r>
      <w:r w:rsidR="00DF489F">
        <w:rPr>
          <w:sz w:val="18"/>
          <w:szCs w:val="18"/>
        </w:rPr>
        <w:t xml:space="preserve"> </w:t>
      </w:r>
      <w:r w:rsidRPr="00FA79D5">
        <w:rPr>
          <w:sz w:val="18"/>
          <w:szCs w:val="18"/>
        </w:rPr>
        <w:t>Concentric model of the digital footprint of projects. International scientific journal "Grail of Science". 2021. №</w:t>
      </w:r>
      <w:r w:rsidR="00803F6C">
        <w:rPr>
          <w:sz w:val="18"/>
          <w:szCs w:val="18"/>
        </w:rPr>
        <w:t xml:space="preserve"> </w:t>
      </w:r>
      <w:r w:rsidRPr="00FA79D5">
        <w:rPr>
          <w:sz w:val="18"/>
          <w:szCs w:val="18"/>
        </w:rPr>
        <w:t xml:space="preserve">8. </w:t>
      </w:r>
      <w:r w:rsidR="00803F6C">
        <w:rPr>
          <w:sz w:val="18"/>
          <w:szCs w:val="18"/>
        </w:rPr>
        <w:t xml:space="preserve">Р. </w:t>
      </w:r>
      <w:r w:rsidRPr="00FA79D5">
        <w:rPr>
          <w:sz w:val="18"/>
          <w:szCs w:val="18"/>
        </w:rPr>
        <w:t>193-201.</w:t>
      </w:r>
    </w:p>
    <w:p w:rsidR="00FA79D5" w:rsidRPr="00FA79D5" w:rsidRDefault="00FA79D5" w:rsidP="00FA79D5">
      <w:pPr>
        <w:spacing w:line="276" w:lineRule="auto"/>
        <w:ind w:left="284" w:right="411" w:firstLine="283"/>
        <w:jc w:val="both"/>
        <w:rPr>
          <w:sz w:val="18"/>
          <w:szCs w:val="18"/>
        </w:rPr>
      </w:pPr>
      <w:r w:rsidRPr="00FA79D5">
        <w:rPr>
          <w:sz w:val="18"/>
          <w:szCs w:val="18"/>
        </w:rPr>
        <w:t>6.</w:t>
      </w:r>
      <w:r w:rsidRPr="00FA79D5">
        <w:rPr>
          <w:sz w:val="18"/>
          <w:szCs w:val="18"/>
        </w:rPr>
        <w:tab/>
      </w:r>
      <w:r w:rsidR="00DF489F">
        <w:rPr>
          <w:sz w:val="18"/>
          <w:szCs w:val="18"/>
        </w:rPr>
        <w:t xml:space="preserve">Egorov I., Ryzhkova Y. </w:t>
      </w:r>
      <w:r w:rsidRPr="00FA79D5">
        <w:rPr>
          <w:sz w:val="18"/>
          <w:szCs w:val="18"/>
        </w:rPr>
        <w:t xml:space="preserve">Socio-economic aspects of digitalization processes: research tools in OECD countries. Building an Information Society: Resources and Technologies. Materials of the XVIII International Scientific and Practical Conference. 2019. </w:t>
      </w:r>
      <w:r w:rsidR="00803F6C">
        <w:rPr>
          <w:sz w:val="18"/>
          <w:szCs w:val="18"/>
        </w:rPr>
        <w:t xml:space="preserve">Р. </w:t>
      </w:r>
      <w:r w:rsidRPr="00FA79D5">
        <w:rPr>
          <w:sz w:val="18"/>
          <w:szCs w:val="18"/>
        </w:rPr>
        <w:t>9-13.</w:t>
      </w:r>
    </w:p>
    <w:p w:rsidR="00FA79D5" w:rsidRPr="00FA79D5" w:rsidRDefault="00FA79D5" w:rsidP="00FA79D5">
      <w:pPr>
        <w:spacing w:line="276" w:lineRule="auto"/>
        <w:ind w:left="284" w:right="411" w:firstLine="283"/>
        <w:jc w:val="both"/>
        <w:rPr>
          <w:sz w:val="18"/>
          <w:szCs w:val="18"/>
        </w:rPr>
      </w:pPr>
      <w:r w:rsidRPr="00FA79D5">
        <w:rPr>
          <w:sz w:val="18"/>
          <w:szCs w:val="18"/>
        </w:rPr>
        <w:t>7.</w:t>
      </w:r>
      <w:r w:rsidRPr="00FA79D5">
        <w:rPr>
          <w:sz w:val="18"/>
          <w:szCs w:val="18"/>
        </w:rPr>
        <w:tab/>
        <w:t>Parkhomenko-Kutsevil O.I., International experience of introducing digitalization into the public service</w:t>
      </w:r>
      <w:r w:rsidR="00803F6C">
        <w:rPr>
          <w:sz w:val="18"/>
          <w:szCs w:val="18"/>
        </w:rPr>
        <w:t xml:space="preserve"> system: experience for Ukraine.</w:t>
      </w:r>
      <w:r w:rsidRPr="00FA79D5">
        <w:rPr>
          <w:sz w:val="18"/>
          <w:szCs w:val="18"/>
        </w:rPr>
        <w:t xml:space="preserve"> </w:t>
      </w:r>
      <w:r w:rsidRPr="00803F6C">
        <w:rPr>
          <w:i/>
          <w:sz w:val="18"/>
          <w:szCs w:val="18"/>
        </w:rPr>
        <w:t>Public Administra</w:t>
      </w:r>
      <w:r w:rsidR="00803F6C" w:rsidRPr="00803F6C">
        <w:rPr>
          <w:i/>
          <w:sz w:val="18"/>
          <w:szCs w:val="18"/>
        </w:rPr>
        <w:t>tion and Customs Administration</w:t>
      </w:r>
      <w:r w:rsidR="00803F6C">
        <w:rPr>
          <w:sz w:val="18"/>
          <w:szCs w:val="18"/>
        </w:rPr>
        <w:t>. 2022.</w:t>
      </w:r>
      <w:r w:rsidRPr="00FA79D5">
        <w:rPr>
          <w:sz w:val="18"/>
          <w:szCs w:val="18"/>
        </w:rPr>
        <w:t xml:space="preserve"> </w:t>
      </w:r>
      <w:r w:rsidR="00803F6C">
        <w:rPr>
          <w:sz w:val="18"/>
          <w:szCs w:val="18"/>
        </w:rPr>
        <w:t xml:space="preserve">Р. </w:t>
      </w:r>
      <w:r w:rsidRPr="00FA79D5">
        <w:rPr>
          <w:sz w:val="18"/>
          <w:szCs w:val="18"/>
        </w:rPr>
        <w:t>93-98.</w:t>
      </w:r>
    </w:p>
    <w:p w:rsidR="00FA79D5" w:rsidRPr="00FA79D5" w:rsidRDefault="00FA79D5" w:rsidP="00FA79D5">
      <w:pPr>
        <w:spacing w:line="276" w:lineRule="auto"/>
        <w:ind w:left="284" w:right="411" w:firstLine="283"/>
        <w:jc w:val="both"/>
        <w:rPr>
          <w:sz w:val="18"/>
          <w:szCs w:val="18"/>
        </w:rPr>
      </w:pPr>
      <w:r w:rsidRPr="00FA79D5">
        <w:rPr>
          <w:sz w:val="18"/>
          <w:szCs w:val="18"/>
        </w:rPr>
        <w:t>8.</w:t>
      </w:r>
      <w:r w:rsidRPr="00FA79D5">
        <w:rPr>
          <w:sz w:val="18"/>
          <w:szCs w:val="18"/>
        </w:rPr>
        <w:tab/>
      </w:r>
      <w:r w:rsidR="00DF489F">
        <w:rPr>
          <w:sz w:val="18"/>
          <w:szCs w:val="18"/>
        </w:rPr>
        <w:t xml:space="preserve"> </w:t>
      </w:r>
      <w:r w:rsidR="00DF489F" w:rsidRPr="00DF489F">
        <w:rPr>
          <w:sz w:val="18"/>
          <w:szCs w:val="18"/>
        </w:rPr>
        <w:t>Kipishinova O., Smetanina L.</w:t>
      </w:r>
      <w:r w:rsidR="00DF489F">
        <w:rPr>
          <w:sz w:val="18"/>
          <w:szCs w:val="18"/>
        </w:rPr>
        <w:t xml:space="preserve"> </w:t>
      </w:r>
      <w:r w:rsidRPr="00FA79D5">
        <w:rPr>
          <w:sz w:val="18"/>
          <w:szCs w:val="18"/>
        </w:rPr>
        <w:t xml:space="preserve">Digitalization of personnel management in public authorities. </w:t>
      </w:r>
      <w:r w:rsidRPr="00803F6C">
        <w:rPr>
          <w:i/>
          <w:sz w:val="18"/>
          <w:szCs w:val="18"/>
        </w:rPr>
        <w:t>Actual problems of the civil service</w:t>
      </w:r>
      <w:r w:rsidRPr="00FA79D5">
        <w:rPr>
          <w:sz w:val="18"/>
          <w:szCs w:val="18"/>
        </w:rPr>
        <w:t xml:space="preserve">. 2021. № 3 (84). </w:t>
      </w:r>
      <w:r w:rsidR="00803F6C">
        <w:rPr>
          <w:sz w:val="18"/>
          <w:szCs w:val="18"/>
        </w:rPr>
        <w:t>Р</w:t>
      </w:r>
      <w:r w:rsidRPr="00FA79D5">
        <w:rPr>
          <w:sz w:val="18"/>
          <w:szCs w:val="18"/>
        </w:rPr>
        <w:t>. 202-205</w:t>
      </w:r>
    </w:p>
    <w:p w:rsidR="00FA79D5" w:rsidRPr="00FA79D5" w:rsidRDefault="00FA79D5" w:rsidP="00FA79D5">
      <w:pPr>
        <w:spacing w:line="276" w:lineRule="auto"/>
        <w:ind w:left="284" w:right="411" w:firstLine="283"/>
        <w:jc w:val="both"/>
        <w:rPr>
          <w:sz w:val="18"/>
          <w:szCs w:val="18"/>
        </w:rPr>
      </w:pPr>
      <w:r w:rsidRPr="00FA79D5">
        <w:rPr>
          <w:sz w:val="18"/>
          <w:szCs w:val="18"/>
        </w:rPr>
        <w:t>9.</w:t>
      </w:r>
      <w:r w:rsidRPr="00FA79D5">
        <w:rPr>
          <w:sz w:val="18"/>
          <w:szCs w:val="18"/>
        </w:rPr>
        <w:tab/>
        <w:t xml:space="preserve">Sopilko I., Krutas V. Automation and digitalization of processes on personnel management in the civil service. Legal Bulletin 1 (62). </w:t>
      </w:r>
      <w:r w:rsidRPr="00803F6C">
        <w:rPr>
          <w:i/>
          <w:sz w:val="18"/>
          <w:szCs w:val="18"/>
        </w:rPr>
        <w:t>Constitutional and administrative law</w:t>
      </w:r>
      <w:r w:rsidRPr="00FA79D5">
        <w:rPr>
          <w:sz w:val="18"/>
          <w:szCs w:val="18"/>
        </w:rPr>
        <w:t xml:space="preserve">. 2022. </w:t>
      </w:r>
      <w:r w:rsidR="00803F6C">
        <w:rPr>
          <w:sz w:val="18"/>
          <w:szCs w:val="18"/>
        </w:rPr>
        <w:t xml:space="preserve">Р. </w:t>
      </w:r>
      <w:r w:rsidRPr="00FA79D5">
        <w:rPr>
          <w:sz w:val="18"/>
          <w:szCs w:val="18"/>
        </w:rPr>
        <w:t>85-90</w:t>
      </w:r>
    </w:p>
    <w:p w:rsidR="00FA79D5" w:rsidRPr="00FA79D5" w:rsidRDefault="00DF489F" w:rsidP="00FA79D5">
      <w:pPr>
        <w:spacing w:line="276" w:lineRule="auto"/>
        <w:ind w:left="284" w:right="411" w:firstLine="283"/>
        <w:jc w:val="both"/>
        <w:rPr>
          <w:sz w:val="18"/>
          <w:szCs w:val="18"/>
        </w:rPr>
      </w:pPr>
      <w:r>
        <w:rPr>
          <w:sz w:val="18"/>
          <w:szCs w:val="18"/>
        </w:rPr>
        <w:t>10.</w:t>
      </w:r>
      <w:r w:rsidR="00FA79D5" w:rsidRPr="00FA79D5">
        <w:rPr>
          <w:sz w:val="18"/>
          <w:szCs w:val="18"/>
        </w:rPr>
        <w:t xml:space="preserve">Pedchenko N. Qualimetry in assessing the financial potential of the enterprise / N.S. Pedchenko // </w:t>
      </w:r>
      <w:r w:rsidR="00FA79D5" w:rsidRPr="00803F6C">
        <w:rPr>
          <w:i/>
          <w:sz w:val="18"/>
          <w:szCs w:val="18"/>
        </w:rPr>
        <w:t>Bulletin of the Lviv Commercial Academy. Economic series.</w:t>
      </w:r>
      <w:r w:rsidR="00FA79D5" w:rsidRPr="00FA79D5">
        <w:rPr>
          <w:sz w:val="18"/>
          <w:szCs w:val="18"/>
        </w:rPr>
        <w:t xml:space="preserve"> 2014. №. 45. </w:t>
      </w:r>
      <w:r w:rsidR="00803F6C">
        <w:rPr>
          <w:sz w:val="18"/>
          <w:szCs w:val="18"/>
        </w:rPr>
        <w:t xml:space="preserve">Р. </w:t>
      </w:r>
      <w:r w:rsidR="00FA79D5" w:rsidRPr="00FA79D5">
        <w:rPr>
          <w:sz w:val="18"/>
          <w:szCs w:val="18"/>
        </w:rPr>
        <w:t>46-49.</w:t>
      </w:r>
    </w:p>
    <w:sectPr w:rsidR="00FA79D5" w:rsidRPr="00FA79D5" w:rsidSect="00907558">
      <w:headerReference w:type="even" r:id="rId22"/>
      <w:headerReference w:type="default" r:id="rId23"/>
      <w:footerReference w:type="even" r:id="rId24"/>
      <w:footerReference w:type="default" r:id="rId25"/>
      <w:pgSz w:w="11910" w:h="16840"/>
      <w:pgMar w:top="1" w:right="840" w:bottom="980" w:left="1020" w:header="717" w:footer="781" w:gutter="0"/>
      <w:pgNumType w:start="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57B" w:rsidRDefault="003E057B">
      <w:r>
        <w:separator/>
      </w:r>
    </w:p>
  </w:endnote>
  <w:endnote w:type="continuationSeparator" w:id="0">
    <w:p w:rsidR="003E057B" w:rsidRDefault="003E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FB" w:rsidRDefault="003E057B">
    <w:pPr>
      <w:pStyle w:val="a3"/>
      <w:spacing w:line="14" w:lineRule="auto"/>
    </w:pPr>
    <w:r>
      <w:pict>
        <v:shape id="_x0000_s2089" style="position:absolute;margin-left:62.4pt;margin-top:788.85pt;width:470.6pt;height:2.9pt;z-index:-16173568;mso-position-horizontal-relative:page;mso-position-vertical-relative:page" coordorigin="1248,15777" coordsize="9412,58" o:spt="100" adj="0,,0" path="m10660,15820r-9412,l1248,15835r9412,l10660,15820xm10660,15777r-9412,l1248,15806r9412,l10660,15777xe" fillcolor="#7e7e7e"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88" type="#_x0000_t202" style="position:absolute;margin-left:291.25pt;margin-top:792.2pt;width:241.05pt;height:15.3pt;z-index:-16173056;mso-position-horizontal-relative:page;mso-position-vertical-relative:page" filled="f" stroked="f">
          <v:textbox style="mso-next-textbox:#_x0000_s2088" inset="0,0,0,0">
            <w:txbxContent>
              <w:p w:rsidR="00F013FB" w:rsidRDefault="00F013FB">
                <w:pPr>
                  <w:pStyle w:val="a3"/>
                  <w:spacing w:before="10"/>
                  <w:ind w:left="20"/>
                </w:pPr>
              </w:p>
            </w:txbxContent>
          </v:textbox>
          <w10:wrap anchorx="page" anchory="page"/>
        </v:shape>
      </w:pict>
    </w:r>
    <w:r>
      <w:pict>
        <v:shape id="_x0000_s2087" type="#_x0000_t202" style="position:absolute;margin-left:60.85pt;margin-top:793.05pt;width:17.05pt;height:14.25pt;z-index:-16172544;mso-position-horizontal-relative:page;mso-position-vertical-relative:page" filled="f" stroked="f">
          <v:textbox style="mso-next-textbox:#_x0000_s2087" inset="0,0,0,0">
            <w:txbxContent>
              <w:p w:rsidR="00F013FB" w:rsidRDefault="00F013FB">
                <w:pPr>
                  <w:spacing w:before="11"/>
                  <w:ind w:left="60"/>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FB" w:rsidRDefault="003E057B">
    <w:pPr>
      <w:pStyle w:val="a3"/>
      <w:spacing w:line="14" w:lineRule="auto"/>
    </w:pPr>
    <w:r>
      <w:pict>
        <v:shape id="_x0000_s2086" style="position:absolute;margin-left:62.4pt;margin-top:788.85pt;width:470.6pt;height:2.9pt;z-index:-16172032;mso-position-horizontal-relative:page;mso-position-vertical-relative:page" coordorigin="1248,15777" coordsize="9412,58" o:spt="100" adj="0,,0" path="m10660,15820r-9412,l1248,15835r9412,l10660,15820xm10660,15777r-9412,l1248,15806r9412,l10660,15777xe" fillcolor="#404040"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85" type="#_x0000_t202" style="position:absolute;margin-left:516.6pt;margin-top:792.2pt;width:18pt;height:15.3pt;z-index:-16171520;mso-position-horizontal-relative:page;mso-position-vertical-relative:page" filled="f" stroked="f">
          <v:textbox style="mso-next-textbox:#_x0000_s2085" inset="0,0,0,0">
            <w:txbxContent>
              <w:p w:rsidR="00F013FB" w:rsidRDefault="00F013FB">
                <w:pPr>
                  <w:spacing w:before="10"/>
                  <w:ind w:left="60"/>
                  <w:rPr>
                    <w:sz w:val="24"/>
                  </w:rPr>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FB" w:rsidRDefault="003E057B">
    <w:pPr>
      <w:pStyle w:val="a3"/>
      <w:spacing w:line="14" w:lineRule="auto"/>
    </w:pPr>
    <w:r>
      <w:pict>
        <v:shape id="_x0000_s2079" style="position:absolute;margin-left:62.4pt;margin-top:788.85pt;width:470.6pt;height:2.9pt;z-index:-16168448;mso-position-horizontal-relative:page;mso-position-vertical-relative:page" coordorigin="1248,15777" coordsize="9412,58" o:spt="100" adj="0,,0" path="m10660,15820r-9412,l1248,15835r9412,l10660,15820xm10660,15777r-9412,l1248,15806r9412,l10660,15777xe" fillcolor="#7e7e7e"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78" type="#_x0000_t202" style="position:absolute;margin-left:60.85pt;margin-top:792.2pt;width:18pt;height:15.3pt;z-index:-16167936;mso-position-horizontal-relative:page;mso-position-vertical-relative:page" filled="f" stroked="f">
          <v:textbox style="mso-next-textbox:#_x0000_s2078" inset="0,0,0,0">
            <w:txbxContent>
              <w:p w:rsidR="00F013FB" w:rsidRDefault="00F013FB">
                <w:pPr>
                  <w:spacing w:before="10"/>
                  <w:ind w:left="60"/>
                  <w:rPr>
                    <w:sz w:val="24"/>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FB" w:rsidRDefault="003E057B">
    <w:pPr>
      <w:pStyle w:val="a3"/>
      <w:spacing w:line="14" w:lineRule="auto"/>
    </w:pPr>
    <w:r>
      <w:pict>
        <v:shape id="_x0000_s2077" style="position:absolute;margin-left:62.4pt;margin-top:788.85pt;width:470.6pt;height:2.9pt;z-index:-16167424;mso-position-horizontal-relative:page;mso-position-vertical-relative:page" coordorigin="1248,15777" coordsize="9412,58" o:spt="100" adj="0,,0" path="m10660,15820r-9412,l1248,15835r9412,l10660,15820xm10660,15777r-9412,l1248,15806r9412,l10660,15777xe" fillcolor="#404040"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76" type="#_x0000_t202" style="position:absolute;margin-left:516.6pt;margin-top:792.2pt;width:18pt;height:15.3pt;z-index:-16166912;mso-position-horizontal-relative:page;mso-position-vertical-relative:page" filled="f" stroked="f">
          <v:textbox style="mso-next-textbox:#_x0000_s2076" inset="0,0,0,0">
            <w:txbxContent>
              <w:p w:rsidR="00F013FB" w:rsidRDefault="00F013FB">
                <w:pPr>
                  <w:spacing w:before="10"/>
                  <w:ind w:left="60"/>
                  <w:rPr>
                    <w:sz w:val="24"/>
                  </w:rPr>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FB" w:rsidRDefault="003E057B">
    <w:pPr>
      <w:pStyle w:val="a3"/>
      <w:spacing w:line="14" w:lineRule="auto"/>
    </w:pPr>
    <w:r>
      <w:pict>
        <v:shape id="_x0000_s2050" style="position:absolute;margin-left:62.4pt;margin-top:788.85pt;width:470.6pt;height:2.9pt;z-index:-16153600;mso-position-horizontal-relative:page;mso-position-vertical-relative:page" coordorigin="1248,15777" coordsize="9412,58" o:spt="100" adj="0,,0" path="m10660,15820r-9412,l1248,15835r9412,l10660,15820xm10660,15777r-9412,l1248,15806r9412,l10660,15777xe" fillcolor="#7e7e7e"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49" type="#_x0000_t202" style="position:absolute;margin-left:60.85pt;margin-top:792.2pt;width:18pt;height:15.3pt;z-index:-16153088;mso-position-horizontal-relative:page;mso-position-vertical-relative:page" filled="f" stroked="f">
          <v:textbox style="mso-next-textbox:#_x0000_s2049" inset="0,0,0,0">
            <w:txbxContent>
              <w:p w:rsidR="00F013FB" w:rsidRDefault="00F013FB">
                <w:pPr>
                  <w:spacing w:before="10"/>
                  <w:ind w:left="60"/>
                  <w:rPr>
                    <w:sz w:val="24"/>
                  </w:rPr>
                </w:pP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FB" w:rsidRDefault="003E057B">
    <w:pPr>
      <w:pStyle w:val="a3"/>
      <w:spacing w:line="14" w:lineRule="auto"/>
    </w:pPr>
    <w:r>
      <w:pict>
        <v:shape id="_x0000_s2052" style="position:absolute;margin-left:62.4pt;margin-top:788.85pt;width:470.6pt;height:2.9pt;z-index:-16154624;mso-position-horizontal-relative:page;mso-position-vertical-relative:page" coordorigin="1248,15777" coordsize="9412,58" o:spt="100" adj="0,,0" path="m10660,15820r-9412,l1248,15835r9412,l10660,15820xm10660,15777r-9412,l1248,15806r9412,l10660,15777xe" fillcolor="#404040"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1" type="#_x0000_t202" style="position:absolute;margin-left:516.6pt;margin-top:792.2pt;width:18pt;height:15.3pt;z-index:-16154112;mso-position-horizontal-relative:page;mso-position-vertical-relative:page" filled="f" stroked="f">
          <v:textbox style="mso-next-textbox:#_x0000_s2051" inset="0,0,0,0">
            <w:txbxContent>
              <w:p w:rsidR="00F013FB" w:rsidRDefault="00F013FB">
                <w:pPr>
                  <w:spacing w:before="10"/>
                  <w:ind w:left="60"/>
                  <w:rPr>
                    <w:sz w:val="24"/>
                  </w:rPr>
                </w:pPr>
                <w:r>
                  <w:fldChar w:fldCharType="begin"/>
                </w:r>
                <w:r>
                  <w:rPr>
                    <w:color w:val="000009"/>
                    <w:sz w:val="24"/>
                  </w:rPr>
                  <w:instrText xml:space="preserve"> PAGE </w:instrText>
                </w:r>
                <w:r>
                  <w:fldChar w:fldCharType="separate"/>
                </w:r>
                <w:r w:rsidR="00E667E5">
                  <w:rPr>
                    <w:noProof/>
                    <w:color w:val="000009"/>
                    <w:sz w:val="24"/>
                  </w:rPr>
                  <w:t>77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57B" w:rsidRDefault="003E057B">
      <w:r>
        <w:separator/>
      </w:r>
    </w:p>
  </w:footnote>
  <w:footnote w:type="continuationSeparator" w:id="0">
    <w:p w:rsidR="003E057B" w:rsidRDefault="003E0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FB" w:rsidRDefault="003E057B">
    <w:pPr>
      <w:pStyle w:val="a3"/>
      <w:spacing w:line="14" w:lineRule="auto"/>
    </w:pPr>
    <w:r>
      <w:pict>
        <v:shape id="_x0000_s2091" style="position:absolute;margin-left:62.4pt;margin-top:50.3pt;width:470.6pt;height:2.9pt;z-index:-16174592;mso-position-horizontal-relative:page;mso-position-vertical-relative:page" coordorigin="1248,1006" coordsize="9412,58" o:spt="100" adj="0,,0" path="m10660,1034r-9412,l1248,1063r9412,l10660,1034xm10660,1006r-9412,l1248,1020r9412,l10660,1006xe" fillcolor="#404040"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90" type="#_x0000_t202" style="position:absolute;margin-left:376pt;margin-top:34.85pt;width:156.45pt;height:15.3pt;z-index:-16174080;mso-position-horizontal-relative:page;mso-position-vertical-relative:page" filled="f" stroked="f">
          <v:textbox style="mso-next-textbox:#_x0000_s2090" inset="0,0,0,0">
            <w:txbxContent>
              <w:p w:rsidR="00F013FB" w:rsidRDefault="00F013FB">
                <w:pPr>
                  <w:spacing w:before="10"/>
                  <w:ind w:left="20"/>
                  <w:rPr>
                    <w:i/>
                    <w:sz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FB" w:rsidRDefault="003E057B">
    <w:pPr>
      <w:pStyle w:val="a3"/>
      <w:spacing w:line="14" w:lineRule="auto"/>
    </w:pPr>
    <w:r>
      <w:pict>
        <v:shape id="_x0000_s2084" style="position:absolute;margin-left:62.4pt;margin-top:50.3pt;width:470.6pt;height:2.9pt;z-index:-16171008;mso-position-horizontal-relative:page;mso-position-vertical-relative:page" coordorigin="1248,1006" coordsize="9412,58" o:spt="100" adj="0,,0" path="m10660,1034r-9412,l1248,1063r9412,l10660,1034xm10660,1006r-9412,l1248,1020r9412,l10660,1006xe" fillcolor="#404040"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83" type="#_x0000_t202" style="position:absolute;margin-left:62.85pt;margin-top:34.85pt;width:267.05pt;height:15.3pt;z-index:-16170496;mso-position-horizontal-relative:page;mso-position-vertical-relative:page" filled="f" stroked="f">
          <v:textbox style="mso-next-textbox:#_x0000_s2083" inset="0,0,0,0">
            <w:txbxContent>
              <w:p w:rsidR="00F013FB" w:rsidRDefault="00F013FB">
                <w:pPr>
                  <w:spacing w:before="10"/>
                  <w:ind w:left="20"/>
                  <w:rPr>
                    <w:i/>
                    <w:sz w:val="24"/>
                  </w:rPr>
                </w:pPr>
              </w:p>
            </w:txbxContent>
          </v:textbox>
          <w10:wrap anchorx="page" anchory="page"/>
        </v:shape>
      </w:pict>
    </w:r>
    <w:r>
      <w:pict>
        <v:shape id="_x0000_s2082" type="#_x0000_t202" style="position:absolute;margin-left:451.75pt;margin-top:34.85pt;width:81pt;height:15.3pt;z-index:-16169984;mso-position-horizontal-relative:page;mso-position-vertical-relative:page" filled="f" stroked="f">
          <v:textbox style="mso-next-textbox:#_x0000_s2082" inset="0,0,0,0">
            <w:txbxContent>
              <w:p w:rsidR="00F013FB" w:rsidRDefault="00F013FB">
                <w:pPr>
                  <w:spacing w:before="10"/>
                  <w:ind w:left="20"/>
                  <w:rPr>
                    <w:i/>
                    <w:sz w:val="24"/>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FB" w:rsidRDefault="003E057B">
    <w:pPr>
      <w:pStyle w:val="a3"/>
      <w:spacing w:line="14" w:lineRule="auto"/>
    </w:pPr>
    <w:r>
      <w:pict>
        <v:shape id="_x0000_s2081" style="position:absolute;margin-left:62.4pt;margin-top:50.3pt;width:470.6pt;height:2.9pt;z-index:-16169472;mso-position-horizontal-relative:page;mso-position-vertical-relative:page" coordorigin="1248,1006" coordsize="9412,58" o:spt="100" adj="0,,0" path="m10660,1034r-9412,l1248,1063r9412,l10660,1034xm10660,1006r-9412,l1248,1020r9412,l10660,1006xe" fillcolor="#404040"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80" type="#_x0000_t202" style="position:absolute;margin-left:376pt;margin-top:34.85pt;width:156.45pt;height:15.3pt;z-index:-16168960;mso-position-horizontal-relative:page;mso-position-vertical-relative:page" filled="f" stroked="f">
          <v:textbox style="mso-next-textbox:#_x0000_s2080" inset="0,0,0,0">
            <w:txbxContent>
              <w:p w:rsidR="00F013FB" w:rsidRDefault="00F013FB">
                <w:pPr>
                  <w:spacing w:before="10"/>
                  <w:ind w:left="20"/>
                  <w:rPr>
                    <w:i/>
                    <w:sz w:val="24"/>
                  </w:rPr>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FB" w:rsidRDefault="003E057B">
    <w:pPr>
      <w:pStyle w:val="a3"/>
      <w:spacing w:line="14" w:lineRule="auto"/>
    </w:pPr>
    <w:r>
      <w:pict>
        <v:shape id="_x0000_s2055" style="position:absolute;margin-left:62.4pt;margin-top:50.3pt;width:470.6pt;height:2.9pt;z-index:-16156160;mso-position-horizontal-relative:page;mso-position-vertical-relative:page" coordorigin="1248,1006" coordsize="9412,58" o:spt="100" adj="0,,0" path="m10660,1034r-9412,l1248,1063r9412,l10660,1034xm10660,1006r-9412,l1248,1020r9412,l10660,1006xe" fillcolor="#404040"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4" type="#_x0000_t202" style="position:absolute;margin-left:62.85pt;margin-top:34.85pt;width:267.05pt;height:15.3pt;z-index:-16155648;mso-position-horizontal-relative:page;mso-position-vertical-relative:page" filled="f" stroked="f">
          <v:textbox style="mso-next-textbox:#_x0000_s2054" inset="0,0,0,0">
            <w:txbxContent>
              <w:p w:rsidR="00F013FB" w:rsidRPr="00BC22D3" w:rsidRDefault="00F013FB" w:rsidP="00BC22D3">
                <w:pPr>
                  <w:spacing w:before="10"/>
                  <w:rPr>
                    <w:i/>
                    <w:sz w:val="24"/>
                    <w:lang w:val="en-US"/>
                  </w:rPr>
                </w:pPr>
              </w:p>
            </w:txbxContent>
          </v:textbox>
          <w10:wrap anchorx="page" anchory="page"/>
        </v:shape>
      </w:pict>
    </w:r>
    <w:r>
      <w:pict>
        <v:shape id="_x0000_s2053" type="#_x0000_t202" style="position:absolute;margin-left:451.75pt;margin-top:34.85pt;width:81pt;height:15.3pt;z-index:-16155136;mso-position-horizontal-relative:page;mso-position-vertical-relative:page" filled="f" stroked="f">
          <v:textbox style="mso-next-textbox:#_x0000_s2053" inset="0,0,0,0">
            <w:txbxContent>
              <w:p w:rsidR="00F013FB" w:rsidRDefault="00F013FB">
                <w:pPr>
                  <w:spacing w:before="10"/>
                  <w:ind w:left="20"/>
                  <w:rPr>
                    <w:i/>
                    <w:sz w:val="24"/>
                  </w:rPr>
                </w:pP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FB" w:rsidRDefault="003E057B">
    <w:pPr>
      <w:pStyle w:val="a3"/>
      <w:spacing w:line="14" w:lineRule="auto"/>
    </w:pPr>
    <w:r>
      <w:pict>
        <v:shape id="_x0000_s2057" style="position:absolute;margin-left:62.4pt;margin-top:50.3pt;width:470.6pt;height:2.9pt;z-index:-16157184;mso-position-horizontal-relative:page;mso-position-vertical-relative:page" coordorigin="1248,1006" coordsize="9412,58" o:spt="100" adj="0,,0" path="m10660,1034r-9412,l1248,1063r9412,l10660,1034xm10660,1006r-9412,l1248,1020r9412,l10660,1006xe" fillcolor="#404040"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6" type="#_x0000_t202" style="position:absolute;margin-left:376pt;margin-top:34.85pt;width:156.45pt;height:15.3pt;z-index:-16156672;mso-position-horizontal-relative:page;mso-position-vertical-relative:page" filled="f" stroked="f">
          <v:textbox style="mso-next-textbox:#_x0000_s2056" inset="0,0,0,0">
            <w:txbxContent>
              <w:p w:rsidR="00F013FB" w:rsidRDefault="00F013FB">
                <w:pPr>
                  <w:spacing w:before="10"/>
                  <w:ind w:left="20"/>
                  <w:rPr>
                    <w:i/>
                    <w:sz w:val="24"/>
                  </w:rPr>
                </w:pPr>
                <w:r>
                  <w:rPr>
                    <w:i/>
                    <w:color w:val="000009"/>
                    <w:sz w:val="24"/>
                  </w:rPr>
                  <w:t>Інформатизація</w:t>
                </w:r>
                <w:r>
                  <w:rPr>
                    <w:i/>
                    <w:color w:val="000009"/>
                    <w:spacing w:val="-2"/>
                    <w:sz w:val="24"/>
                  </w:rPr>
                  <w:t xml:space="preserve"> </w:t>
                </w:r>
                <w:r>
                  <w:rPr>
                    <w:i/>
                    <w:color w:val="000009"/>
                    <w:sz w:val="24"/>
                  </w:rPr>
                  <w:t>вищої</w:t>
                </w:r>
                <w:r>
                  <w:rPr>
                    <w:i/>
                    <w:color w:val="000009"/>
                    <w:spacing w:val="-3"/>
                    <w:sz w:val="24"/>
                  </w:rPr>
                  <w:t xml:space="preserve"> </w:t>
                </w:r>
                <w:r>
                  <w:rPr>
                    <w:i/>
                    <w:color w:val="000009"/>
                    <w:sz w:val="24"/>
                  </w:rPr>
                  <w:t>освіти</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A0C"/>
    <w:multiLevelType w:val="hybridMultilevel"/>
    <w:tmpl w:val="EE3E41A8"/>
    <w:lvl w:ilvl="0" w:tplc="42947D46">
      <w:start w:val="1"/>
      <w:numFmt w:val="decimal"/>
      <w:lvlText w:val="%1."/>
      <w:lvlJc w:val="left"/>
      <w:pPr>
        <w:ind w:left="257" w:hanging="284"/>
      </w:pPr>
      <w:rPr>
        <w:rFonts w:hint="default"/>
        <w:spacing w:val="0"/>
        <w:w w:val="100"/>
        <w:lang w:val="uk-UA" w:eastAsia="en-US" w:bidi="ar-SA"/>
      </w:rPr>
    </w:lvl>
    <w:lvl w:ilvl="1" w:tplc="47F62BEC">
      <w:numFmt w:val="bullet"/>
      <w:lvlText w:val="•"/>
      <w:lvlJc w:val="left"/>
      <w:pPr>
        <w:ind w:left="1238" w:hanging="284"/>
      </w:pPr>
      <w:rPr>
        <w:rFonts w:hint="default"/>
        <w:lang w:val="uk-UA" w:eastAsia="en-US" w:bidi="ar-SA"/>
      </w:rPr>
    </w:lvl>
    <w:lvl w:ilvl="2" w:tplc="84589E16">
      <w:numFmt w:val="bullet"/>
      <w:lvlText w:val="•"/>
      <w:lvlJc w:val="left"/>
      <w:pPr>
        <w:ind w:left="2217" w:hanging="284"/>
      </w:pPr>
      <w:rPr>
        <w:rFonts w:hint="default"/>
        <w:lang w:val="uk-UA" w:eastAsia="en-US" w:bidi="ar-SA"/>
      </w:rPr>
    </w:lvl>
    <w:lvl w:ilvl="3" w:tplc="5CFA599C">
      <w:numFmt w:val="bullet"/>
      <w:lvlText w:val="•"/>
      <w:lvlJc w:val="left"/>
      <w:pPr>
        <w:ind w:left="3195" w:hanging="284"/>
      </w:pPr>
      <w:rPr>
        <w:rFonts w:hint="default"/>
        <w:lang w:val="uk-UA" w:eastAsia="en-US" w:bidi="ar-SA"/>
      </w:rPr>
    </w:lvl>
    <w:lvl w:ilvl="4" w:tplc="3BB03AA8">
      <w:numFmt w:val="bullet"/>
      <w:lvlText w:val="•"/>
      <w:lvlJc w:val="left"/>
      <w:pPr>
        <w:ind w:left="4174" w:hanging="284"/>
      </w:pPr>
      <w:rPr>
        <w:rFonts w:hint="default"/>
        <w:lang w:val="uk-UA" w:eastAsia="en-US" w:bidi="ar-SA"/>
      </w:rPr>
    </w:lvl>
    <w:lvl w:ilvl="5" w:tplc="97B21A2A">
      <w:numFmt w:val="bullet"/>
      <w:lvlText w:val="•"/>
      <w:lvlJc w:val="left"/>
      <w:pPr>
        <w:ind w:left="5153" w:hanging="284"/>
      </w:pPr>
      <w:rPr>
        <w:rFonts w:hint="default"/>
        <w:lang w:val="uk-UA" w:eastAsia="en-US" w:bidi="ar-SA"/>
      </w:rPr>
    </w:lvl>
    <w:lvl w:ilvl="6" w:tplc="2B70CE18">
      <w:numFmt w:val="bullet"/>
      <w:lvlText w:val="•"/>
      <w:lvlJc w:val="left"/>
      <w:pPr>
        <w:ind w:left="6131" w:hanging="284"/>
      </w:pPr>
      <w:rPr>
        <w:rFonts w:hint="default"/>
        <w:lang w:val="uk-UA" w:eastAsia="en-US" w:bidi="ar-SA"/>
      </w:rPr>
    </w:lvl>
    <w:lvl w:ilvl="7" w:tplc="F7CE330E">
      <w:numFmt w:val="bullet"/>
      <w:lvlText w:val="•"/>
      <w:lvlJc w:val="left"/>
      <w:pPr>
        <w:ind w:left="7110" w:hanging="284"/>
      </w:pPr>
      <w:rPr>
        <w:rFonts w:hint="default"/>
        <w:lang w:val="uk-UA" w:eastAsia="en-US" w:bidi="ar-SA"/>
      </w:rPr>
    </w:lvl>
    <w:lvl w:ilvl="8" w:tplc="F1DE7428">
      <w:numFmt w:val="bullet"/>
      <w:lvlText w:val="•"/>
      <w:lvlJc w:val="left"/>
      <w:pPr>
        <w:ind w:left="8089" w:hanging="284"/>
      </w:pPr>
      <w:rPr>
        <w:rFonts w:hint="default"/>
        <w:lang w:val="uk-UA" w:eastAsia="en-US" w:bidi="ar-SA"/>
      </w:rPr>
    </w:lvl>
  </w:abstractNum>
  <w:abstractNum w:abstractNumId="1">
    <w:nsid w:val="03017190"/>
    <w:multiLevelType w:val="hybridMultilevel"/>
    <w:tmpl w:val="E6584F4A"/>
    <w:lvl w:ilvl="0" w:tplc="4018447E">
      <w:start w:val="3"/>
      <w:numFmt w:val="decimal"/>
      <w:lvlText w:val="%1-"/>
      <w:lvlJc w:val="left"/>
      <w:pPr>
        <w:ind w:left="257" w:hanging="169"/>
      </w:pPr>
      <w:rPr>
        <w:rFonts w:ascii="Times New Roman" w:eastAsia="Times New Roman" w:hAnsi="Times New Roman" w:cs="Times New Roman" w:hint="default"/>
        <w:color w:val="000009"/>
        <w:spacing w:val="0"/>
        <w:w w:val="99"/>
        <w:sz w:val="18"/>
        <w:szCs w:val="18"/>
        <w:lang w:val="uk-UA" w:eastAsia="en-US" w:bidi="ar-SA"/>
      </w:rPr>
    </w:lvl>
    <w:lvl w:ilvl="1" w:tplc="FCCE049C">
      <w:numFmt w:val="bullet"/>
      <w:lvlText w:val="•"/>
      <w:lvlJc w:val="left"/>
      <w:pPr>
        <w:ind w:left="713" w:hanging="169"/>
      </w:pPr>
      <w:rPr>
        <w:rFonts w:hint="default"/>
        <w:lang w:val="uk-UA" w:eastAsia="en-US" w:bidi="ar-SA"/>
      </w:rPr>
    </w:lvl>
    <w:lvl w:ilvl="2" w:tplc="5492DAD0">
      <w:numFmt w:val="bullet"/>
      <w:lvlText w:val="•"/>
      <w:lvlJc w:val="left"/>
      <w:pPr>
        <w:ind w:left="1166" w:hanging="169"/>
      </w:pPr>
      <w:rPr>
        <w:rFonts w:hint="default"/>
        <w:lang w:val="uk-UA" w:eastAsia="en-US" w:bidi="ar-SA"/>
      </w:rPr>
    </w:lvl>
    <w:lvl w:ilvl="3" w:tplc="0144108C">
      <w:numFmt w:val="bullet"/>
      <w:lvlText w:val="•"/>
      <w:lvlJc w:val="left"/>
      <w:pPr>
        <w:ind w:left="1619" w:hanging="169"/>
      </w:pPr>
      <w:rPr>
        <w:rFonts w:hint="default"/>
        <w:lang w:val="uk-UA" w:eastAsia="en-US" w:bidi="ar-SA"/>
      </w:rPr>
    </w:lvl>
    <w:lvl w:ilvl="4" w:tplc="15EC435C">
      <w:numFmt w:val="bullet"/>
      <w:lvlText w:val="•"/>
      <w:lvlJc w:val="left"/>
      <w:pPr>
        <w:ind w:left="2073" w:hanging="169"/>
      </w:pPr>
      <w:rPr>
        <w:rFonts w:hint="default"/>
        <w:lang w:val="uk-UA" w:eastAsia="en-US" w:bidi="ar-SA"/>
      </w:rPr>
    </w:lvl>
    <w:lvl w:ilvl="5" w:tplc="855CC350">
      <w:numFmt w:val="bullet"/>
      <w:lvlText w:val="•"/>
      <w:lvlJc w:val="left"/>
      <w:pPr>
        <w:ind w:left="2526" w:hanging="169"/>
      </w:pPr>
      <w:rPr>
        <w:rFonts w:hint="default"/>
        <w:lang w:val="uk-UA" w:eastAsia="en-US" w:bidi="ar-SA"/>
      </w:rPr>
    </w:lvl>
    <w:lvl w:ilvl="6" w:tplc="86EA20D6">
      <w:numFmt w:val="bullet"/>
      <w:lvlText w:val="•"/>
      <w:lvlJc w:val="left"/>
      <w:pPr>
        <w:ind w:left="2979" w:hanging="169"/>
      </w:pPr>
      <w:rPr>
        <w:rFonts w:hint="default"/>
        <w:lang w:val="uk-UA" w:eastAsia="en-US" w:bidi="ar-SA"/>
      </w:rPr>
    </w:lvl>
    <w:lvl w:ilvl="7" w:tplc="12E09E1C">
      <w:numFmt w:val="bullet"/>
      <w:lvlText w:val="•"/>
      <w:lvlJc w:val="left"/>
      <w:pPr>
        <w:ind w:left="3433" w:hanging="169"/>
      </w:pPr>
      <w:rPr>
        <w:rFonts w:hint="default"/>
        <w:lang w:val="uk-UA" w:eastAsia="en-US" w:bidi="ar-SA"/>
      </w:rPr>
    </w:lvl>
    <w:lvl w:ilvl="8" w:tplc="3FF2718C">
      <w:numFmt w:val="bullet"/>
      <w:lvlText w:val="•"/>
      <w:lvlJc w:val="left"/>
      <w:pPr>
        <w:ind w:left="3886" w:hanging="169"/>
      </w:pPr>
      <w:rPr>
        <w:rFonts w:hint="default"/>
        <w:lang w:val="uk-UA" w:eastAsia="en-US" w:bidi="ar-SA"/>
      </w:rPr>
    </w:lvl>
  </w:abstractNum>
  <w:abstractNum w:abstractNumId="2">
    <w:nsid w:val="03B848DF"/>
    <w:multiLevelType w:val="hybridMultilevel"/>
    <w:tmpl w:val="A298513E"/>
    <w:lvl w:ilvl="0" w:tplc="4542820A">
      <w:start w:val="1"/>
      <w:numFmt w:val="decimal"/>
      <w:lvlText w:val="%1."/>
      <w:lvlJc w:val="left"/>
      <w:pPr>
        <w:ind w:left="965" w:hanging="425"/>
      </w:pPr>
      <w:rPr>
        <w:rFonts w:ascii="Times New Roman" w:eastAsia="Times New Roman" w:hAnsi="Times New Roman" w:cs="Times New Roman" w:hint="default"/>
        <w:color w:val="000009"/>
        <w:spacing w:val="0"/>
        <w:w w:val="99"/>
        <w:sz w:val="20"/>
        <w:szCs w:val="20"/>
        <w:lang w:val="uk-UA" w:eastAsia="en-US" w:bidi="ar-SA"/>
      </w:rPr>
    </w:lvl>
    <w:lvl w:ilvl="1" w:tplc="22EAC9F8">
      <w:numFmt w:val="bullet"/>
      <w:lvlText w:val=""/>
      <w:lvlJc w:val="left"/>
      <w:pPr>
        <w:ind w:left="257" w:hanging="284"/>
      </w:pPr>
      <w:rPr>
        <w:rFonts w:hint="default"/>
        <w:w w:val="99"/>
        <w:lang w:val="uk-UA" w:eastAsia="en-US" w:bidi="ar-SA"/>
      </w:rPr>
    </w:lvl>
    <w:lvl w:ilvl="2" w:tplc="ADF297BC">
      <w:numFmt w:val="bullet"/>
      <w:lvlText w:val="•"/>
      <w:lvlJc w:val="left"/>
      <w:pPr>
        <w:ind w:left="1386" w:hanging="284"/>
      </w:pPr>
      <w:rPr>
        <w:rFonts w:hint="default"/>
        <w:lang w:val="uk-UA" w:eastAsia="en-US" w:bidi="ar-SA"/>
      </w:rPr>
    </w:lvl>
    <w:lvl w:ilvl="3" w:tplc="6B5079BC">
      <w:numFmt w:val="bullet"/>
      <w:lvlText w:val="•"/>
      <w:lvlJc w:val="left"/>
      <w:pPr>
        <w:ind w:left="1812" w:hanging="284"/>
      </w:pPr>
      <w:rPr>
        <w:rFonts w:hint="default"/>
        <w:lang w:val="uk-UA" w:eastAsia="en-US" w:bidi="ar-SA"/>
      </w:rPr>
    </w:lvl>
    <w:lvl w:ilvl="4" w:tplc="BF9C4FF8">
      <w:numFmt w:val="bullet"/>
      <w:lvlText w:val="•"/>
      <w:lvlJc w:val="left"/>
      <w:pPr>
        <w:ind w:left="2238" w:hanging="284"/>
      </w:pPr>
      <w:rPr>
        <w:rFonts w:hint="default"/>
        <w:lang w:val="uk-UA" w:eastAsia="en-US" w:bidi="ar-SA"/>
      </w:rPr>
    </w:lvl>
    <w:lvl w:ilvl="5" w:tplc="694AB6A0">
      <w:numFmt w:val="bullet"/>
      <w:lvlText w:val="•"/>
      <w:lvlJc w:val="left"/>
      <w:pPr>
        <w:ind w:left="2664" w:hanging="284"/>
      </w:pPr>
      <w:rPr>
        <w:rFonts w:hint="default"/>
        <w:lang w:val="uk-UA" w:eastAsia="en-US" w:bidi="ar-SA"/>
      </w:rPr>
    </w:lvl>
    <w:lvl w:ilvl="6" w:tplc="8F74F89A">
      <w:numFmt w:val="bullet"/>
      <w:lvlText w:val="•"/>
      <w:lvlJc w:val="left"/>
      <w:pPr>
        <w:ind w:left="3090" w:hanging="284"/>
      </w:pPr>
      <w:rPr>
        <w:rFonts w:hint="default"/>
        <w:lang w:val="uk-UA" w:eastAsia="en-US" w:bidi="ar-SA"/>
      </w:rPr>
    </w:lvl>
    <w:lvl w:ilvl="7" w:tplc="ED7EAD08">
      <w:numFmt w:val="bullet"/>
      <w:lvlText w:val="•"/>
      <w:lvlJc w:val="left"/>
      <w:pPr>
        <w:ind w:left="3517" w:hanging="284"/>
      </w:pPr>
      <w:rPr>
        <w:rFonts w:hint="default"/>
        <w:lang w:val="uk-UA" w:eastAsia="en-US" w:bidi="ar-SA"/>
      </w:rPr>
    </w:lvl>
    <w:lvl w:ilvl="8" w:tplc="A42E060C">
      <w:numFmt w:val="bullet"/>
      <w:lvlText w:val="•"/>
      <w:lvlJc w:val="left"/>
      <w:pPr>
        <w:ind w:left="3943" w:hanging="284"/>
      </w:pPr>
      <w:rPr>
        <w:rFonts w:hint="default"/>
        <w:lang w:val="uk-UA" w:eastAsia="en-US" w:bidi="ar-SA"/>
      </w:rPr>
    </w:lvl>
  </w:abstractNum>
  <w:abstractNum w:abstractNumId="3">
    <w:nsid w:val="296C41C6"/>
    <w:multiLevelType w:val="hybridMultilevel"/>
    <w:tmpl w:val="F1BAFBD8"/>
    <w:lvl w:ilvl="0" w:tplc="1E8C3800">
      <w:start w:val="1"/>
      <w:numFmt w:val="decimal"/>
      <w:lvlText w:val="%1."/>
      <w:lvlJc w:val="left"/>
      <w:pPr>
        <w:ind w:left="257" w:hanging="281"/>
      </w:pPr>
      <w:rPr>
        <w:rFonts w:hint="default"/>
        <w:spacing w:val="0"/>
        <w:w w:val="100"/>
        <w:lang w:val="uk-UA" w:eastAsia="en-US" w:bidi="ar-SA"/>
      </w:rPr>
    </w:lvl>
    <w:lvl w:ilvl="1" w:tplc="E6A85B80">
      <w:numFmt w:val="bullet"/>
      <w:lvlText w:val="•"/>
      <w:lvlJc w:val="left"/>
      <w:pPr>
        <w:ind w:left="1238" w:hanging="281"/>
      </w:pPr>
      <w:rPr>
        <w:rFonts w:hint="default"/>
        <w:lang w:val="uk-UA" w:eastAsia="en-US" w:bidi="ar-SA"/>
      </w:rPr>
    </w:lvl>
    <w:lvl w:ilvl="2" w:tplc="A86473EA">
      <w:numFmt w:val="bullet"/>
      <w:lvlText w:val="•"/>
      <w:lvlJc w:val="left"/>
      <w:pPr>
        <w:ind w:left="2217" w:hanging="281"/>
      </w:pPr>
      <w:rPr>
        <w:rFonts w:hint="default"/>
        <w:lang w:val="uk-UA" w:eastAsia="en-US" w:bidi="ar-SA"/>
      </w:rPr>
    </w:lvl>
    <w:lvl w:ilvl="3" w:tplc="5C4E940C">
      <w:numFmt w:val="bullet"/>
      <w:lvlText w:val="•"/>
      <w:lvlJc w:val="left"/>
      <w:pPr>
        <w:ind w:left="3195" w:hanging="281"/>
      </w:pPr>
      <w:rPr>
        <w:rFonts w:hint="default"/>
        <w:lang w:val="uk-UA" w:eastAsia="en-US" w:bidi="ar-SA"/>
      </w:rPr>
    </w:lvl>
    <w:lvl w:ilvl="4" w:tplc="F84E5B1A">
      <w:numFmt w:val="bullet"/>
      <w:lvlText w:val="•"/>
      <w:lvlJc w:val="left"/>
      <w:pPr>
        <w:ind w:left="4174" w:hanging="281"/>
      </w:pPr>
      <w:rPr>
        <w:rFonts w:hint="default"/>
        <w:lang w:val="uk-UA" w:eastAsia="en-US" w:bidi="ar-SA"/>
      </w:rPr>
    </w:lvl>
    <w:lvl w:ilvl="5" w:tplc="4B64CEE8">
      <w:numFmt w:val="bullet"/>
      <w:lvlText w:val="•"/>
      <w:lvlJc w:val="left"/>
      <w:pPr>
        <w:ind w:left="5153" w:hanging="281"/>
      </w:pPr>
      <w:rPr>
        <w:rFonts w:hint="default"/>
        <w:lang w:val="uk-UA" w:eastAsia="en-US" w:bidi="ar-SA"/>
      </w:rPr>
    </w:lvl>
    <w:lvl w:ilvl="6" w:tplc="176608AC">
      <w:numFmt w:val="bullet"/>
      <w:lvlText w:val="•"/>
      <w:lvlJc w:val="left"/>
      <w:pPr>
        <w:ind w:left="6131" w:hanging="281"/>
      </w:pPr>
      <w:rPr>
        <w:rFonts w:hint="default"/>
        <w:lang w:val="uk-UA" w:eastAsia="en-US" w:bidi="ar-SA"/>
      </w:rPr>
    </w:lvl>
    <w:lvl w:ilvl="7" w:tplc="0C66291C">
      <w:numFmt w:val="bullet"/>
      <w:lvlText w:val="•"/>
      <w:lvlJc w:val="left"/>
      <w:pPr>
        <w:ind w:left="7110" w:hanging="281"/>
      </w:pPr>
      <w:rPr>
        <w:rFonts w:hint="default"/>
        <w:lang w:val="uk-UA" w:eastAsia="en-US" w:bidi="ar-SA"/>
      </w:rPr>
    </w:lvl>
    <w:lvl w:ilvl="8" w:tplc="5BA086DA">
      <w:numFmt w:val="bullet"/>
      <w:lvlText w:val="•"/>
      <w:lvlJc w:val="left"/>
      <w:pPr>
        <w:ind w:left="8089" w:hanging="281"/>
      </w:pPr>
      <w:rPr>
        <w:rFonts w:hint="default"/>
        <w:lang w:val="uk-UA" w:eastAsia="en-US" w:bidi="ar-SA"/>
      </w:rPr>
    </w:lvl>
  </w:abstractNum>
  <w:abstractNum w:abstractNumId="4">
    <w:nsid w:val="2D123D16"/>
    <w:multiLevelType w:val="hybridMultilevel"/>
    <w:tmpl w:val="665439C8"/>
    <w:lvl w:ilvl="0" w:tplc="2A94D952">
      <w:numFmt w:val="bullet"/>
      <w:lvlText w:val="–"/>
      <w:lvlJc w:val="left"/>
      <w:pPr>
        <w:ind w:left="257" w:hanging="284"/>
      </w:pPr>
      <w:rPr>
        <w:rFonts w:ascii="Times New Roman" w:eastAsia="Times New Roman" w:hAnsi="Times New Roman" w:cs="Times New Roman" w:hint="default"/>
        <w:color w:val="000009"/>
        <w:w w:val="99"/>
        <w:sz w:val="20"/>
        <w:szCs w:val="20"/>
        <w:lang w:val="uk-UA" w:eastAsia="en-US" w:bidi="ar-SA"/>
      </w:rPr>
    </w:lvl>
    <w:lvl w:ilvl="1" w:tplc="9C725EEC">
      <w:numFmt w:val="bullet"/>
      <w:lvlText w:val="•"/>
      <w:lvlJc w:val="left"/>
      <w:pPr>
        <w:ind w:left="713" w:hanging="284"/>
      </w:pPr>
      <w:rPr>
        <w:rFonts w:hint="default"/>
        <w:lang w:val="uk-UA" w:eastAsia="en-US" w:bidi="ar-SA"/>
      </w:rPr>
    </w:lvl>
    <w:lvl w:ilvl="2" w:tplc="1B4EE702">
      <w:numFmt w:val="bullet"/>
      <w:lvlText w:val="•"/>
      <w:lvlJc w:val="left"/>
      <w:pPr>
        <w:ind w:left="1166" w:hanging="284"/>
      </w:pPr>
      <w:rPr>
        <w:rFonts w:hint="default"/>
        <w:lang w:val="uk-UA" w:eastAsia="en-US" w:bidi="ar-SA"/>
      </w:rPr>
    </w:lvl>
    <w:lvl w:ilvl="3" w:tplc="C29A384E">
      <w:numFmt w:val="bullet"/>
      <w:lvlText w:val="•"/>
      <w:lvlJc w:val="left"/>
      <w:pPr>
        <w:ind w:left="1620" w:hanging="284"/>
      </w:pPr>
      <w:rPr>
        <w:rFonts w:hint="default"/>
        <w:lang w:val="uk-UA" w:eastAsia="en-US" w:bidi="ar-SA"/>
      </w:rPr>
    </w:lvl>
    <w:lvl w:ilvl="4" w:tplc="929E483E">
      <w:numFmt w:val="bullet"/>
      <w:lvlText w:val="•"/>
      <w:lvlJc w:val="left"/>
      <w:pPr>
        <w:ind w:left="2073" w:hanging="284"/>
      </w:pPr>
      <w:rPr>
        <w:rFonts w:hint="default"/>
        <w:lang w:val="uk-UA" w:eastAsia="en-US" w:bidi="ar-SA"/>
      </w:rPr>
    </w:lvl>
    <w:lvl w:ilvl="5" w:tplc="D66C6826">
      <w:numFmt w:val="bullet"/>
      <w:lvlText w:val="•"/>
      <w:lvlJc w:val="left"/>
      <w:pPr>
        <w:ind w:left="2527" w:hanging="284"/>
      </w:pPr>
      <w:rPr>
        <w:rFonts w:hint="default"/>
        <w:lang w:val="uk-UA" w:eastAsia="en-US" w:bidi="ar-SA"/>
      </w:rPr>
    </w:lvl>
    <w:lvl w:ilvl="6" w:tplc="E22C54AE">
      <w:numFmt w:val="bullet"/>
      <w:lvlText w:val="•"/>
      <w:lvlJc w:val="left"/>
      <w:pPr>
        <w:ind w:left="2980" w:hanging="284"/>
      </w:pPr>
      <w:rPr>
        <w:rFonts w:hint="default"/>
        <w:lang w:val="uk-UA" w:eastAsia="en-US" w:bidi="ar-SA"/>
      </w:rPr>
    </w:lvl>
    <w:lvl w:ilvl="7" w:tplc="22EE858C">
      <w:numFmt w:val="bullet"/>
      <w:lvlText w:val="•"/>
      <w:lvlJc w:val="left"/>
      <w:pPr>
        <w:ind w:left="3434" w:hanging="284"/>
      </w:pPr>
      <w:rPr>
        <w:rFonts w:hint="default"/>
        <w:lang w:val="uk-UA" w:eastAsia="en-US" w:bidi="ar-SA"/>
      </w:rPr>
    </w:lvl>
    <w:lvl w:ilvl="8" w:tplc="E1564898">
      <w:numFmt w:val="bullet"/>
      <w:lvlText w:val="•"/>
      <w:lvlJc w:val="left"/>
      <w:pPr>
        <w:ind w:left="3887" w:hanging="284"/>
      </w:pPr>
      <w:rPr>
        <w:rFonts w:hint="default"/>
        <w:lang w:val="uk-UA" w:eastAsia="en-US" w:bidi="ar-SA"/>
      </w:rPr>
    </w:lvl>
  </w:abstractNum>
  <w:abstractNum w:abstractNumId="5">
    <w:nsid w:val="47071E87"/>
    <w:multiLevelType w:val="hybridMultilevel"/>
    <w:tmpl w:val="A6C446B4"/>
    <w:lvl w:ilvl="0" w:tplc="CCE0535C">
      <w:start w:val="1"/>
      <w:numFmt w:val="decimal"/>
      <w:lvlText w:val="%1."/>
      <w:lvlJc w:val="left"/>
      <w:pPr>
        <w:ind w:left="257" w:hanging="281"/>
      </w:pPr>
      <w:rPr>
        <w:rFonts w:ascii="Times New Roman" w:eastAsia="Times New Roman" w:hAnsi="Times New Roman" w:cs="Times New Roman" w:hint="default"/>
        <w:color w:val="000009"/>
        <w:spacing w:val="0"/>
        <w:w w:val="100"/>
        <w:sz w:val="18"/>
        <w:szCs w:val="18"/>
        <w:lang w:val="uk-UA" w:eastAsia="en-US" w:bidi="ar-SA"/>
      </w:rPr>
    </w:lvl>
    <w:lvl w:ilvl="1" w:tplc="8AF8C544">
      <w:numFmt w:val="bullet"/>
      <w:lvlText w:val="•"/>
      <w:lvlJc w:val="left"/>
      <w:pPr>
        <w:ind w:left="1238" w:hanging="281"/>
      </w:pPr>
      <w:rPr>
        <w:rFonts w:hint="default"/>
        <w:lang w:val="uk-UA" w:eastAsia="en-US" w:bidi="ar-SA"/>
      </w:rPr>
    </w:lvl>
    <w:lvl w:ilvl="2" w:tplc="4CBEAD7E">
      <w:numFmt w:val="bullet"/>
      <w:lvlText w:val="•"/>
      <w:lvlJc w:val="left"/>
      <w:pPr>
        <w:ind w:left="2217" w:hanging="281"/>
      </w:pPr>
      <w:rPr>
        <w:rFonts w:hint="default"/>
        <w:lang w:val="uk-UA" w:eastAsia="en-US" w:bidi="ar-SA"/>
      </w:rPr>
    </w:lvl>
    <w:lvl w:ilvl="3" w:tplc="51127788">
      <w:numFmt w:val="bullet"/>
      <w:lvlText w:val="•"/>
      <w:lvlJc w:val="left"/>
      <w:pPr>
        <w:ind w:left="3195" w:hanging="281"/>
      </w:pPr>
      <w:rPr>
        <w:rFonts w:hint="default"/>
        <w:lang w:val="uk-UA" w:eastAsia="en-US" w:bidi="ar-SA"/>
      </w:rPr>
    </w:lvl>
    <w:lvl w:ilvl="4" w:tplc="35DCA956">
      <w:numFmt w:val="bullet"/>
      <w:lvlText w:val="•"/>
      <w:lvlJc w:val="left"/>
      <w:pPr>
        <w:ind w:left="4174" w:hanging="281"/>
      </w:pPr>
      <w:rPr>
        <w:rFonts w:hint="default"/>
        <w:lang w:val="uk-UA" w:eastAsia="en-US" w:bidi="ar-SA"/>
      </w:rPr>
    </w:lvl>
    <w:lvl w:ilvl="5" w:tplc="D9E82D48">
      <w:numFmt w:val="bullet"/>
      <w:lvlText w:val="•"/>
      <w:lvlJc w:val="left"/>
      <w:pPr>
        <w:ind w:left="5153" w:hanging="281"/>
      </w:pPr>
      <w:rPr>
        <w:rFonts w:hint="default"/>
        <w:lang w:val="uk-UA" w:eastAsia="en-US" w:bidi="ar-SA"/>
      </w:rPr>
    </w:lvl>
    <w:lvl w:ilvl="6" w:tplc="A2EE2B30">
      <w:numFmt w:val="bullet"/>
      <w:lvlText w:val="•"/>
      <w:lvlJc w:val="left"/>
      <w:pPr>
        <w:ind w:left="6131" w:hanging="281"/>
      </w:pPr>
      <w:rPr>
        <w:rFonts w:hint="default"/>
        <w:lang w:val="uk-UA" w:eastAsia="en-US" w:bidi="ar-SA"/>
      </w:rPr>
    </w:lvl>
    <w:lvl w:ilvl="7" w:tplc="3BBC120C">
      <w:numFmt w:val="bullet"/>
      <w:lvlText w:val="•"/>
      <w:lvlJc w:val="left"/>
      <w:pPr>
        <w:ind w:left="7110" w:hanging="281"/>
      </w:pPr>
      <w:rPr>
        <w:rFonts w:hint="default"/>
        <w:lang w:val="uk-UA" w:eastAsia="en-US" w:bidi="ar-SA"/>
      </w:rPr>
    </w:lvl>
    <w:lvl w:ilvl="8" w:tplc="A7CCE72C">
      <w:numFmt w:val="bullet"/>
      <w:lvlText w:val="•"/>
      <w:lvlJc w:val="left"/>
      <w:pPr>
        <w:ind w:left="8089" w:hanging="281"/>
      </w:pPr>
      <w:rPr>
        <w:rFonts w:hint="default"/>
        <w:lang w:val="uk-UA" w:eastAsia="en-US" w:bidi="ar-SA"/>
      </w:rPr>
    </w:lvl>
  </w:abstractNum>
  <w:abstractNum w:abstractNumId="6">
    <w:nsid w:val="51A1416B"/>
    <w:multiLevelType w:val="hybridMultilevel"/>
    <w:tmpl w:val="E482043A"/>
    <w:lvl w:ilvl="0" w:tplc="7AE08762">
      <w:numFmt w:val="bullet"/>
      <w:lvlText w:val="–"/>
      <w:lvlJc w:val="left"/>
      <w:pPr>
        <w:ind w:left="257" w:hanging="284"/>
      </w:pPr>
      <w:rPr>
        <w:rFonts w:hint="default"/>
        <w:w w:val="99"/>
        <w:lang w:val="uk-UA" w:eastAsia="en-US" w:bidi="ar-SA"/>
      </w:rPr>
    </w:lvl>
    <w:lvl w:ilvl="1" w:tplc="415CF96E">
      <w:numFmt w:val="bullet"/>
      <w:lvlText w:val="•"/>
      <w:lvlJc w:val="left"/>
      <w:pPr>
        <w:ind w:left="713" w:hanging="284"/>
      </w:pPr>
      <w:rPr>
        <w:rFonts w:hint="default"/>
        <w:lang w:val="uk-UA" w:eastAsia="en-US" w:bidi="ar-SA"/>
      </w:rPr>
    </w:lvl>
    <w:lvl w:ilvl="2" w:tplc="AB2C682E">
      <w:numFmt w:val="bullet"/>
      <w:lvlText w:val="•"/>
      <w:lvlJc w:val="left"/>
      <w:pPr>
        <w:ind w:left="1166" w:hanging="284"/>
      </w:pPr>
      <w:rPr>
        <w:rFonts w:hint="default"/>
        <w:lang w:val="uk-UA" w:eastAsia="en-US" w:bidi="ar-SA"/>
      </w:rPr>
    </w:lvl>
    <w:lvl w:ilvl="3" w:tplc="4D5633AA">
      <w:numFmt w:val="bullet"/>
      <w:lvlText w:val="•"/>
      <w:lvlJc w:val="left"/>
      <w:pPr>
        <w:ind w:left="1619" w:hanging="284"/>
      </w:pPr>
      <w:rPr>
        <w:rFonts w:hint="default"/>
        <w:lang w:val="uk-UA" w:eastAsia="en-US" w:bidi="ar-SA"/>
      </w:rPr>
    </w:lvl>
    <w:lvl w:ilvl="4" w:tplc="60727CA0">
      <w:numFmt w:val="bullet"/>
      <w:lvlText w:val="•"/>
      <w:lvlJc w:val="left"/>
      <w:pPr>
        <w:ind w:left="2072" w:hanging="284"/>
      </w:pPr>
      <w:rPr>
        <w:rFonts w:hint="default"/>
        <w:lang w:val="uk-UA" w:eastAsia="en-US" w:bidi="ar-SA"/>
      </w:rPr>
    </w:lvl>
    <w:lvl w:ilvl="5" w:tplc="712C0C10">
      <w:numFmt w:val="bullet"/>
      <w:lvlText w:val="•"/>
      <w:lvlJc w:val="left"/>
      <w:pPr>
        <w:ind w:left="2525" w:hanging="284"/>
      </w:pPr>
      <w:rPr>
        <w:rFonts w:hint="default"/>
        <w:lang w:val="uk-UA" w:eastAsia="en-US" w:bidi="ar-SA"/>
      </w:rPr>
    </w:lvl>
    <w:lvl w:ilvl="6" w:tplc="23526696">
      <w:numFmt w:val="bullet"/>
      <w:lvlText w:val="•"/>
      <w:lvlJc w:val="left"/>
      <w:pPr>
        <w:ind w:left="2979" w:hanging="284"/>
      </w:pPr>
      <w:rPr>
        <w:rFonts w:hint="default"/>
        <w:lang w:val="uk-UA" w:eastAsia="en-US" w:bidi="ar-SA"/>
      </w:rPr>
    </w:lvl>
    <w:lvl w:ilvl="7" w:tplc="FACE3804">
      <w:numFmt w:val="bullet"/>
      <w:lvlText w:val="•"/>
      <w:lvlJc w:val="left"/>
      <w:pPr>
        <w:ind w:left="3432" w:hanging="284"/>
      </w:pPr>
      <w:rPr>
        <w:rFonts w:hint="default"/>
        <w:lang w:val="uk-UA" w:eastAsia="en-US" w:bidi="ar-SA"/>
      </w:rPr>
    </w:lvl>
    <w:lvl w:ilvl="8" w:tplc="81285BE6">
      <w:numFmt w:val="bullet"/>
      <w:lvlText w:val="•"/>
      <w:lvlJc w:val="left"/>
      <w:pPr>
        <w:ind w:left="3885" w:hanging="284"/>
      </w:pPr>
      <w:rPr>
        <w:rFonts w:hint="default"/>
        <w:lang w:val="uk-UA" w:eastAsia="en-US" w:bidi="ar-SA"/>
      </w:rPr>
    </w:lvl>
  </w:abstractNum>
  <w:abstractNum w:abstractNumId="7">
    <w:nsid w:val="55F43049"/>
    <w:multiLevelType w:val="hybridMultilevel"/>
    <w:tmpl w:val="28BAD5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A694875"/>
    <w:multiLevelType w:val="hybridMultilevel"/>
    <w:tmpl w:val="E528F48A"/>
    <w:lvl w:ilvl="0" w:tplc="149C1812">
      <w:start w:val="1"/>
      <w:numFmt w:val="decimal"/>
      <w:lvlText w:val="%1."/>
      <w:lvlJc w:val="left"/>
      <w:pPr>
        <w:ind w:left="820" w:hanging="281"/>
      </w:pPr>
      <w:rPr>
        <w:rFonts w:ascii="Times New Roman" w:eastAsia="Times New Roman" w:hAnsi="Times New Roman" w:cs="Times New Roman" w:hint="default"/>
        <w:spacing w:val="0"/>
        <w:w w:val="99"/>
        <w:sz w:val="20"/>
        <w:szCs w:val="20"/>
        <w:lang w:val="uk-UA" w:eastAsia="en-US" w:bidi="ar-SA"/>
      </w:rPr>
    </w:lvl>
    <w:lvl w:ilvl="1" w:tplc="B7AE1F3E">
      <w:numFmt w:val="bullet"/>
      <w:lvlText w:val="•"/>
      <w:lvlJc w:val="left"/>
      <w:pPr>
        <w:ind w:left="1246" w:hanging="281"/>
      </w:pPr>
      <w:rPr>
        <w:rFonts w:hint="default"/>
        <w:lang w:val="uk-UA" w:eastAsia="en-US" w:bidi="ar-SA"/>
      </w:rPr>
    </w:lvl>
    <w:lvl w:ilvl="2" w:tplc="E89C2574">
      <w:numFmt w:val="bullet"/>
      <w:lvlText w:val="•"/>
      <w:lvlJc w:val="left"/>
      <w:pPr>
        <w:ind w:left="1672" w:hanging="281"/>
      </w:pPr>
      <w:rPr>
        <w:rFonts w:hint="default"/>
        <w:lang w:val="uk-UA" w:eastAsia="en-US" w:bidi="ar-SA"/>
      </w:rPr>
    </w:lvl>
    <w:lvl w:ilvl="3" w:tplc="458A3C5A">
      <w:numFmt w:val="bullet"/>
      <w:lvlText w:val="•"/>
      <w:lvlJc w:val="left"/>
      <w:pPr>
        <w:ind w:left="2098" w:hanging="281"/>
      </w:pPr>
      <w:rPr>
        <w:rFonts w:hint="default"/>
        <w:lang w:val="uk-UA" w:eastAsia="en-US" w:bidi="ar-SA"/>
      </w:rPr>
    </w:lvl>
    <w:lvl w:ilvl="4" w:tplc="CDE6714C">
      <w:numFmt w:val="bullet"/>
      <w:lvlText w:val="•"/>
      <w:lvlJc w:val="left"/>
      <w:pPr>
        <w:ind w:left="2524" w:hanging="281"/>
      </w:pPr>
      <w:rPr>
        <w:rFonts w:hint="default"/>
        <w:lang w:val="uk-UA" w:eastAsia="en-US" w:bidi="ar-SA"/>
      </w:rPr>
    </w:lvl>
    <w:lvl w:ilvl="5" w:tplc="05284ED0">
      <w:numFmt w:val="bullet"/>
      <w:lvlText w:val="•"/>
      <w:lvlJc w:val="left"/>
      <w:pPr>
        <w:ind w:left="2950" w:hanging="281"/>
      </w:pPr>
      <w:rPr>
        <w:rFonts w:hint="default"/>
        <w:lang w:val="uk-UA" w:eastAsia="en-US" w:bidi="ar-SA"/>
      </w:rPr>
    </w:lvl>
    <w:lvl w:ilvl="6" w:tplc="1098FA84">
      <w:numFmt w:val="bullet"/>
      <w:lvlText w:val="•"/>
      <w:lvlJc w:val="left"/>
      <w:pPr>
        <w:ind w:left="3376" w:hanging="281"/>
      </w:pPr>
      <w:rPr>
        <w:rFonts w:hint="default"/>
        <w:lang w:val="uk-UA" w:eastAsia="en-US" w:bidi="ar-SA"/>
      </w:rPr>
    </w:lvl>
    <w:lvl w:ilvl="7" w:tplc="2AAEAD2A">
      <w:numFmt w:val="bullet"/>
      <w:lvlText w:val="•"/>
      <w:lvlJc w:val="left"/>
      <w:pPr>
        <w:ind w:left="3802" w:hanging="281"/>
      </w:pPr>
      <w:rPr>
        <w:rFonts w:hint="default"/>
        <w:lang w:val="uk-UA" w:eastAsia="en-US" w:bidi="ar-SA"/>
      </w:rPr>
    </w:lvl>
    <w:lvl w:ilvl="8" w:tplc="8E92093E">
      <w:numFmt w:val="bullet"/>
      <w:lvlText w:val="•"/>
      <w:lvlJc w:val="left"/>
      <w:pPr>
        <w:ind w:left="4228" w:hanging="281"/>
      </w:pPr>
      <w:rPr>
        <w:rFonts w:hint="default"/>
        <w:lang w:val="uk-UA" w:eastAsia="en-US" w:bidi="ar-SA"/>
      </w:rPr>
    </w:lvl>
  </w:abstractNum>
  <w:abstractNum w:abstractNumId="9">
    <w:nsid w:val="5A763775"/>
    <w:multiLevelType w:val="hybridMultilevel"/>
    <w:tmpl w:val="EE3E41A8"/>
    <w:lvl w:ilvl="0" w:tplc="42947D46">
      <w:start w:val="1"/>
      <w:numFmt w:val="decimal"/>
      <w:lvlText w:val="%1."/>
      <w:lvlJc w:val="left"/>
      <w:pPr>
        <w:ind w:left="257" w:hanging="284"/>
      </w:pPr>
      <w:rPr>
        <w:rFonts w:hint="default"/>
        <w:spacing w:val="0"/>
        <w:w w:val="100"/>
        <w:lang w:val="uk-UA" w:eastAsia="en-US" w:bidi="ar-SA"/>
      </w:rPr>
    </w:lvl>
    <w:lvl w:ilvl="1" w:tplc="47F62BEC">
      <w:numFmt w:val="bullet"/>
      <w:lvlText w:val="•"/>
      <w:lvlJc w:val="left"/>
      <w:pPr>
        <w:ind w:left="1238" w:hanging="284"/>
      </w:pPr>
      <w:rPr>
        <w:rFonts w:hint="default"/>
        <w:lang w:val="uk-UA" w:eastAsia="en-US" w:bidi="ar-SA"/>
      </w:rPr>
    </w:lvl>
    <w:lvl w:ilvl="2" w:tplc="84589E16">
      <w:numFmt w:val="bullet"/>
      <w:lvlText w:val="•"/>
      <w:lvlJc w:val="left"/>
      <w:pPr>
        <w:ind w:left="2217" w:hanging="284"/>
      </w:pPr>
      <w:rPr>
        <w:rFonts w:hint="default"/>
        <w:lang w:val="uk-UA" w:eastAsia="en-US" w:bidi="ar-SA"/>
      </w:rPr>
    </w:lvl>
    <w:lvl w:ilvl="3" w:tplc="5CFA599C">
      <w:numFmt w:val="bullet"/>
      <w:lvlText w:val="•"/>
      <w:lvlJc w:val="left"/>
      <w:pPr>
        <w:ind w:left="3195" w:hanging="284"/>
      </w:pPr>
      <w:rPr>
        <w:rFonts w:hint="default"/>
        <w:lang w:val="uk-UA" w:eastAsia="en-US" w:bidi="ar-SA"/>
      </w:rPr>
    </w:lvl>
    <w:lvl w:ilvl="4" w:tplc="3BB03AA8">
      <w:numFmt w:val="bullet"/>
      <w:lvlText w:val="•"/>
      <w:lvlJc w:val="left"/>
      <w:pPr>
        <w:ind w:left="4174" w:hanging="284"/>
      </w:pPr>
      <w:rPr>
        <w:rFonts w:hint="default"/>
        <w:lang w:val="uk-UA" w:eastAsia="en-US" w:bidi="ar-SA"/>
      </w:rPr>
    </w:lvl>
    <w:lvl w:ilvl="5" w:tplc="97B21A2A">
      <w:numFmt w:val="bullet"/>
      <w:lvlText w:val="•"/>
      <w:lvlJc w:val="left"/>
      <w:pPr>
        <w:ind w:left="5153" w:hanging="284"/>
      </w:pPr>
      <w:rPr>
        <w:rFonts w:hint="default"/>
        <w:lang w:val="uk-UA" w:eastAsia="en-US" w:bidi="ar-SA"/>
      </w:rPr>
    </w:lvl>
    <w:lvl w:ilvl="6" w:tplc="2B70CE18">
      <w:numFmt w:val="bullet"/>
      <w:lvlText w:val="•"/>
      <w:lvlJc w:val="left"/>
      <w:pPr>
        <w:ind w:left="6131" w:hanging="284"/>
      </w:pPr>
      <w:rPr>
        <w:rFonts w:hint="default"/>
        <w:lang w:val="uk-UA" w:eastAsia="en-US" w:bidi="ar-SA"/>
      </w:rPr>
    </w:lvl>
    <w:lvl w:ilvl="7" w:tplc="F7CE330E">
      <w:numFmt w:val="bullet"/>
      <w:lvlText w:val="•"/>
      <w:lvlJc w:val="left"/>
      <w:pPr>
        <w:ind w:left="7110" w:hanging="284"/>
      </w:pPr>
      <w:rPr>
        <w:rFonts w:hint="default"/>
        <w:lang w:val="uk-UA" w:eastAsia="en-US" w:bidi="ar-SA"/>
      </w:rPr>
    </w:lvl>
    <w:lvl w:ilvl="8" w:tplc="F1DE7428">
      <w:numFmt w:val="bullet"/>
      <w:lvlText w:val="•"/>
      <w:lvlJc w:val="left"/>
      <w:pPr>
        <w:ind w:left="8089" w:hanging="284"/>
      </w:pPr>
      <w:rPr>
        <w:rFonts w:hint="default"/>
        <w:lang w:val="uk-UA" w:eastAsia="en-US" w:bidi="ar-SA"/>
      </w:rPr>
    </w:lvl>
  </w:abstractNum>
  <w:abstractNum w:abstractNumId="10">
    <w:nsid w:val="6F987BB6"/>
    <w:multiLevelType w:val="hybridMultilevel"/>
    <w:tmpl w:val="B13012FA"/>
    <w:lvl w:ilvl="0" w:tplc="88349EEA">
      <w:start w:val="1"/>
      <w:numFmt w:val="decimal"/>
      <w:lvlText w:val="%1."/>
      <w:lvlJc w:val="left"/>
      <w:pPr>
        <w:ind w:left="257" w:hanging="284"/>
      </w:pPr>
      <w:rPr>
        <w:rFonts w:hint="default"/>
        <w:spacing w:val="0"/>
        <w:w w:val="100"/>
        <w:lang w:val="uk-UA" w:eastAsia="en-US" w:bidi="ar-SA"/>
      </w:rPr>
    </w:lvl>
    <w:lvl w:ilvl="1" w:tplc="21AE79C6">
      <w:numFmt w:val="bullet"/>
      <w:lvlText w:val="•"/>
      <w:lvlJc w:val="left"/>
      <w:pPr>
        <w:ind w:left="1238" w:hanging="284"/>
      </w:pPr>
      <w:rPr>
        <w:rFonts w:hint="default"/>
        <w:lang w:val="uk-UA" w:eastAsia="en-US" w:bidi="ar-SA"/>
      </w:rPr>
    </w:lvl>
    <w:lvl w:ilvl="2" w:tplc="240EAFD2">
      <w:numFmt w:val="bullet"/>
      <w:lvlText w:val="•"/>
      <w:lvlJc w:val="left"/>
      <w:pPr>
        <w:ind w:left="2217" w:hanging="284"/>
      </w:pPr>
      <w:rPr>
        <w:rFonts w:hint="default"/>
        <w:lang w:val="uk-UA" w:eastAsia="en-US" w:bidi="ar-SA"/>
      </w:rPr>
    </w:lvl>
    <w:lvl w:ilvl="3" w:tplc="9B9C4922">
      <w:numFmt w:val="bullet"/>
      <w:lvlText w:val="•"/>
      <w:lvlJc w:val="left"/>
      <w:pPr>
        <w:ind w:left="3195" w:hanging="284"/>
      </w:pPr>
      <w:rPr>
        <w:rFonts w:hint="default"/>
        <w:lang w:val="uk-UA" w:eastAsia="en-US" w:bidi="ar-SA"/>
      </w:rPr>
    </w:lvl>
    <w:lvl w:ilvl="4" w:tplc="302EDCC6">
      <w:numFmt w:val="bullet"/>
      <w:lvlText w:val="•"/>
      <w:lvlJc w:val="left"/>
      <w:pPr>
        <w:ind w:left="4174" w:hanging="284"/>
      </w:pPr>
      <w:rPr>
        <w:rFonts w:hint="default"/>
        <w:lang w:val="uk-UA" w:eastAsia="en-US" w:bidi="ar-SA"/>
      </w:rPr>
    </w:lvl>
    <w:lvl w:ilvl="5" w:tplc="3232003A">
      <w:numFmt w:val="bullet"/>
      <w:lvlText w:val="•"/>
      <w:lvlJc w:val="left"/>
      <w:pPr>
        <w:ind w:left="5153" w:hanging="284"/>
      </w:pPr>
      <w:rPr>
        <w:rFonts w:hint="default"/>
        <w:lang w:val="uk-UA" w:eastAsia="en-US" w:bidi="ar-SA"/>
      </w:rPr>
    </w:lvl>
    <w:lvl w:ilvl="6" w:tplc="33000A3A">
      <w:numFmt w:val="bullet"/>
      <w:lvlText w:val="•"/>
      <w:lvlJc w:val="left"/>
      <w:pPr>
        <w:ind w:left="6131" w:hanging="284"/>
      </w:pPr>
      <w:rPr>
        <w:rFonts w:hint="default"/>
        <w:lang w:val="uk-UA" w:eastAsia="en-US" w:bidi="ar-SA"/>
      </w:rPr>
    </w:lvl>
    <w:lvl w:ilvl="7" w:tplc="D54A2EEE">
      <w:numFmt w:val="bullet"/>
      <w:lvlText w:val="•"/>
      <w:lvlJc w:val="left"/>
      <w:pPr>
        <w:ind w:left="7110" w:hanging="284"/>
      </w:pPr>
      <w:rPr>
        <w:rFonts w:hint="default"/>
        <w:lang w:val="uk-UA" w:eastAsia="en-US" w:bidi="ar-SA"/>
      </w:rPr>
    </w:lvl>
    <w:lvl w:ilvl="8" w:tplc="E2F8C6BA">
      <w:numFmt w:val="bullet"/>
      <w:lvlText w:val="•"/>
      <w:lvlJc w:val="left"/>
      <w:pPr>
        <w:ind w:left="8089" w:hanging="284"/>
      </w:pPr>
      <w:rPr>
        <w:rFonts w:hint="default"/>
        <w:lang w:val="uk-UA" w:eastAsia="en-US" w:bidi="ar-SA"/>
      </w:rPr>
    </w:lvl>
  </w:abstractNum>
  <w:abstractNum w:abstractNumId="11">
    <w:nsid w:val="71C55A67"/>
    <w:multiLevelType w:val="hybridMultilevel"/>
    <w:tmpl w:val="FA9CCB5A"/>
    <w:lvl w:ilvl="0" w:tplc="D77080D2">
      <w:numFmt w:val="bullet"/>
      <w:lvlText w:val=""/>
      <w:lvlJc w:val="left"/>
      <w:pPr>
        <w:ind w:left="1144" w:hanging="144"/>
      </w:pPr>
      <w:rPr>
        <w:rFonts w:ascii="Symbol" w:eastAsia="Symbol" w:hAnsi="Symbol" w:cs="Symbol" w:hint="default"/>
        <w:w w:val="100"/>
        <w:sz w:val="21"/>
        <w:szCs w:val="21"/>
        <w:lang w:val="uk-UA" w:eastAsia="en-US" w:bidi="ar-SA"/>
      </w:rPr>
    </w:lvl>
    <w:lvl w:ilvl="1" w:tplc="5C1C36C0">
      <w:numFmt w:val="bullet"/>
      <w:lvlText w:val="•"/>
      <w:lvlJc w:val="left"/>
      <w:pPr>
        <w:ind w:left="1185" w:hanging="144"/>
      </w:pPr>
      <w:rPr>
        <w:rFonts w:hint="default"/>
        <w:lang w:val="uk-UA" w:eastAsia="en-US" w:bidi="ar-SA"/>
      </w:rPr>
    </w:lvl>
    <w:lvl w:ilvl="2" w:tplc="DCD0C560">
      <w:numFmt w:val="bullet"/>
      <w:lvlText w:val="•"/>
      <w:lvlJc w:val="left"/>
      <w:pPr>
        <w:ind w:left="1231" w:hanging="144"/>
      </w:pPr>
      <w:rPr>
        <w:rFonts w:hint="default"/>
        <w:lang w:val="uk-UA" w:eastAsia="en-US" w:bidi="ar-SA"/>
      </w:rPr>
    </w:lvl>
    <w:lvl w:ilvl="3" w:tplc="834674F0">
      <w:numFmt w:val="bullet"/>
      <w:lvlText w:val="•"/>
      <w:lvlJc w:val="left"/>
      <w:pPr>
        <w:ind w:left="1276" w:hanging="144"/>
      </w:pPr>
      <w:rPr>
        <w:rFonts w:hint="default"/>
        <w:lang w:val="uk-UA" w:eastAsia="en-US" w:bidi="ar-SA"/>
      </w:rPr>
    </w:lvl>
    <w:lvl w:ilvl="4" w:tplc="A07C4B52">
      <w:numFmt w:val="bullet"/>
      <w:lvlText w:val="•"/>
      <w:lvlJc w:val="left"/>
      <w:pPr>
        <w:ind w:left="1322" w:hanging="144"/>
      </w:pPr>
      <w:rPr>
        <w:rFonts w:hint="default"/>
        <w:lang w:val="uk-UA" w:eastAsia="en-US" w:bidi="ar-SA"/>
      </w:rPr>
    </w:lvl>
    <w:lvl w:ilvl="5" w:tplc="2176F688">
      <w:numFmt w:val="bullet"/>
      <w:lvlText w:val="•"/>
      <w:lvlJc w:val="left"/>
      <w:pPr>
        <w:ind w:left="1367" w:hanging="144"/>
      </w:pPr>
      <w:rPr>
        <w:rFonts w:hint="default"/>
        <w:lang w:val="uk-UA" w:eastAsia="en-US" w:bidi="ar-SA"/>
      </w:rPr>
    </w:lvl>
    <w:lvl w:ilvl="6" w:tplc="56BAB21E">
      <w:numFmt w:val="bullet"/>
      <w:lvlText w:val="•"/>
      <w:lvlJc w:val="left"/>
      <w:pPr>
        <w:ind w:left="1413" w:hanging="144"/>
      </w:pPr>
      <w:rPr>
        <w:rFonts w:hint="default"/>
        <w:lang w:val="uk-UA" w:eastAsia="en-US" w:bidi="ar-SA"/>
      </w:rPr>
    </w:lvl>
    <w:lvl w:ilvl="7" w:tplc="A818098A">
      <w:numFmt w:val="bullet"/>
      <w:lvlText w:val="•"/>
      <w:lvlJc w:val="left"/>
      <w:pPr>
        <w:ind w:left="1458" w:hanging="144"/>
      </w:pPr>
      <w:rPr>
        <w:rFonts w:hint="default"/>
        <w:lang w:val="uk-UA" w:eastAsia="en-US" w:bidi="ar-SA"/>
      </w:rPr>
    </w:lvl>
    <w:lvl w:ilvl="8" w:tplc="70F01D98">
      <w:numFmt w:val="bullet"/>
      <w:lvlText w:val="•"/>
      <w:lvlJc w:val="left"/>
      <w:pPr>
        <w:ind w:left="1504" w:hanging="144"/>
      </w:pPr>
      <w:rPr>
        <w:rFonts w:hint="default"/>
        <w:lang w:val="uk-UA" w:eastAsia="en-US" w:bidi="ar-SA"/>
      </w:rPr>
    </w:lvl>
  </w:abstractNum>
  <w:abstractNum w:abstractNumId="12">
    <w:nsid w:val="7B2A5D61"/>
    <w:multiLevelType w:val="hybridMultilevel"/>
    <w:tmpl w:val="2CE24B88"/>
    <w:lvl w:ilvl="0" w:tplc="F6888048">
      <w:start w:val="1"/>
      <w:numFmt w:val="decimal"/>
      <w:lvlText w:val="%1."/>
      <w:lvlJc w:val="left"/>
      <w:pPr>
        <w:ind w:left="257" w:hanging="284"/>
      </w:pPr>
      <w:rPr>
        <w:rFonts w:ascii="Times New Roman" w:eastAsia="Times New Roman" w:hAnsi="Times New Roman" w:cs="Times New Roman" w:hint="default"/>
        <w:b/>
        <w:bCs/>
        <w:color w:val="000009"/>
        <w:spacing w:val="0"/>
        <w:w w:val="99"/>
        <w:sz w:val="20"/>
        <w:szCs w:val="20"/>
        <w:lang w:val="uk-UA" w:eastAsia="en-US" w:bidi="ar-SA"/>
      </w:rPr>
    </w:lvl>
    <w:lvl w:ilvl="1" w:tplc="C43E094C">
      <w:numFmt w:val="bullet"/>
      <w:lvlText w:val="•"/>
      <w:lvlJc w:val="left"/>
      <w:pPr>
        <w:ind w:left="713" w:hanging="284"/>
      </w:pPr>
      <w:rPr>
        <w:rFonts w:hint="default"/>
        <w:lang w:val="uk-UA" w:eastAsia="en-US" w:bidi="ar-SA"/>
      </w:rPr>
    </w:lvl>
    <w:lvl w:ilvl="2" w:tplc="E6226172">
      <w:numFmt w:val="bullet"/>
      <w:lvlText w:val="•"/>
      <w:lvlJc w:val="left"/>
      <w:pPr>
        <w:ind w:left="1166" w:hanging="284"/>
      </w:pPr>
      <w:rPr>
        <w:rFonts w:hint="default"/>
        <w:lang w:val="uk-UA" w:eastAsia="en-US" w:bidi="ar-SA"/>
      </w:rPr>
    </w:lvl>
    <w:lvl w:ilvl="3" w:tplc="BC56C1B0">
      <w:numFmt w:val="bullet"/>
      <w:lvlText w:val="•"/>
      <w:lvlJc w:val="left"/>
      <w:pPr>
        <w:ind w:left="1619" w:hanging="284"/>
      </w:pPr>
      <w:rPr>
        <w:rFonts w:hint="default"/>
        <w:lang w:val="uk-UA" w:eastAsia="en-US" w:bidi="ar-SA"/>
      </w:rPr>
    </w:lvl>
    <w:lvl w:ilvl="4" w:tplc="26C4A608">
      <w:numFmt w:val="bullet"/>
      <w:lvlText w:val="•"/>
      <w:lvlJc w:val="left"/>
      <w:pPr>
        <w:ind w:left="2072" w:hanging="284"/>
      </w:pPr>
      <w:rPr>
        <w:rFonts w:hint="default"/>
        <w:lang w:val="uk-UA" w:eastAsia="en-US" w:bidi="ar-SA"/>
      </w:rPr>
    </w:lvl>
    <w:lvl w:ilvl="5" w:tplc="128AA424">
      <w:numFmt w:val="bullet"/>
      <w:lvlText w:val="•"/>
      <w:lvlJc w:val="left"/>
      <w:pPr>
        <w:ind w:left="2525" w:hanging="284"/>
      </w:pPr>
      <w:rPr>
        <w:rFonts w:hint="default"/>
        <w:lang w:val="uk-UA" w:eastAsia="en-US" w:bidi="ar-SA"/>
      </w:rPr>
    </w:lvl>
    <w:lvl w:ilvl="6" w:tplc="ACEA1306">
      <w:numFmt w:val="bullet"/>
      <w:lvlText w:val="•"/>
      <w:lvlJc w:val="left"/>
      <w:pPr>
        <w:ind w:left="2979" w:hanging="284"/>
      </w:pPr>
      <w:rPr>
        <w:rFonts w:hint="default"/>
        <w:lang w:val="uk-UA" w:eastAsia="en-US" w:bidi="ar-SA"/>
      </w:rPr>
    </w:lvl>
    <w:lvl w:ilvl="7" w:tplc="21B233F6">
      <w:numFmt w:val="bullet"/>
      <w:lvlText w:val="•"/>
      <w:lvlJc w:val="left"/>
      <w:pPr>
        <w:ind w:left="3432" w:hanging="284"/>
      </w:pPr>
      <w:rPr>
        <w:rFonts w:hint="default"/>
        <w:lang w:val="uk-UA" w:eastAsia="en-US" w:bidi="ar-SA"/>
      </w:rPr>
    </w:lvl>
    <w:lvl w:ilvl="8" w:tplc="E0F8149C">
      <w:numFmt w:val="bullet"/>
      <w:lvlText w:val="•"/>
      <w:lvlJc w:val="left"/>
      <w:pPr>
        <w:ind w:left="3885" w:hanging="284"/>
      </w:pPr>
      <w:rPr>
        <w:rFonts w:hint="default"/>
        <w:lang w:val="uk-UA" w:eastAsia="en-US" w:bidi="ar-SA"/>
      </w:rPr>
    </w:lvl>
  </w:abstractNum>
  <w:num w:numId="1">
    <w:abstractNumId w:val="10"/>
  </w:num>
  <w:num w:numId="2">
    <w:abstractNumId w:val="3"/>
  </w:num>
  <w:num w:numId="3">
    <w:abstractNumId w:val="11"/>
  </w:num>
  <w:num w:numId="4">
    <w:abstractNumId w:val="8"/>
  </w:num>
  <w:num w:numId="5">
    <w:abstractNumId w:val="1"/>
  </w:num>
  <w:num w:numId="6">
    <w:abstractNumId w:val="5"/>
  </w:num>
  <w:num w:numId="7">
    <w:abstractNumId w:val="0"/>
  </w:num>
  <w:num w:numId="8">
    <w:abstractNumId w:val="6"/>
  </w:num>
  <w:num w:numId="9">
    <w:abstractNumId w:val="12"/>
  </w:num>
  <w:num w:numId="10">
    <w:abstractNumId w:val="2"/>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evenAndOddHeaders/>
  <w:drawingGridHorizontalSpacing w:val="110"/>
  <w:displayHorizontalDrawingGridEvery w:val="2"/>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62E20"/>
    <w:rsid w:val="0004102A"/>
    <w:rsid w:val="00063561"/>
    <w:rsid w:val="00071A3A"/>
    <w:rsid w:val="000E4449"/>
    <w:rsid w:val="000F2D8D"/>
    <w:rsid w:val="001B56FC"/>
    <w:rsid w:val="002057B0"/>
    <w:rsid w:val="0022691F"/>
    <w:rsid w:val="00230030"/>
    <w:rsid w:val="002729D9"/>
    <w:rsid w:val="0035561D"/>
    <w:rsid w:val="00356DB6"/>
    <w:rsid w:val="0036028A"/>
    <w:rsid w:val="00394A62"/>
    <w:rsid w:val="003C2689"/>
    <w:rsid w:val="003E057B"/>
    <w:rsid w:val="0041720F"/>
    <w:rsid w:val="004254E0"/>
    <w:rsid w:val="004A5BF6"/>
    <w:rsid w:val="004C0137"/>
    <w:rsid w:val="004E02F6"/>
    <w:rsid w:val="005854FC"/>
    <w:rsid w:val="006E2612"/>
    <w:rsid w:val="006F0844"/>
    <w:rsid w:val="007040B0"/>
    <w:rsid w:val="007105CF"/>
    <w:rsid w:val="00800CE9"/>
    <w:rsid w:val="00803F6C"/>
    <w:rsid w:val="008046E7"/>
    <w:rsid w:val="0083516F"/>
    <w:rsid w:val="008404BD"/>
    <w:rsid w:val="00847A43"/>
    <w:rsid w:val="00866594"/>
    <w:rsid w:val="008C1586"/>
    <w:rsid w:val="0090288C"/>
    <w:rsid w:val="00907558"/>
    <w:rsid w:val="0093124D"/>
    <w:rsid w:val="00A00678"/>
    <w:rsid w:val="00A57E3B"/>
    <w:rsid w:val="00AE2F9F"/>
    <w:rsid w:val="00AE5A84"/>
    <w:rsid w:val="00B17803"/>
    <w:rsid w:val="00B24D0C"/>
    <w:rsid w:val="00B25F41"/>
    <w:rsid w:val="00B35E7B"/>
    <w:rsid w:val="00B476D7"/>
    <w:rsid w:val="00B553EF"/>
    <w:rsid w:val="00B71B46"/>
    <w:rsid w:val="00BC22D3"/>
    <w:rsid w:val="00C21E3A"/>
    <w:rsid w:val="00C62E20"/>
    <w:rsid w:val="00C63536"/>
    <w:rsid w:val="00C733E7"/>
    <w:rsid w:val="00C74BAC"/>
    <w:rsid w:val="00C91D47"/>
    <w:rsid w:val="00D01F75"/>
    <w:rsid w:val="00D53827"/>
    <w:rsid w:val="00D56D98"/>
    <w:rsid w:val="00D60B29"/>
    <w:rsid w:val="00DA56D2"/>
    <w:rsid w:val="00DD4856"/>
    <w:rsid w:val="00DF489F"/>
    <w:rsid w:val="00E5070F"/>
    <w:rsid w:val="00E667E5"/>
    <w:rsid w:val="00EC642C"/>
    <w:rsid w:val="00EE0A2E"/>
    <w:rsid w:val="00F013FB"/>
    <w:rsid w:val="00F173FB"/>
    <w:rsid w:val="00F7372B"/>
    <w:rsid w:val="00FA79D5"/>
    <w:rsid w:val="00FB61D4"/>
    <w:rsid w:val="00FC2F73"/>
    <w:rsid w:val="00FC5B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57"/>
      <w:outlineLvl w:val="0"/>
    </w:pPr>
    <w:rPr>
      <w:b/>
      <w:bCs/>
      <w:sz w:val="24"/>
      <w:szCs w:val="24"/>
    </w:rPr>
  </w:style>
  <w:style w:type="paragraph" w:styleId="2">
    <w:name w:val="heading 2"/>
    <w:basedOn w:val="a"/>
    <w:uiPriority w:val="1"/>
    <w:qFormat/>
    <w:pPr>
      <w:spacing w:before="120"/>
      <w:ind w:left="382" w:right="125" w:hanging="219"/>
      <w:jc w:val="center"/>
      <w:outlineLvl w:val="1"/>
    </w:pPr>
    <w:rPr>
      <w:b/>
      <w:bCs/>
    </w:rPr>
  </w:style>
  <w:style w:type="paragraph" w:styleId="3">
    <w:name w:val="heading 3"/>
    <w:basedOn w:val="a"/>
    <w:uiPriority w:val="1"/>
    <w:qFormat/>
    <w:pPr>
      <w:ind w:left="60"/>
      <w:outlineLvl w:val="2"/>
    </w:pPr>
  </w:style>
  <w:style w:type="paragraph" w:styleId="4">
    <w:name w:val="heading 4"/>
    <w:basedOn w:val="a"/>
    <w:uiPriority w:val="1"/>
    <w:qFormat/>
    <w:pPr>
      <w:spacing w:before="70"/>
      <w:ind w:left="257"/>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257" w:firstLine="427"/>
      <w:jc w:val="both"/>
    </w:pPr>
  </w:style>
  <w:style w:type="paragraph" w:customStyle="1" w:styleId="TableParagraph">
    <w:name w:val="Table Paragraph"/>
    <w:basedOn w:val="a"/>
    <w:uiPriority w:val="1"/>
    <w:qFormat/>
  </w:style>
  <w:style w:type="paragraph" w:styleId="a5">
    <w:name w:val="Normal (Web)"/>
    <w:basedOn w:val="a"/>
    <w:uiPriority w:val="99"/>
    <w:unhideWhenUsed/>
    <w:rsid w:val="004254E0"/>
    <w:pPr>
      <w:widowControl/>
      <w:autoSpaceDE/>
      <w:autoSpaceDN/>
      <w:spacing w:before="100" w:beforeAutospacing="1" w:after="100" w:afterAutospacing="1"/>
    </w:pPr>
    <w:rPr>
      <w:sz w:val="24"/>
      <w:szCs w:val="24"/>
      <w:lang w:eastAsia="uk-UA"/>
    </w:rPr>
  </w:style>
  <w:style w:type="paragraph" w:styleId="a6">
    <w:name w:val="Balloon Text"/>
    <w:basedOn w:val="a"/>
    <w:link w:val="a7"/>
    <w:uiPriority w:val="99"/>
    <w:semiHidden/>
    <w:unhideWhenUsed/>
    <w:rsid w:val="004254E0"/>
    <w:rPr>
      <w:rFonts w:ascii="Tahoma" w:hAnsi="Tahoma" w:cs="Tahoma"/>
      <w:sz w:val="16"/>
      <w:szCs w:val="16"/>
    </w:rPr>
  </w:style>
  <w:style w:type="character" w:customStyle="1" w:styleId="a7">
    <w:name w:val="Текст у виносці Знак"/>
    <w:basedOn w:val="a0"/>
    <w:link w:val="a6"/>
    <w:uiPriority w:val="99"/>
    <w:semiHidden/>
    <w:rsid w:val="004254E0"/>
    <w:rPr>
      <w:rFonts w:ascii="Tahoma" w:eastAsia="Times New Roman" w:hAnsi="Tahoma" w:cs="Tahoma"/>
      <w:sz w:val="16"/>
      <w:szCs w:val="16"/>
      <w:lang w:val="uk-UA"/>
    </w:rPr>
  </w:style>
  <w:style w:type="character" w:styleId="a8">
    <w:name w:val="Hyperlink"/>
    <w:basedOn w:val="a0"/>
    <w:uiPriority w:val="99"/>
    <w:unhideWhenUsed/>
    <w:rsid w:val="00907558"/>
    <w:rPr>
      <w:color w:val="0000FF"/>
      <w:u w:val="single"/>
    </w:rPr>
  </w:style>
  <w:style w:type="paragraph" w:styleId="a9">
    <w:name w:val="caption"/>
    <w:basedOn w:val="a"/>
    <w:next w:val="a"/>
    <w:uiPriority w:val="35"/>
    <w:unhideWhenUsed/>
    <w:qFormat/>
    <w:rsid w:val="00B71B46"/>
    <w:pPr>
      <w:spacing w:after="200"/>
    </w:pPr>
    <w:rPr>
      <w:b/>
      <w:bCs/>
      <w:color w:val="4F81BD" w:themeColor="accent1"/>
      <w:sz w:val="18"/>
      <w:szCs w:val="18"/>
    </w:rPr>
  </w:style>
  <w:style w:type="paragraph" w:styleId="aa">
    <w:name w:val="header"/>
    <w:basedOn w:val="a"/>
    <w:link w:val="ab"/>
    <w:uiPriority w:val="99"/>
    <w:unhideWhenUsed/>
    <w:rsid w:val="001B56FC"/>
    <w:pPr>
      <w:tabs>
        <w:tab w:val="center" w:pos="4819"/>
        <w:tab w:val="right" w:pos="9639"/>
      </w:tabs>
    </w:pPr>
  </w:style>
  <w:style w:type="character" w:customStyle="1" w:styleId="ab">
    <w:name w:val="Верхній колонтитул Знак"/>
    <w:basedOn w:val="a0"/>
    <w:link w:val="aa"/>
    <w:uiPriority w:val="99"/>
    <w:rsid w:val="001B56FC"/>
    <w:rPr>
      <w:rFonts w:ascii="Times New Roman" w:eastAsia="Times New Roman" w:hAnsi="Times New Roman" w:cs="Times New Roman"/>
      <w:lang w:val="uk-UA"/>
    </w:rPr>
  </w:style>
  <w:style w:type="paragraph" w:styleId="ac">
    <w:name w:val="footer"/>
    <w:basedOn w:val="a"/>
    <w:link w:val="ad"/>
    <w:uiPriority w:val="99"/>
    <w:unhideWhenUsed/>
    <w:rsid w:val="001B56FC"/>
    <w:pPr>
      <w:tabs>
        <w:tab w:val="center" w:pos="4819"/>
        <w:tab w:val="right" w:pos="9639"/>
      </w:tabs>
    </w:pPr>
  </w:style>
  <w:style w:type="character" w:customStyle="1" w:styleId="ad">
    <w:name w:val="Нижній колонтитул Знак"/>
    <w:basedOn w:val="a0"/>
    <w:link w:val="ac"/>
    <w:uiPriority w:val="99"/>
    <w:rsid w:val="001B56FC"/>
    <w:rPr>
      <w:rFonts w:ascii="Times New Roman" w:eastAsia="Times New Roman" w:hAnsi="Times New Roman" w:cs="Times New Roman"/>
      <w:lang w:val="uk-UA"/>
    </w:rPr>
  </w:style>
  <w:style w:type="character" w:customStyle="1" w:styleId="sw">
    <w:name w:val="sw"/>
    <w:basedOn w:val="a0"/>
    <w:rsid w:val="00B55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57"/>
      <w:outlineLvl w:val="0"/>
    </w:pPr>
    <w:rPr>
      <w:b/>
      <w:bCs/>
      <w:sz w:val="24"/>
      <w:szCs w:val="24"/>
    </w:rPr>
  </w:style>
  <w:style w:type="paragraph" w:styleId="2">
    <w:name w:val="heading 2"/>
    <w:basedOn w:val="a"/>
    <w:uiPriority w:val="1"/>
    <w:qFormat/>
    <w:pPr>
      <w:spacing w:before="120"/>
      <w:ind w:left="382" w:right="125" w:hanging="219"/>
      <w:jc w:val="center"/>
      <w:outlineLvl w:val="1"/>
    </w:pPr>
    <w:rPr>
      <w:b/>
      <w:bCs/>
    </w:rPr>
  </w:style>
  <w:style w:type="paragraph" w:styleId="3">
    <w:name w:val="heading 3"/>
    <w:basedOn w:val="a"/>
    <w:uiPriority w:val="1"/>
    <w:qFormat/>
    <w:pPr>
      <w:ind w:left="60"/>
      <w:outlineLvl w:val="2"/>
    </w:pPr>
  </w:style>
  <w:style w:type="paragraph" w:styleId="4">
    <w:name w:val="heading 4"/>
    <w:basedOn w:val="a"/>
    <w:uiPriority w:val="1"/>
    <w:qFormat/>
    <w:pPr>
      <w:spacing w:before="70"/>
      <w:ind w:left="257"/>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257" w:firstLine="427"/>
      <w:jc w:val="both"/>
    </w:pPr>
  </w:style>
  <w:style w:type="paragraph" w:customStyle="1" w:styleId="TableParagraph">
    <w:name w:val="Table Paragraph"/>
    <w:basedOn w:val="a"/>
    <w:uiPriority w:val="1"/>
    <w:qFormat/>
  </w:style>
  <w:style w:type="paragraph" w:styleId="a5">
    <w:name w:val="Normal (Web)"/>
    <w:basedOn w:val="a"/>
    <w:uiPriority w:val="99"/>
    <w:unhideWhenUsed/>
    <w:rsid w:val="004254E0"/>
    <w:pPr>
      <w:widowControl/>
      <w:autoSpaceDE/>
      <w:autoSpaceDN/>
      <w:spacing w:before="100" w:beforeAutospacing="1" w:after="100" w:afterAutospacing="1"/>
    </w:pPr>
    <w:rPr>
      <w:sz w:val="24"/>
      <w:szCs w:val="24"/>
      <w:lang w:eastAsia="uk-UA"/>
    </w:rPr>
  </w:style>
  <w:style w:type="paragraph" w:styleId="a6">
    <w:name w:val="Balloon Text"/>
    <w:basedOn w:val="a"/>
    <w:link w:val="a7"/>
    <w:uiPriority w:val="99"/>
    <w:semiHidden/>
    <w:unhideWhenUsed/>
    <w:rsid w:val="004254E0"/>
    <w:rPr>
      <w:rFonts w:ascii="Tahoma" w:hAnsi="Tahoma" w:cs="Tahoma"/>
      <w:sz w:val="16"/>
      <w:szCs w:val="16"/>
    </w:rPr>
  </w:style>
  <w:style w:type="character" w:customStyle="1" w:styleId="a7">
    <w:name w:val="Текст у виносці Знак"/>
    <w:basedOn w:val="a0"/>
    <w:link w:val="a6"/>
    <w:uiPriority w:val="99"/>
    <w:semiHidden/>
    <w:rsid w:val="004254E0"/>
    <w:rPr>
      <w:rFonts w:ascii="Tahoma" w:eastAsia="Times New Roman" w:hAnsi="Tahoma" w:cs="Tahoma"/>
      <w:sz w:val="16"/>
      <w:szCs w:val="16"/>
      <w:lang w:val="uk-UA"/>
    </w:rPr>
  </w:style>
  <w:style w:type="character" w:styleId="a8">
    <w:name w:val="Hyperlink"/>
    <w:basedOn w:val="a0"/>
    <w:uiPriority w:val="99"/>
    <w:unhideWhenUsed/>
    <w:rsid w:val="00907558"/>
    <w:rPr>
      <w:color w:val="0000FF"/>
      <w:u w:val="single"/>
    </w:rPr>
  </w:style>
  <w:style w:type="paragraph" w:styleId="a9">
    <w:name w:val="caption"/>
    <w:basedOn w:val="a"/>
    <w:next w:val="a"/>
    <w:uiPriority w:val="35"/>
    <w:unhideWhenUsed/>
    <w:qFormat/>
    <w:rsid w:val="00B71B46"/>
    <w:pPr>
      <w:spacing w:after="200"/>
    </w:pPr>
    <w:rPr>
      <w:b/>
      <w:bCs/>
      <w:color w:val="4F81BD" w:themeColor="accent1"/>
      <w:sz w:val="18"/>
      <w:szCs w:val="18"/>
    </w:rPr>
  </w:style>
  <w:style w:type="paragraph" w:styleId="aa">
    <w:name w:val="header"/>
    <w:basedOn w:val="a"/>
    <w:link w:val="ab"/>
    <w:uiPriority w:val="99"/>
    <w:unhideWhenUsed/>
    <w:rsid w:val="001B56FC"/>
    <w:pPr>
      <w:tabs>
        <w:tab w:val="center" w:pos="4819"/>
        <w:tab w:val="right" w:pos="9639"/>
      </w:tabs>
    </w:pPr>
  </w:style>
  <w:style w:type="character" w:customStyle="1" w:styleId="ab">
    <w:name w:val="Верхній колонтитул Знак"/>
    <w:basedOn w:val="a0"/>
    <w:link w:val="aa"/>
    <w:uiPriority w:val="99"/>
    <w:rsid w:val="001B56FC"/>
    <w:rPr>
      <w:rFonts w:ascii="Times New Roman" w:eastAsia="Times New Roman" w:hAnsi="Times New Roman" w:cs="Times New Roman"/>
      <w:lang w:val="uk-UA"/>
    </w:rPr>
  </w:style>
  <w:style w:type="paragraph" w:styleId="ac">
    <w:name w:val="footer"/>
    <w:basedOn w:val="a"/>
    <w:link w:val="ad"/>
    <w:uiPriority w:val="99"/>
    <w:unhideWhenUsed/>
    <w:rsid w:val="001B56FC"/>
    <w:pPr>
      <w:tabs>
        <w:tab w:val="center" w:pos="4819"/>
        <w:tab w:val="right" w:pos="9639"/>
      </w:tabs>
    </w:pPr>
  </w:style>
  <w:style w:type="character" w:customStyle="1" w:styleId="ad">
    <w:name w:val="Нижній колонтитул Знак"/>
    <w:basedOn w:val="a0"/>
    <w:link w:val="ac"/>
    <w:uiPriority w:val="99"/>
    <w:rsid w:val="001B56FC"/>
    <w:rPr>
      <w:rFonts w:ascii="Times New Roman" w:eastAsia="Times New Roman" w:hAnsi="Times New Roman" w:cs="Times New Roman"/>
      <w:lang w:val="uk-UA"/>
    </w:rPr>
  </w:style>
  <w:style w:type="character" w:customStyle="1" w:styleId="sw">
    <w:name w:val="sw"/>
    <w:basedOn w:val="a0"/>
    <w:rsid w:val="00B55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14844">
      <w:bodyDiv w:val="1"/>
      <w:marLeft w:val="0"/>
      <w:marRight w:val="0"/>
      <w:marTop w:val="0"/>
      <w:marBottom w:val="0"/>
      <w:divBdr>
        <w:top w:val="none" w:sz="0" w:space="0" w:color="auto"/>
        <w:left w:val="none" w:sz="0" w:space="0" w:color="auto"/>
        <w:bottom w:val="none" w:sz="0" w:space="0" w:color="auto"/>
        <w:right w:val="none" w:sz="0" w:space="0" w:color="auto"/>
      </w:divBdr>
      <w:divsChild>
        <w:div w:id="1413312271">
          <w:marLeft w:val="0"/>
          <w:marRight w:val="0"/>
          <w:marTop w:val="0"/>
          <w:marBottom w:val="0"/>
          <w:divBdr>
            <w:top w:val="none" w:sz="0" w:space="0" w:color="auto"/>
            <w:left w:val="none" w:sz="0" w:space="0" w:color="auto"/>
            <w:bottom w:val="none" w:sz="0" w:space="0" w:color="auto"/>
            <w:right w:val="none" w:sz="0" w:space="0" w:color="auto"/>
          </w:divBdr>
        </w:div>
        <w:div w:id="1215388780">
          <w:marLeft w:val="0"/>
          <w:marRight w:val="0"/>
          <w:marTop w:val="0"/>
          <w:marBottom w:val="0"/>
          <w:divBdr>
            <w:top w:val="none" w:sz="0" w:space="0" w:color="auto"/>
            <w:left w:val="none" w:sz="0" w:space="0" w:color="auto"/>
            <w:bottom w:val="none" w:sz="0" w:space="0" w:color="auto"/>
            <w:right w:val="none" w:sz="0" w:space="0" w:color="auto"/>
          </w:divBdr>
        </w:div>
        <w:div w:id="1003826249">
          <w:marLeft w:val="0"/>
          <w:marRight w:val="0"/>
          <w:marTop w:val="0"/>
          <w:marBottom w:val="0"/>
          <w:divBdr>
            <w:top w:val="none" w:sz="0" w:space="0" w:color="auto"/>
            <w:left w:val="none" w:sz="0" w:space="0" w:color="auto"/>
            <w:bottom w:val="none" w:sz="0" w:space="0" w:color="auto"/>
            <w:right w:val="none" w:sz="0" w:space="0" w:color="auto"/>
          </w:divBdr>
        </w:div>
        <w:div w:id="1860318468">
          <w:marLeft w:val="0"/>
          <w:marRight w:val="0"/>
          <w:marTop w:val="0"/>
          <w:marBottom w:val="0"/>
          <w:divBdr>
            <w:top w:val="none" w:sz="0" w:space="0" w:color="auto"/>
            <w:left w:val="none" w:sz="0" w:space="0" w:color="auto"/>
            <w:bottom w:val="none" w:sz="0" w:space="0" w:color="auto"/>
            <w:right w:val="none" w:sz="0" w:space="0" w:color="auto"/>
          </w:divBdr>
        </w:div>
        <w:div w:id="1736538686">
          <w:marLeft w:val="0"/>
          <w:marRight w:val="0"/>
          <w:marTop w:val="0"/>
          <w:marBottom w:val="0"/>
          <w:divBdr>
            <w:top w:val="none" w:sz="0" w:space="0" w:color="auto"/>
            <w:left w:val="none" w:sz="0" w:space="0" w:color="auto"/>
            <w:bottom w:val="none" w:sz="0" w:space="0" w:color="auto"/>
            <w:right w:val="none" w:sz="0" w:space="0" w:color="auto"/>
          </w:divBdr>
        </w:div>
        <w:div w:id="1363898221">
          <w:marLeft w:val="0"/>
          <w:marRight w:val="0"/>
          <w:marTop w:val="0"/>
          <w:marBottom w:val="0"/>
          <w:divBdr>
            <w:top w:val="none" w:sz="0" w:space="0" w:color="auto"/>
            <w:left w:val="none" w:sz="0" w:space="0" w:color="auto"/>
            <w:bottom w:val="none" w:sz="0" w:space="0" w:color="auto"/>
            <w:right w:val="none" w:sz="0" w:space="0" w:color="auto"/>
          </w:divBdr>
        </w:div>
        <w:div w:id="1144279718">
          <w:marLeft w:val="0"/>
          <w:marRight w:val="0"/>
          <w:marTop w:val="0"/>
          <w:marBottom w:val="0"/>
          <w:divBdr>
            <w:top w:val="none" w:sz="0" w:space="0" w:color="auto"/>
            <w:left w:val="none" w:sz="0" w:space="0" w:color="auto"/>
            <w:bottom w:val="none" w:sz="0" w:space="0" w:color="auto"/>
            <w:right w:val="none" w:sz="0" w:space="0" w:color="auto"/>
          </w:divBdr>
        </w:div>
        <w:div w:id="1385716725">
          <w:marLeft w:val="0"/>
          <w:marRight w:val="0"/>
          <w:marTop w:val="0"/>
          <w:marBottom w:val="0"/>
          <w:divBdr>
            <w:top w:val="none" w:sz="0" w:space="0" w:color="auto"/>
            <w:left w:val="none" w:sz="0" w:space="0" w:color="auto"/>
            <w:bottom w:val="none" w:sz="0" w:space="0" w:color="auto"/>
            <w:right w:val="none" w:sz="0" w:space="0" w:color="auto"/>
          </w:divBdr>
        </w:div>
        <w:div w:id="1753239051">
          <w:marLeft w:val="0"/>
          <w:marRight w:val="0"/>
          <w:marTop w:val="0"/>
          <w:marBottom w:val="0"/>
          <w:divBdr>
            <w:top w:val="none" w:sz="0" w:space="0" w:color="auto"/>
            <w:left w:val="none" w:sz="0" w:space="0" w:color="auto"/>
            <w:bottom w:val="none" w:sz="0" w:space="0" w:color="auto"/>
            <w:right w:val="none" w:sz="0" w:space="0" w:color="auto"/>
          </w:divBdr>
        </w:div>
        <w:div w:id="398986758">
          <w:marLeft w:val="0"/>
          <w:marRight w:val="0"/>
          <w:marTop w:val="0"/>
          <w:marBottom w:val="0"/>
          <w:divBdr>
            <w:top w:val="none" w:sz="0" w:space="0" w:color="auto"/>
            <w:left w:val="none" w:sz="0" w:space="0" w:color="auto"/>
            <w:bottom w:val="none" w:sz="0" w:space="0" w:color="auto"/>
            <w:right w:val="none" w:sz="0" w:space="0" w:color="auto"/>
          </w:divBdr>
        </w:div>
        <w:div w:id="2113621773">
          <w:marLeft w:val="0"/>
          <w:marRight w:val="0"/>
          <w:marTop w:val="0"/>
          <w:marBottom w:val="0"/>
          <w:divBdr>
            <w:top w:val="none" w:sz="0" w:space="0" w:color="auto"/>
            <w:left w:val="none" w:sz="0" w:space="0" w:color="auto"/>
            <w:bottom w:val="none" w:sz="0" w:space="0" w:color="auto"/>
            <w:right w:val="none" w:sz="0" w:space="0" w:color="auto"/>
          </w:divBdr>
        </w:div>
        <w:div w:id="932401252">
          <w:marLeft w:val="0"/>
          <w:marRight w:val="0"/>
          <w:marTop w:val="0"/>
          <w:marBottom w:val="0"/>
          <w:divBdr>
            <w:top w:val="none" w:sz="0" w:space="0" w:color="auto"/>
            <w:left w:val="none" w:sz="0" w:space="0" w:color="auto"/>
            <w:bottom w:val="none" w:sz="0" w:space="0" w:color="auto"/>
            <w:right w:val="none" w:sz="0" w:space="0" w:color="auto"/>
          </w:divBdr>
        </w:div>
        <w:div w:id="686449075">
          <w:marLeft w:val="0"/>
          <w:marRight w:val="0"/>
          <w:marTop w:val="0"/>
          <w:marBottom w:val="0"/>
          <w:divBdr>
            <w:top w:val="none" w:sz="0" w:space="0" w:color="auto"/>
            <w:left w:val="none" w:sz="0" w:space="0" w:color="auto"/>
            <w:bottom w:val="none" w:sz="0" w:space="0" w:color="auto"/>
            <w:right w:val="none" w:sz="0" w:space="0" w:color="auto"/>
          </w:divBdr>
        </w:div>
        <w:div w:id="718432096">
          <w:marLeft w:val="0"/>
          <w:marRight w:val="0"/>
          <w:marTop w:val="0"/>
          <w:marBottom w:val="0"/>
          <w:divBdr>
            <w:top w:val="none" w:sz="0" w:space="0" w:color="auto"/>
            <w:left w:val="none" w:sz="0" w:space="0" w:color="auto"/>
            <w:bottom w:val="none" w:sz="0" w:space="0" w:color="auto"/>
            <w:right w:val="none" w:sz="0" w:space="0" w:color="auto"/>
          </w:divBdr>
        </w:div>
        <w:div w:id="1900050086">
          <w:marLeft w:val="0"/>
          <w:marRight w:val="0"/>
          <w:marTop w:val="0"/>
          <w:marBottom w:val="0"/>
          <w:divBdr>
            <w:top w:val="none" w:sz="0" w:space="0" w:color="auto"/>
            <w:left w:val="none" w:sz="0" w:space="0" w:color="auto"/>
            <w:bottom w:val="none" w:sz="0" w:space="0" w:color="auto"/>
            <w:right w:val="none" w:sz="0" w:space="0" w:color="auto"/>
          </w:divBdr>
        </w:div>
        <w:div w:id="16771509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esearchgate.net/scientific-contributions/Valentina-Mihajlivna-Molokanova-2187316460"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pl.frwiki.wiki/wiki/Internet"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0;&#1076;&#1102;&#1085;&#1082;&#1090;&#1091;&#1088;&#1072;\&#1075;&#1088;&#1072;&#1092;&#1110;&#1082;&#1080;%20&#1076;&#1086;%20&#1076;&#1077;&#1089;&#1077;&#1088;&#1090;&#1072;&#1094;&#1110;&#1111;\&#1075;&#1088;&#1072;&#1092;&#1110;&#1082;%2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0;&#1076;&#1102;&#1085;&#1082;&#1090;&#1091;&#1088;&#1072;\&#1075;&#1088;&#1072;&#1092;&#1110;&#1082;&#1080;%20&#1076;&#1086;%20&#1076;&#1077;&#1089;&#1077;&#1088;&#1090;&#1072;&#1094;&#1110;&#1111;\&#1075;&#1088;&#1072;&#1092;&#1110;&#1082;%2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0;&#1076;&#1102;&#1085;&#1082;&#1090;&#1091;&#1088;&#1072;\&#1075;&#1088;&#1072;&#1092;&#1110;&#1082;&#1080;%20&#1076;&#1086;%20&#1076;&#1077;&#1089;&#1077;&#1088;&#1090;&#1072;&#1094;&#1110;&#1111;\&#1075;&#1088;&#1072;&#1092;&#1110;&#1082;%2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57771218821813E-2"/>
          <c:y val="2.0672097759674133E-2"/>
          <c:w val="0.91001117855286773"/>
          <c:h val="0.68746358334536084"/>
        </c:manualLayout>
      </c:layout>
      <c:barChart>
        <c:barDir val="col"/>
        <c:grouping val="clustered"/>
        <c:varyColors val="0"/>
        <c:ser>
          <c:idx val="0"/>
          <c:order val="0"/>
          <c:spPr>
            <a:solidFill>
              <a:srgbClr val="00B0F0"/>
            </a:solidFill>
          </c:spPr>
          <c:invertIfNegative val="0"/>
          <c:cat>
            <c:strRef>
              <c:f>Лист1!$A$1:$AG$1</c:f>
              <c:strCache>
                <c:ptCount val="33"/>
                <c:pt idx="0">
                  <c:v>Корея</c:v>
                </c:pt>
                <c:pt idx="1">
                  <c:v>Словенія</c:v>
                </c:pt>
                <c:pt idx="2">
                  <c:v>Швейцарія</c:v>
                </c:pt>
                <c:pt idx="3">
                  <c:v>Австралія</c:v>
                </c:pt>
                <c:pt idx="4">
                  <c:v>Ізраїль</c:v>
                </c:pt>
                <c:pt idx="5">
                  <c:v>Туреччина</c:v>
                </c:pt>
                <c:pt idx="6">
                  <c:v>Канада</c:v>
                </c:pt>
                <c:pt idx="7">
                  <c:v>Ірландія</c:v>
                </c:pt>
                <c:pt idx="8">
                  <c:v>Естонія</c:v>
                </c:pt>
                <c:pt idx="9">
                  <c:v>Бельгія</c:v>
                </c:pt>
                <c:pt idx="10">
                  <c:v>Люксембург</c:v>
                </c:pt>
                <c:pt idx="11">
                  <c:v>США</c:v>
                </c:pt>
                <c:pt idx="12">
                  <c:v>Італія</c:v>
                </c:pt>
                <c:pt idx="13">
                  <c:v>Фінляндія</c:v>
                </c:pt>
                <c:pt idx="14">
                  <c:v>Латвія</c:v>
                </c:pt>
                <c:pt idx="15">
                  <c:v>Іспанія</c:v>
                </c:pt>
                <c:pt idx="16">
                  <c:v>Велика Британія</c:v>
                </c:pt>
                <c:pt idx="17">
                  <c:v>Австрія</c:v>
                </c:pt>
                <c:pt idx="18">
                  <c:v>Чилі</c:v>
                </c:pt>
                <c:pt idx="19">
                  <c:v>Чехія</c:v>
                </c:pt>
                <c:pt idx="20">
                  <c:v>Нова Зеландія</c:v>
                </c:pt>
                <c:pt idx="21">
                  <c:v>Мексика</c:v>
                </c:pt>
                <c:pt idx="22">
                  <c:v>Швеція</c:v>
                </c:pt>
                <c:pt idx="23">
                  <c:v>Франція</c:v>
                </c:pt>
                <c:pt idx="24">
                  <c:v>Данія</c:v>
                </c:pt>
                <c:pt idx="25">
                  <c:v>Нідерланди</c:v>
                </c:pt>
                <c:pt idx="26">
                  <c:v>Угорщина</c:v>
                </c:pt>
                <c:pt idx="27">
                  <c:v>Норвегія</c:v>
                </c:pt>
                <c:pt idx="28">
                  <c:v>Греція</c:v>
                </c:pt>
                <c:pt idx="29">
                  <c:v>Німеччина</c:v>
                </c:pt>
                <c:pt idx="30">
                  <c:v>Португалія </c:v>
                </c:pt>
                <c:pt idx="31">
                  <c:v>Польща</c:v>
                </c:pt>
                <c:pt idx="32">
                  <c:v>Словаччина</c:v>
                </c:pt>
              </c:strCache>
            </c:strRef>
          </c:cat>
          <c:val>
            <c:numRef>
              <c:f>Лист1!$A$2:$AG$2</c:f>
              <c:numCache>
                <c:formatCode>General</c:formatCode>
                <c:ptCount val="33"/>
                <c:pt idx="0">
                  <c:v>91</c:v>
                </c:pt>
                <c:pt idx="1">
                  <c:v>91</c:v>
                </c:pt>
                <c:pt idx="2">
                  <c:v>89</c:v>
                </c:pt>
                <c:pt idx="3">
                  <c:v>86</c:v>
                </c:pt>
                <c:pt idx="4">
                  <c:v>86</c:v>
                </c:pt>
                <c:pt idx="5">
                  <c:v>86</c:v>
                </c:pt>
                <c:pt idx="6">
                  <c:v>85</c:v>
                </c:pt>
                <c:pt idx="7">
                  <c:v>84</c:v>
                </c:pt>
                <c:pt idx="8">
                  <c:v>82</c:v>
                </c:pt>
                <c:pt idx="9">
                  <c:v>80</c:v>
                </c:pt>
                <c:pt idx="10">
                  <c:v>80</c:v>
                </c:pt>
                <c:pt idx="11">
                  <c:v>80</c:v>
                </c:pt>
                <c:pt idx="12">
                  <c:v>78</c:v>
                </c:pt>
                <c:pt idx="13">
                  <c:v>75</c:v>
                </c:pt>
                <c:pt idx="14">
                  <c:v>72</c:v>
                </c:pt>
                <c:pt idx="15">
                  <c:v>72</c:v>
                </c:pt>
                <c:pt idx="16">
                  <c:v>72</c:v>
                </c:pt>
                <c:pt idx="17">
                  <c:v>70</c:v>
                </c:pt>
                <c:pt idx="18">
                  <c:v>70</c:v>
                </c:pt>
                <c:pt idx="19">
                  <c:v>70</c:v>
                </c:pt>
                <c:pt idx="20">
                  <c:v>70</c:v>
                </c:pt>
                <c:pt idx="21">
                  <c:v>68</c:v>
                </c:pt>
                <c:pt idx="22">
                  <c:v>68</c:v>
                </c:pt>
                <c:pt idx="23">
                  <c:v>63</c:v>
                </c:pt>
                <c:pt idx="24">
                  <c:v>59</c:v>
                </c:pt>
                <c:pt idx="25">
                  <c:v>59</c:v>
                </c:pt>
                <c:pt idx="26">
                  <c:v>57</c:v>
                </c:pt>
                <c:pt idx="27">
                  <c:v>48</c:v>
                </c:pt>
                <c:pt idx="28">
                  <c:v>45</c:v>
                </c:pt>
                <c:pt idx="29">
                  <c:v>42</c:v>
                </c:pt>
                <c:pt idx="30">
                  <c:v>42</c:v>
                </c:pt>
                <c:pt idx="31">
                  <c:v>38</c:v>
                </c:pt>
                <c:pt idx="32">
                  <c:v>22</c:v>
                </c:pt>
              </c:numCache>
            </c:numRef>
          </c:val>
        </c:ser>
        <c:dLbls>
          <c:showLegendKey val="0"/>
          <c:showVal val="0"/>
          <c:showCatName val="0"/>
          <c:showSerName val="0"/>
          <c:showPercent val="0"/>
          <c:showBubbleSize val="0"/>
        </c:dLbls>
        <c:gapWidth val="150"/>
        <c:axId val="247434752"/>
        <c:axId val="265819200"/>
      </c:barChart>
      <c:catAx>
        <c:axId val="247434752"/>
        <c:scaling>
          <c:orientation val="minMax"/>
        </c:scaling>
        <c:delete val="0"/>
        <c:axPos val="b"/>
        <c:majorTickMark val="out"/>
        <c:minorTickMark val="none"/>
        <c:tickLblPos val="nextTo"/>
        <c:txPr>
          <a:bodyPr/>
          <a:lstStyle/>
          <a:p>
            <a:pPr>
              <a:defRPr sz="1000" b="1">
                <a:latin typeface="Times New Roman" panose="02020603050405020304" pitchFamily="18" charset="0"/>
                <a:cs typeface="Times New Roman" panose="02020603050405020304" pitchFamily="18" charset="0"/>
              </a:defRPr>
            </a:pPr>
            <a:endParaRPr lang="uk-UA"/>
          </a:p>
        </c:txPr>
        <c:crossAx val="265819200"/>
        <c:crosses val="autoZero"/>
        <c:auto val="1"/>
        <c:lblAlgn val="ctr"/>
        <c:lblOffset val="100"/>
        <c:noMultiLvlLbl val="0"/>
      </c:catAx>
      <c:valAx>
        <c:axId val="265819200"/>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uk-UA"/>
          </a:p>
        </c:txPr>
        <c:crossAx val="2474347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19648476776223"/>
          <c:y val="3.9001560062402497E-2"/>
          <c:w val="0.83258073133015231"/>
          <c:h val="0.57730027311328669"/>
        </c:manualLayout>
      </c:layout>
      <c:barChart>
        <c:barDir val="col"/>
        <c:grouping val="stacked"/>
        <c:varyColors val="0"/>
        <c:ser>
          <c:idx val="0"/>
          <c:order val="0"/>
          <c:tx>
            <c:v>так, стандартизовано та централізовано</c:v>
          </c:tx>
          <c:spPr>
            <a:solidFill>
              <a:srgbClr val="00B0F0"/>
            </a:solidFill>
          </c:spPr>
          <c:invertIfNegative val="0"/>
          <c:cat>
            <c:strRef>
              <c:f>Лист1!$A$1:$O$1</c:f>
              <c:strCache>
                <c:ptCount val="15"/>
                <c:pt idx="0">
                  <c:v>кількість працівників</c:v>
                </c:pt>
                <c:pt idx="1">
                  <c:v>вік</c:v>
                </c:pt>
                <c:pt idx="2">
                  <c:v>стать</c:v>
                </c:pt>
                <c:pt idx="3">
                  <c:v>пенсійне забезпечення</c:v>
                </c:pt>
                <c:pt idx="4">
                  <c:v>гнучкий графік роботи</c:v>
                </c:pt>
                <c:pt idx="5">
                  <c:v>стаж служби</c:v>
                </c:pt>
                <c:pt idx="6">
                  <c:v>звільнення</c:v>
                </c:pt>
                <c:pt idx="7">
                  <c:v>відставка</c:v>
                </c:pt>
                <c:pt idx="8">
                  <c:v>рівень освіти</c:v>
                </c:pt>
                <c:pt idx="9">
                  <c:v>кількість днів тимчасової непрацездатності</c:v>
                </c:pt>
                <c:pt idx="10">
                  <c:v>мобільність всередині держслужби</c:v>
                </c:pt>
                <c:pt idx="11">
                  <c:v>інвалідність</c:v>
                </c:pt>
                <c:pt idx="12">
                  <c:v>кількість використаної відпустки</c:v>
                </c:pt>
                <c:pt idx="13">
                  <c:v>мови,якими володіють</c:v>
                </c:pt>
                <c:pt idx="14">
                  <c:v>кількість навчальних днів</c:v>
                </c:pt>
              </c:strCache>
            </c:strRef>
          </c:cat>
          <c:val>
            <c:numRef>
              <c:f>Лист1!$A$2:$O$2</c:f>
              <c:numCache>
                <c:formatCode>General</c:formatCode>
                <c:ptCount val="15"/>
                <c:pt idx="0">
                  <c:v>33</c:v>
                </c:pt>
                <c:pt idx="1">
                  <c:v>32</c:v>
                </c:pt>
                <c:pt idx="2">
                  <c:v>33</c:v>
                </c:pt>
                <c:pt idx="3">
                  <c:v>27</c:v>
                </c:pt>
                <c:pt idx="4">
                  <c:v>8</c:v>
                </c:pt>
                <c:pt idx="5">
                  <c:v>24</c:v>
                </c:pt>
                <c:pt idx="6">
                  <c:v>24</c:v>
                </c:pt>
                <c:pt idx="7">
                  <c:v>23</c:v>
                </c:pt>
                <c:pt idx="8">
                  <c:v>21</c:v>
                </c:pt>
                <c:pt idx="9">
                  <c:v>21</c:v>
                </c:pt>
                <c:pt idx="10">
                  <c:v>20</c:v>
                </c:pt>
                <c:pt idx="11">
                  <c:v>18</c:v>
                </c:pt>
                <c:pt idx="12">
                  <c:v>15</c:v>
                </c:pt>
                <c:pt idx="13">
                  <c:v>10</c:v>
                </c:pt>
                <c:pt idx="14">
                  <c:v>10</c:v>
                </c:pt>
              </c:numCache>
            </c:numRef>
          </c:val>
        </c:ser>
        <c:ser>
          <c:idx val="1"/>
          <c:order val="1"/>
          <c:tx>
            <c:v>так, але невведено централізовано</c:v>
          </c:tx>
          <c:spPr>
            <a:solidFill>
              <a:schemeClr val="accent3"/>
            </a:solidFill>
          </c:spPr>
          <c:invertIfNegative val="0"/>
          <c:cat>
            <c:strRef>
              <c:f>Лист1!$A$1:$O$1</c:f>
              <c:strCache>
                <c:ptCount val="15"/>
                <c:pt idx="0">
                  <c:v>кількість працівників</c:v>
                </c:pt>
                <c:pt idx="1">
                  <c:v>вік</c:v>
                </c:pt>
                <c:pt idx="2">
                  <c:v>стать</c:v>
                </c:pt>
                <c:pt idx="3">
                  <c:v>пенсійне забезпечення</c:v>
                </c:pt>
                <c:pt idx="4">
                  <c:v>гнучкий графік роботи</c:v>
                </c:pt>
                <c:pt idx="5">
                  <c:v>стаж служби</c:v>
                </c:pt>
                <c:pt idx="6">
                  <c:v>звільнення</c:v>
                </c:pt>
                <c:pt idx="7">
                  <c:v>відставка</c:v>
                </c:pt>
                <c:pt idx="8">
                  <c:v>рівень освіти</c:v>
                </c:pt>
                <c:pt idx="9">
                  <c:v>кількість днів тимчасової непрацездатності</c:v>
                </c:pt>
                <c:pt idx="10">
                  <c:v>мобільність всередині держслужби</c:v>
                </c:pt>
                <c:pt idx="11">
                  <c:v>інвалідність</c:v>
                </c:pt>
                <c:pt idx="12">
                  <c:v>кількість використаної відпустки</c:v>
                </c:pt>
                <c:pt idx="13">
                  <c:v>мови,якими володіють</c:v>
                </c:pt>
                <c:pt idx="14">
                  <c:v>кількість навчальних днів</c:v>
                </c:pt>
              </c:strCache>
            </c:strRef>
          </c:cat>
          <c:val>
            <c:numRef>
              <c:f>Лист1!$A$3:$O$3</c:f>
              <c:numCache>
                <c:formatCode>General</c:formatCode>
                <c:ptCount val="15"/>
                <c:pt idx="0">
                  <c:v>2</c:v>
                </c:pt>
                <c:pt idx="1">
                  <c:v>1.5</c:v>
                </c:pt>
                <c:pt idx="2">
                  <c:v>1</c:v>
                </c:pt>
                <c:pt idx="3">
                  <c:v>3</c:v>
                </c:pt>
                <c:pt idx="4">
                  <c:v>7</c:v>
                </c:pt>
                <c:pt idx="5">
                  <c:v>4</c:v>
                </c:pt>
                <c:pt idx="6">
                  <c:v>7</c:v>
                </c:pt>
                <c:pt idx="7">
                  <c:v>5</c:v>
                </c:pt>
                <c:pt idx="8">
                  <c:v>3</c:v>
                </c:pt>
                <c:pt idx="9">
                  <c:v>6</c:v>
                </c:pt>
                <c:pt idx="10">
                  <c:v>6</c:v>
                </c:pt>
                <c:pt idx="11">
                  <c:v>2</c:v>
                </c:pt>
                <c:pt idx="12">
                  <c:v>10</c:v>
                </c:pt>
                <c:pt idx="13">
                  <c:v>2</c:v>
                </c:pt>
                <c:pt idx="14">
                  <c:v>12</c:v>
                </c:pt>
              </c:numCache>
            </c:numRef>
          </c:val>
        </c:ser>
        <c:ser>
          <c:idx val="2"/>
          <c:order val="2"/>
          <c:tx>
            <c:v>ні</c:v>
          </c:tx>
          <c:spPr>
            <a:solidFill>
              <a:schemeClr val="accent4">
                <a:lumMod val="60000"/>
                <a:lumOff val="40000"/>
              </a:schemeClr>
            </a:solidFill>
          </c:spPr>
          <c:invertIfNegative val="0"/>
          <c:cat>
            <c:strRef>
              <c:f>Лист1!$A$1:$O$1</c:f>
              <c:strCache>
                <c:ptCount val="15"/>
                <c:pt idx="0">
                  <c:v>кількість працівників</c:v>
                </c:pt>
                <c:pt idx="1">
                  <c:v>вік</c:v>
                </c:pt>
                <c:pt idx="2">
                  <c:v>стать</c:v>
                </c:pt>
                <c:pt idx="3">
                  <c:v>пенсійне забезпечення</c:v>
                </c:pt>
                <c:pt idx="4">
                  <c:v>гнучкий графік роботи</c:v>
                </c:pt>
                <c:pt idx="5">
                  <c:v>стаж служби</c:v>
                </c:pt>
                <c:pt idx="6">
                  <c:v>звільнення</c:v>
                </c:pt>
                <c:pt idx="7">
                  <c:v>відставка</c:v>
                </c:pt>
                <c:pt idx="8">
                  <c:v>рівень освіти</c:v>
                </c:pt>
                <c:pt idx="9">
                  <c:v>кількість днів тимчасової непрацездатності</c:v>
                </c:pt>
                <c:pt idx="10">
                  <c:v>мобільність всередині держслужби</c:v>
                </c:pt>
                <c:pt idx="11">
                  <c:v>інвалідність</c:v>
                </c:pt>
                <c:pt idx="12">
                  <c:v>кількість використаної відпустки</c:v>
                </c:pt>
                <c:pt idx="13">
                  <c:v>мови,якими володіють</c:v>
                </c:pt>
                <c:pt idx="14">
                  <c:v>кількість навчальних днів</c:v>
                </c:pt>
              </c:strCache>
            </c:strRef>
          </c:cat>
          <c:val>
            <c:numRef>
              <c:f>Лист1!$A$4:$O$4</c:f>
              <c:numCache>
                <c:formatCode>General</c:formatCode>
                <c:ptCount val="15"/>
                <c:pt idx="1">
                  <c:v>1.5</c:v>
                </c:pt>
                <c:pt idx="2">
                  <c:v>1</c:v>
                </c:pt>
                <c:pt idx="3">
                  <c:v>4</c:v>
                </c:pt>
                <c:pt idx="4">
                  <c:v>20</c:v>
                </c:pt>
                <c:pt idx="5">
                  <c:v>7</c:v>
                </c:pt>
                <c:pt idx="6">
                  <c:v>4</c:v>
                </c:pt>
                <c:pt idx="7">
                  <c:v>7</c:v>
                </c:pt>
                <c:pt idx="8">
                  <c:v>11</c:v>
                </c:pt>
                <c:pt idx="9">
                  <c:v>7</c:v>
                </c:pt>
                <c:pt idx="10">
                  <c:v>9</c:v>
                </c:pt>
                <c:pt idx="11">
                  <c:v>15</c:v>
                </c:pt>
                <c:pt idx="12">
                  <c:v>10</c:v>
                </c:pt>
                <c:pt idx="13">
                  <c:v>13</c:v>
                </c:pt>
                <c:pt idx="14">
                  <c:v>13</c:v>
                </c:pt>
              </c:numCache>
            </c:numRef>
          </c:val>
        </c:ser>
        <c:dLbls>
          <c:showLegendKey val="0"/>
          <c:showVal val="0"/>
          <c:showCatName val="0"/>
          <c:showSerName val="0"/>
          <c:showPercent val="0"/>
          <c:showBubbleSize val="0"/>
        </c:dLbls>
        <c:gapWidth val="150"/>
        <c:overlap val="100"/>
        <c:axId val="247431680"/>
        <c:axId val="242598464"/>
      </c:barChart>
      <c:catAx>
        <c:axId val="247431680"/>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242598464"/>
        <c:crosses val="autoZero"/>
        <c:auto val="1"/>
        <c:lblAlgn val="ctr"/>
        <c:lblOffset val="100"/>
        <c:noMultiLvlLbl val="0"/>
      </c:catAx>
      <c:valAx>
        <c:axId val="24259846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247431680"/>
        <c:crosses val="autoZero"/>
        <c:crossBetween val="between"/>
      </c:valAx>
    </c:plotArea>
    <c:legend>
      <c:legendPos val="r"/>
      <c:layout>
        <c:manualLayout>
          <c:xMode val="edge"/>
          <c:yMode val="edge"/>
          <c:x val="0.49977691923005274"/>
          <c:y val="0.85883790388270409"/>
          <c:w val="0.43804908103797113"/>
          <c:h val="0.13577224183183997"/>
        </c:manualLayout>
      </c:layout>
      <c:overlay val="0"/>
      <c:txPr>
        <a:bodyPr/>
        <a:lstStyle/>
        <a:p>
          <a:pPr>
            <a:defRPr>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78698685994048"/>
          <c:y val="7.2882712969149527E-2"/>
          <c:w val="0.84118147642471053"/>
          <c:h val="0.49221619853909238"/>
        </c:manualLayout>
      </c:layout>
      <c:barChart>
        <c:barDir val="col"/>
        <c:grouping val="clustered"/>
        <c:varyColors val="0"/>
        <c:ser>
          <c:idx val="0"/>
          <c:order val="0"/>
          <c:tx>
            <c:strRef>
              <c:f>Лист1!$A$2</c:f>
              <c:strCache>
                <c:ptCount val="1"/>
                <c:pt idx="0">
                  <c:v>Службові дані працівників </c:v>
                </c:pt>
              </c:strCache>
            </c:strRef>
          </c:tx>
          <c:invertIfNegative val="0"/>
          <c:cat>
            <c:strRef>
              <c:f>Лист1!$B$1:$I$1</c:f>
              <c:strCache>
                <c:ptCount val="8"/>
                <c:pt idx="0">
                  <c:v>Звітування перед громадськістю</c:v>
                </c:pt>
                <c:pt idx="1">
                  <c:v>Звітування на політичному рівні</c:v>
                </c:pt>
                <c:pt idx="2">
                  <c:v>Інтегрування даних в систему кадрового планування</c:v>
                </c:pt>
                <c:pt idx="3">
                  <c:v>Звітування вищому керівництву держслужби</c:v>
                </c:pt>
                <c:pt idx="4">
                  <c:v>Інформаційні панелі для прийняття управілнських рішень</c:v>
                </c:pt>
                <c:pt idx="5">
                  <c:v>Колективні переговори з працівниками</c:v>
                </c:pt>
                <c:pt idx="6">
                  <c:v>Оцінювання результатів діляьності</c:v>
                </c:pt>
                <c:pt idx="7">
                  <c:v>Формування та організація навчання працівників</c:v>
                </c:pt>
              </c:strCache>
            </c:strRef>
          </c:cat>
          <c:val>
            <c:numRef>
              <c:f>Лист1!$B$2:$I$2</c:f>
              <c:numCache>
                <c:formatCode>General</c:formatCode>
                <c:ptCount val="8"/>
                <c:pt idx="0">
                  <c:v>27</c:v>
                </c:pt>
                <c:pt idx="1">
                  <c:v>26</c:v>
                </c:pt>
                <c:pt idx="2">
                  <c:v>25</c:v>
                </c:pt>
                <c:pt idx="3">
                  <c:v>24</c:v>
                </c:pt>
                <c:pt idx="4">
                  <c:v>23</c:v>
                </c:pt>
                <c:pt idx="5">
                  <c:v>19</c:v>
                </c:pt>
                <c:pt idx="6">
                  <c:v>14</c:v>
                </c:pt>
                <c:pt idx="7">
                  <c:v>12</c:v>
                </c:pt>
              </c:numCache>
            </c:numRef>
          </c:val>
        </c:ser>
        <c:ser>
          <c:idx val="1"/>
          <c:order val="1"/>
          <c:tx>
            <c:strRef>
              <c:f>Лист1!$A$3</c:f>
              <c:strCache>
                <c:ptCount val="1"/>
                <c:pt idx="0">
                  <c:v>Дані про продуктивність працівника</c:v>
                </c:pt>
              </c:strCache>
            </c:strRef>
          </c:tx>
          <c:spPr>
            <a:solidFill>
              <a:schemeClr val="tx2">
                <a:lumMod val="40000"/>
                <a:lumOff val="60000"/>
              </a:schemeClr>
            </a:solidFill>
            <a:ln>
              <a:solidFill>
                <a:schemeClr val="accent1">
                  <a:lumMod val="60000"/>
                  <a:lumOff val="40000"/>
                </a:schemeClr>
              </a:solidFill>
            </a:ln>
          </c:spPr>
          <c:invertIfNegative val="0"/>
          <c:cat>
            <c:strRef>
              <c:f>Лист1!$B$1:$I$1</c:f>
              <c:strCache>
                <c:ptCount val="8"/>
                <c:pt idx="0">
                  <c:v>Звітування перед громадськістю</c:v>
                </c:pt>
                <c:pt idx="1">
                  <c:v>Звітування на політичному рівні</c:v>
                </c:pt>
                <c:pt idx="2">
                  <c:v>Інтегрування даних в систему кадрового планування</c:v>
                </c:pt>
                <c:pt idx="3">
                  <c:v>Звітування вищому керівництву держслужби</c:v>
                </c:pt>
                <c:pt idx="4">
                  <c:v>Інформаційні панелі для прийняття управілнських рішень</c:v>
                </c:pt>
                <c:pt idx="5">
                  <c:v>Колективні переговори з працівниками</c:v>
                </c:pt>
                <c:pt idx="6">
                  <c:v>Оцінювання результатів діляьності</c:v>
                </c:pt>
                <c:pt idx="7">
                  <c:v>Формування та організація навчання працівників</c:v>
                </c:pt>
              </c:strCache>
            </c:strRef>
          </c:cat>
          <c:val>
            <c:numRef>
              <c:f>Лист1!$B$3:$I$3</c:f>
              <c:numCache>
                <c:formatCode>General</c:formatCode>
                <c:ptCount val="8"/>
                <c:pt idx="0">
                  <c:v>14</c:v>
                </c:pt>
                <c:pt idx="1">
                  <c:v>17</c:v>
                </c:pt>
                <c:pt idx="2">
                  <c:v>10</c:v>
                </c:pt>
                <c:pt idx="3">
                  <c:v>23</c:v>
                </c:pt>
                <c:pt idx="4">
                  <c:v>10</c:v>
                </c:pt>
                <c:pt idx="5">
                  <c:v>3</c:v>
                </c:pt>
                <c:pt idx="6">
                  <c:v>6</c:v>
                </c:pt>
                <c:pt idx="7">
                  <c:v>6</c:v>
                </c:pt>
              </c:numCache>
            </c:numRef>
          </c:val>
        </c:ser>
        <c:ser>
          <c:idx val="2"/>
          <c:order val="2"/>
          <c:tx>
            <c:strRef>
              <c:f>Лист1!$A$4</c:f>
              <c:strCache>
                <c:ptCount val="1"/>
                <c:pt idx="0">
                  <c:v>Адміністративні дані</c:v>
                </c:pt>
              </c:strCache>
            </c:strRef>
          </c:tx>
          <c:spPr>
            <a:solidFill>
              <a:schemeClr val="accent1">
                <a:lumMod val="20000"/>
                <a:lumOff val="80000"/>
              </a:schemeClr>
            </a:solidFill>
          </c:spPr>
          <c:invertIfNegative val="0"/>
          <c:cat>
            <c:strRef>
              <c:f>Лист1!$B$1:$I$1</c:f>
              <c:strCache>
                <c:ptCount val="8"/>
                <c:pt idx="0">
                  <c:v>Звітування перед громадськістю</c:v>
                </c:pt>
                <c:pt idx="1">
                  <c:v>Звітування на політичному рівні</c:v>
                </c:pt>
                <c:pt idx="2">
                  <c:v>Інтегрування даних в систему кадрового планування</c:v>
                </c:pt>
                <c:pt idx="3">
                  <c:v>Звітування вищому керівництву держслужби</c:v>
                </c:pt>
                <c:pt idx="4">
                  <c:v>Інформаційні панелі для прийняття управілнських рішень</c:v>
                </c:pt>
                <c:pt idx="5">
                  <c:v>Колективні переговори з працівниками</c:v>
                </c:pt>
                <c:pt idx="6">
                  <c:v>Оцінювання результатів діляьності</c:v>
                </c:pt>
                <c:pt idx="7">
                  <c:v>Формування та організація навчання працівників</c:v>
                </c:pt>
              </c:strCache>
            </c:strRef>
          </c:cat>
          <c:val>
            <c:numRef>
              <c:f>Лист1!$B$4:$I$4</c:f>
              <c:numCache>
                <c:formatCode>General</c:formatCode>
                <c:ptCount val="8"/>
                <c:pt idx="0">
                  <c:v>6</c:v>
                </c:pt>
                <c:pt idx="1">
                  <c:v>8</c:v>
                </c:pt>
                <c:pt idx="2">
                  <c:v>4</c:v>
                </c:pt>
                <c:pt idx="3">
                  <c:v>14</c:v>
                </c:pt>
                <c:pt idx="4">
                  <c:v>11</c:v>
                </c:pt>
                <c:pt idx="5">
                  <c:v>2</c:v>
                </c:pt>
                <c:pt idx="6">
                  <c:v>15</c:v>
                </c:pt>
                <c:pt idx="7">
                  <c:v>14</c:v>
                </c:pt>
              </c:numCache>
            </c:numRef>
          </c:val>
        </c:ser>
        <c:dLbls>
          <c:showLegendKey val="0"/>
          <c:showVal val="0"/>
          <c:showCatName val="0"/>
          <c:showSerName val="0"/>
          <c:showPercent val="0"/>
          <c:showBubbleSize val="0"/>
        </c:dLbls>
        <c:gapWidth val="150"/>
        <c:axId val="247432192"/>
        <c:axId val="242600192"/>
      </c:barChart>
      <c:catAx>
        <c:axId val="247432192"/>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uk-UA"/>
          </a:p>
        </c:txPr>
        <c:crossAx val="242600192"/>
        <c:crosses val="autoZero"/>
        <c:auto val="1"/>
        <c:lblAlgn val="ctr"/>
        <c:lblOffset val="100"/>
        <c:noMultiLvlLbl val="0"/>
      </c:catAx>
      <c:valAx>
        <c:axId val="24260019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247432192"/>
        <c:crosses val="autoZero"/>
        <c:crossBetween val="between"/>
      </c:valAx>
    </c:plotArea>
    <c:legend>
      <c:legendPos val="r"/>
      <c:layout>
        <c:manualLayout>
          <c:xMode val="edge"/>
          <c:yMode val="edge"/>
          <c:x val="8.4121061766407462E-2"/>
          <c:y val="1.7083926676718601E-2"/>
          <c:w val="0.851085934519623"/>
          <c:h val="4.7188599430390353E-2"/>
        </c:manualLayout>
      </c:layout>
      <c:overlay val="0"/>
      <c:txPr>
        <a:bodyPr/>
        <a:lstStyle/>
        <a:p>
          <a:pPr>
            <a:defRPr>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43B3F-B788-436C-A70B-383C54AF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6307</TotalTime>
  <Pages>1</Pages>
  <Words>16835</Words>
  <Characters>9596</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Управління розвитком складних систем (50 – 2022)ISSN 2219-5300</vt:lpstr>
    </vt:vector>
  </TitlesOfParts>
  <Company>diakov.net</Company>
  <LinksUpToDate>false</LinksUpToDate>
  <CharactersWithSpaces>26379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розвитком складних систем (50 – 2022)ISSN 2219-5300</dc:title>
  <dc:creator>Alexander</dc:creator>
  <cp:lastModifiedBy>RePack by Diakov</cp:lastModifiedBy>
  <cp:revision>48</cp:revision>
  <dcterms:created xsi:type="dcterms:W3CDTF">2023-09-17T17:18:00Z</dcterms:created>
  <dcterms:modified xsi:type="dcterms:W3CDTF">2023-11-06T10:45:00Z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Microsoft® Word LTSC</vt:lpwstr>
  </property>
  <property fmtid="{D5CDD505-2E9C-101B-9397-08002B2CF9AE}" pid="4" name="LastSaved">
    <vt:filetime>2023-09-17T00:00:00Z</vt:filetime>
  </property>
</Properties>
</file>