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BF" w:rsidRDefault="001E09BF" w:rsidP="001E09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УДК 005.95</w:t>
      </w:r>
    </w:p>
    <w:p w:rsidR="009F36AA" w:rsidRDefault="009F36AA" w:rsidP="009F36AA">
      <w:pPr>
        <w:shd w:val="clear" w:color="auto" w:fill="FFFFFF"/>
        <w:spacing w:after="3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334C4" w:rsidRDefault="009F36AA" w:rsidP="00CA3648">
      <w:pPr>
        <w:shd w:val="clear" w:color="auto" w:fill="FFFFFF"/>
        <w:spacing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AA">
        <w:rPr>
          <w:rFonts w:ascii="Times New Roman" w:hAnsi="Times New Roman" w:cs="Times New Roman"/>
          <w:b/>
          <w:sz w:val="28"/>
          <w:szCs w:val="28"/>
          <w:lang w:val="en-US"/>
        </w:rPr>
        <w:t>HR</w:t>
      </w:r>
      <w:r w:rsidRPr="00D334C4">
        <w:rPr>
          <w:rFonts w:ascii="Times New Roman" w:hAnsi="Times New Roman" w:cs="Times New Roman"/>
          <w:b/>
          <w:sz w:val="28"/>
          <w:szCs w:val="28"/>
        </w:rPr>
        <w:t>-</w:t>
      </w:r>
      <w:r w:rsidRPr="009F36AA">
        <w:rPr>
          <w:rFonts w:ascii="Times New Roman" w:hAnsi="Times New Roman" w:cs="Times New Roman"/>
          <w:b/>
          <w:sz w:val="28"/>
          <w:szCs w:val="28"/>
        </w:rPr>
        <w:t xml:space="preserve">МЕНЕДЖМЕНТ </w:t>
      </w:r>
      <w:r w:rsidR="00D334C4">
        <w:rPr>
          <w:rFonts w:ascii="Times New Roman" w:hAnsi="Times New Roman" w:cs="Times New Roman"/>
          <w:b/>
          <w:sz w:val="28"/>
          <w:szCs w:val="28"/>
        </w:rPr>
        <w:t xml:space="preserve">ОПЕРАЦІЙНИХ ПРОЦЕСІВ </w:t>
      </w:r>
    </w:p>
    <w:p w:rsidR="009F36AA" w:rsidRDefault="009F36AA" w:rsidP="00CA3648">
      <w:pPr>
        <w:shd w:val="clear" w:color="auto" w:fill="FFFFFF"/>
        <w:spacing w:after="3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AA">
        <w:rPr>
          <w:rFonts w:ascii="Times New Roman" w:hAnsi="Times New Roman" w:cs="Times New Roman"/>
          <w:b/>
          <w:sz w:val="28"/>
          <w:szCs w:val="28"/>
        </w:rPr>
        <w:t>БЕЗПЕКО-ОРІЄНТОВАНИХ СИСТЕМ</w:t>
      </w:r>
    </w:p>
    <w:p w:rsidR="001E09BF" w:rsidRPr="00047006" w:rsidRDefault="001E09BF" w:rsidP="00CA364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47006">
        <w:rPr>
          <w:rFonts w:ascii="Times New Roman" w:hAnsi="Times New Roman" w:cs="Times New Roman"/>
          <w:b/>
          <w:i/>
          <w:sz w:val="24"/>
          <w:szCs w:val="24"/>
        </w:rPr>
        <w:t>Матківська</w:t>
      </w:r>
      <w:proofErr w:type="spellEnd"/>
      <w:r w:rsidRPr="00047006">
        <w:rPr>
          <w:rFonts w:ascii="Times New Roman" w:hAnsi="Times New Roman" w:cs="Times New Roman"/>
          <w:b/>
          <w:i/>
          <w:sz w:val="24"/>
          <w:szCs w:val="24"/>
        </w:rPr>
        <w:t xml:space="preserve"> Христина Степанівна</w:t>
      </w:r>
    </w:p>
    <w:p w:rsidR="001E09BF" w:rsidRPr="006747D2" w:rsidRDefault="001E09BF" w:rsidP="00CA364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747D2">
        <w:rPr>
          <w:rFonts w:ascii="Times New Roman" w:hAnsi="Times New Roman" w:cs="Times New Roman"/>
          <w:b/>
          <w:sz w:val="24"/>
          <w:szCs w:val="24"/>
        </w:rPr>
        <w:t>Зачко</w:t>
      </w:r>
      <w:proofErr w:type="spellEnd"/>
      <w:r w:rsidRPr="006747D2">
        <w:rPr>
          <w:rFonts w:ascii="Times New Roman" w:hAnsi="Times New Roman" w:cs="Times New Roman"/>
          <w:b/>
          <w:sz w:val="24"/>
          <w:szCs w:val="24"/>
        </w:rPr>
        <w:t xml:space="preserve"> О.Б., </w:t>
      </w:r>
      <w:proofErr w:type="spellStart"/>
      <w:r w:rsidRPr="006747D2">
        <w:rPr>
          <w:rFonts w:ascii="Times New Roman" w:hAnsi="Times New Roman" w:cs="Times New Roman"/>
          <w:b/>
          <w:sz w:val="24"/>
          <w:szCs w:val="24"/>
        </w:rPr>
        <w:t>д.т.н</w:t>
      </w:r>
      <w:proofErr w:type="spellEnd"/>
      <w:r w:rsidRPr="006747D2">
        <w:rPr>
          <w:rFonts w:ascii="Times New Roman" w:hAnsi="Times New Roman" w:cs="Times New Roman"/>
          <w:b/>
          <w:sz w:val="24"/>
          <w:szCs w:val="24"/>
        </w:rPr>
        <w:t xml:space="preserve">., Заслужений діяч науки і техніки України, професор кафедри права та менеджменту у сфері </w:t>
      </w:r>
      <w:r w:rsidR="006747D2" w:rsidRPr="006747D2">
        <w:rPr>
          <w:rFonts w:ascii="Times New Roman" w:hAnsi="Times New Roman" w:cs="Times New Roman"/>
          <w:b/>
          <w:sz w:val="24"/>
          <w:szCs w:val="24"/>
        </w:rPr>
        <w:t>цивільного захисту Львівського державного університету безпеки життєдіяльності, м. Львів, Україна</w:t>
      </w:r>
    </w:p>
    <w:p w:rsidR="006747D2" w:rsidRDefault="006747D2" w:rsidP="006747D2">
      <w:pPr>
        <w:shd w:val="clear" w:color="auto" w:fill="FFFFFF"/>
        <w:spacing w:after="3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747D2" w:rsidRPr="00CA3648" w:rsidRDefault="006747D2" w:rsidP="006747D2">
      <w:pPr>
        <w:shd w:val="clear" w:color="auto" w:fill="FFFFFF"/>
        <w:spacing w:after="3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4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Антотація</w:t>
      </w:r>
      <w:proofErr w:type="spellEnd"/>
      <w:r w:rsidRPr="006747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747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B394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Розвиток технологій та інформаційних систем створює нові можливості для управління та вдосконалення процесів державних органів. Специфіка роботи державного управління вимагає ефективного управління персоналом у масштабі країни чи міста, що змушує впроваджувати ефективні технологічні рішення.</w:t>
      </w:r>
      <w:r w:rsidRPr="000B394D">
        <w:rPr>
          <w:rFonts w:ascii="Times New Roman" w:hAnsi="Times New Roman" w:cs="Times New Roman"/>
          <w:sz w:val="24"/>
          <w:szCs w:val="24"/>
        </w:rPr>
        <w:t xml:space="preserve"> Впровадження та розвиток </w:t>
      </w:r>
      <w:proofErr w:type="spellStart"/>
      <w:r w:rsidRPr="000B394D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Pr="000B394D">
        <w:rPr>
          <w:rFonts w:ascii="Times New Roman" w:hAnsi="Times New Roman" w:cs="Times New Roman"/>
          <w:sz w:val="24"/>
          <w:szCs w:val="24"/>
        </w:rPr>
        <w:t xml:space="preserve"> операційних процесів системи </w:t>
      </w:r>
      <w:r w:rsidRPr="000B394D">
        <w:rPr>
          <w:rFonts w:ascii="Times New Roman" w:hAnsi="Times New Roman" w:cs="Times New Roman"/>
          <w:color w:val="222222"/>
          <w:sz w:val="24"/>
          <w:szCs w:val="24"/>
        </w:rPr>
        <w:t>HR-менеджменту</w:t>
      </w:r>
      <w:r w:rsidRPr="000B394D">
        <w:rPr>
          <w:rFonts w:ascii="Times New Roman" w:hAnsi="Times New Roman" w:cs="Times New Roman"/>
          <w:sz w:val="24"/>
          <w:szCs w:val="24"/>
        </w:rPr>
        <w:t xml:space="preserve"> вимагатиме набору та підвищення кваліфікації персоналу для покращення використання даних для прийняття рішень.</w:t>
      </w:r>
      <w:r w:rsidR="00CA3648" w:rsidRPr="00CA3648">
        <w:rPr>
          <w:rFonts w:ascii="Times New Roman" w:hAnsi="Times New Roman" w:cs="Times New Roman"/>
          <w:sz w:val="24"/>
          <w:szCs w:val="24"/>
        </w:rPr>
        <w:t>[1]</w:t>
      </w:r>
    </w:p>
    <w:p w:rsidR="006747D2" w:rsidRDefault="006747D2" w:rsidP="006747D2">
      <w:pPr>
        <w:shd w:val="clear" w:color="auto" w:fill="FFFFFF"/>
        <w:spacing w:after="3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Ключові слова: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HR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-менеджмент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безпеко-орієнтовані системи, державний сектор, фахівці управлінці.</w:t>
      </w:r>
    </w:p>
    <w:p w:rsidR="00CA3648" w:rsidRPr="00CA3648" w:rsidRDefault="00CA3648" w:rsidP="00CA3648">
      <w:pPr>
        <w:shd w:val="clear" w:color="auto" w:fill="FFFFFF"/>
        <w:spacing w:after="30" w:line="24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HR MANAGEMENT OF OPERATIONAL PROCESSES</w:t>
      </w:r>
    </w:p>
    <w:p w:rsidR="00CA3648" w:rsidRPr="00CA3648" w:rsidRDefault="00CA3648" w:rsidP="00CA3648">
      <w:pPr>
        <w:shd w:val="clear" w:color="auto" w:fill="FFFFFF"/>
        <w:spacing w:after="30" w:line="24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SECURITY-ORIENTED SYSTEMS</w:t>
      </w:r>
    </w:p>
    <w:p w:rsidR="00CA3648" w:rsidRPr="00CA3648" w:rsidRDefault="00CA3648" w:rsidP="00CA3648">
      <w:pPr>
        <w:shd w:val="clear" w:color="auto" w:fill="FFFFFF"/>
        <w:spacing w:after="30" w:line="240" w:lineRule="auto"/>
        <w:ind w:firstLine="1134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proofErr w:type="spellStart"/>
      <w:r w:rsidRPr="00CA364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Khrystyna</w:t>
      </w:r>
      <w:proofErr w:type="spellEnd"/>
      <w:r w:rsidRPr="00CA364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Matkivska</w:t>
      </w:r>
      <w:proofErr w:type="spellEnd"/>
    </w:p>
    <w:p w:rsidR="00CA3648" w:rsidRPr="00CA3648" w:rsidRDefault="00CA3648" w:rsidP="00CA3648">
      <w:pPr>
        <w:shd w:val="clear" w:color="auto" w:fill="FFFFFF"/>
        <w:spacing w:after="30" w:line="240" w:lineRule="auto"/>
        <w:ind w:firstLine="113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Zachko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O.B.,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Doctor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Technical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Sciences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Honored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Worker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Science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and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Technology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Ukraine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Professor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Department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Law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and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the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Field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Civil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Protection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Lviv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State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University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Life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Safety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Lviv</w:t>
      </w:r>
      <w:proofErr w:type="spellEnd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Ukraine</w:t>
      </w:r>
      <w:proofErr w:type="spellEnd"/>
    </w:p>
    <w:p w:rsidR="00CA3648" w:rsidRPr="00CA3648" w:rsidRDefault="00CA3648" w:rsidP="00CA3648">
      <w:pPr>
        <w:shd w:val="clear" w:color="auto" w:fill="FFFFFF"/>
        <w:spacing w:after="3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Abstract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technologies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information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creates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opportunities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managing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improving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processes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authorities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specifics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administration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effective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HR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country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city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scale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makes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necessary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implement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effective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technological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solutions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introduction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development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digitalization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HR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operational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processes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recruitment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training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personnel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improve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decision-making.</w:t>
      </w:r>
    </w:p>
    <w:p w:rsidR="006747D2" w:rsidRPr="006747D2" w:rsidRDefault="00CA3648" w:rsidP="00CA3648">
      <w:pPr>
        <w:shd w:val="clear" w:color="auto" w:fill="FFFFFF"/>
        <w:spacing w:after="30" w:line="24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Keywords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HR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security-oriented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public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sector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management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specialists</w:t>
      </w:r>
      <w:proofErr w:type="spellEnd"/>
      <w:r w:rsidRPr="00CA36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3648" w:rsidRDefault="00CA3648" w:rsidP="00A92987">
      <w:pPr>
        <w:shd w:val="clear" w:color="auto" w:fill="FFFFFF"/>
        <w:spacing w:after="3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95698" w:rsidRPr="00A92987" w:rsidRDefault="00D334C4" w:rsidP="00A92987">
      <w:pPr>
        <w:shd w:val="clear" w:color="auto" w:fill="FFFFFF"/>
        <w:spacing w:after="3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2987">
        <w:rPr>
          <w:rFonts w:ascii="Times New Roman" w:hAnsi="Times New Roman" w:cs="Times New Roman"/>
          <w:sz w:val="24"/>
          <w:szCs w:val="24"/>
          <w:lang w:val="en-US"/>
        </w:rPr>
        <w:t>HR</w:t>
      </w:r>
      <w:proofErr w:type="spellStart"/>
      <w:r w:rsidRPr="00A92987">
        <w:rPr>
          <w:rFonts w:ascii="Times New Roman" w:hAnsi="Times New Roman" w:cs="Times New Roman"/>
          <w:sz w:val="24"/>
          <w:szCs w:val="24"/>
        </w:rPr>
        <w:t>-менеджмент</w:t>
      </w:r>
      <w:proofErr w:type="spellEnd"/>
      <w:r w:rsidRPr="00A92987">
        <w:rPr>
          <w:rFonts w:ascii="Times New Roman" w:hAnsi="Times New Roman" w:cs="Times New Roman"/>
          <w:sz w:val="24"/>
          <w:szCs w:val="24"/>
        </w:rPr>
        <w:t xml:space="preserve"> операційних процесів в державному секторі є складним і багатогранним процесом.</w:t>
      </w:r>
      <w:proofErr w:type="gramEnd"/>
      <w:r w:rsidRPr="00A92987">
        <w:rPr>
          <w:rFonts w:ascii="Times New Roman" w:hAnsi="Times New Roman" w:cs="Times New Roman"/>
          <w:sz w:val="24"/>
          <w:szCs w:val="24"/>
        </w:rPr>
        <w:t xml:space="preserve"> Ефективність та результативність діяльності органів державної влади залежить від того, наскільки ефективно впроваджуються та функціонують різні методи управління людськими ресурсами. Підготовка управлінських кадрів, а також компетентність і досвід фахівців з управління персоналом у державному секторі мають вирішальне значення.</w:t>
      </w:r>
      <w:r w:rsidR="00895698" w:rsidRPr="00A92987">
        <w:rPr>
          <w:rFonts w:ascii="Times New Roman" w:hAnsi="Times New Roman" w:cs="Times New Roman"/>
          <w:sz w:val="24"/>
          <w:szCs w:val="24"/>
        </w:rPr>
        <w:t> </w:t>
      </w:r>
    </w:p>
    <w:p w:rsidR="00895698" w:rsidRDefault="00632028" w:rsidP="00A92987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2987">
        <w:rPr>
          <w:rFonts w:ascii="Times New Roman" w:hAnsi="Times New Roman" w:cs="Times New Roman"/>
          <w:sz w:val="24"/>
          <w:szCs w:val="24"/>
        </w:rPr>
        <w:t>Державні структури</w:t>
      </w:r>
      <w:r w:rsidR="00D334C4" w:rsidRPr="00A92987">
        <w:rPr>
          <w:rFonts w:ascii="Times New Roman" w:hAnsi="Times New Roman" w:cs="Times New Roman"/>
          <w:sz w:val="24"/>
          <w:szCs w:val="24"/>
        </w:rPr>
        <w:t>, є складними системами і тому потребують фахівців з управління персоналом, які знайомі зі специфікою роботи служб в урядових організаціях. Існує дві причини для підготовки фахівців з управління персоналом для систем, орієнтованих на безпеку. Перша дозволяє державним установам краще задовольняти свої кадрові потреби, а друга-краще реагувати на раптові зміни. За останній рік відбулися деякі з найбільш фундаментальних</w:t>
      </w:r>
      <w:r w:rsidR="00F7324B"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змін</w:t>
      </w:r>
      <w:r w:rsidR="00F7324B"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в управлінні персоналом в державних</w:t>
      </w:r>
      <w:r w:rsidR="00F7324B"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установах,</w:t>
      </w:r>
      <w:r w:rsidR="00F7324B"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починаючи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з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того,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як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вони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працюють,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спілкуються,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передають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і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отримують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інформацію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у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воєнний</w:t>
      </w:r>
      <w:r w:rsidRPr="00A92987">
        <w:rPr>
          <w:rFonts w:ascii="Times New Roman" w:hAnsi="Times New Roman" w:cs="Times New Roman"/>
          <w:sz w:val="24"/>
          <w:szCs w:val="24"/>
        </w:rPr>
        <w:t xml:space="preserve"> </w:t>
      </w:r>
      <w:r w:rsidR="00D334C4" w:rsidRPr="00A92987">
        <w:rPr>
          <w:rFonts w:ascii="Times New Roman" w:hAnsi="Times New Roman" w:cs="Times New Roman"/>
          <w:sz w:val="24"/>
          <w:szCs w:val="24"/>
        </w:rPr>
        <w:t>час.</w:t>
      </w:r>
      <w:r w:rsidR="00CA3648" w:rsidRPr="00CA36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3648" w:rsidRPr="00CA3648">
        <w:rPr>
          <w:rFonts w:ascii="Times New Roman" w:hAnsi="Times New Roman" w:cs="Times New Roman"/>
          <w:sz w:val="24"/>
          <w:szCs w:val="24"/>
        </w:rPr>
        <w:t>[</w:t>
      </w:r>
      <w:r w:rsidR="00CA3648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27750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3648" w:rsidRPr="00CA364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CA3648" w:rsidRPr="00CA3648">
        <w:rPr>
          <w:rFonts w:ascii="Times New Roman" w:hAnsi="Times New Roman" w:cs="Times New Roman"/>
          <w:sz w:val="24"/>
          <w:szCs w:val="24"/>
        </w:rPr>
        <w:t>]</w:t>
      </w:r>
    </w:p>
    <w:p w:rsidR="000B394D" w:rsidRPr="000B394D" w:rsidRDefault="000B394D" w:rsidP="000B3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3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 цьому конкретному дослідженні структура HR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-менеджменту </w:t>
      </w:r>
      <w:r w:rsidR="001E0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безпеко-орієнтованих систем</w:t>
      </w:r>
      <w:r w:rsidRPr="000B3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налаштує структуру державних секторів відповідно до функцій відділу кадрів. HR-менеджмент створює мо</w:t>
      </w:r>
      <w:r w:rsidR="001E09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жливості у двох основних сферах.</w:t>
      </w:r>
      <w:r w:rsidRPr="000B39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0B394D" w:rsidRDefault="000B394D" w:rsidP="000B39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B394D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uk-UA"/>
        </w:rPr>
        <w:lastRenderedPageBreak/>
        <w:drawing>
          <wp:inline distT="0" distB="0" distL="0" distR="0" wp14:anchorId="757C36E2" wp14:editId="3952624E">
            <wp:extent cx="5565775" cy="3379470"/>
            <wp:effectExtent l="0" t="0" r="0" b="0"/>
            <wp:docPr id="1" name="Рисунок 1" descr="Screensho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775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BF" w:rsidRPr="001E09BF" w:rsidRDefault="001E09BF" w:rsidP="00A545C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Рис.1 Сфери можливості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HR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-менеджменту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безпеко-орієнтованих систем.</w:t>
      </w:r>
    </w:p>
    <w:p w:rsidR="000B394D" w:rsidRPr="000B394D" w:rsidRDefault="001E09BF" w:rsidP="00CA364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П</w:t>
      </w:r>
      <w:r w:rsidR="000B394D" w:rsidRPr="000B3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рогнозна аналітика передбачає розробку статистичних моделей і прогнозів, які допомагають визначити майбутні тенденції щодо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управління персоналу</w:t>
      </w:r>
      <w:r w:rsidR="000B394D" w:rsidRPr="000B3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кадрового резерву. Передбачення таких тенденцій дає керівникам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управлінцям</w:t>
      </w:r>
      <w:r w:rsidR="000B394D" w:rsidRPr="000B3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державним структурам</w:t>
      </w:r>
      <w:r w:rsidR="000B394D" w:rsidRPr="000B3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важливу перевагу для запобігання, пом’якшення або заохочення розвитку подій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для прийняття рішень</w:t>
      </w:r>
      <w:r w:rsidR="000B394D" w:rsidRPr="000B3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та сприяти покращенню продуктивності праці державних служб.</w:t>
      </w:r>
      <w:r w:rsidR="00CA3648" w:rsidRPr="00CA3648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CA3648" w:rsidRPr="00CA364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CA3648" w:rsidRPr="00CA3648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5B712A" w:rsidRDefault="005B712A" w:rsidP="00A9298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92987">
        <w:rPr>
          <w:rFonts w:ascii="Times New Roman" w:hAnsi="Times New Roman" w:cs="Times New Roman"/>
          <w:sz w:val="24"/>
          <w:szCs w:val="24"/>
        </w:rPr>
        <w:t>Систематизація HR-процесів дозволяє ефективно управляти продуктивністю праці та людським потенціалом, а також створює цифрове середовище для персоналу. Сьогодні від державних установ вимагається прийняття рішень щодо правильного вибору обладнання та програмного забезпечення, щоб вони могли швидко реагувати на зміни в передових технологіях. Метою впровадження автоматизованої комунікації між особовим складом є підвищення ефективності та результативності операцій з управління персоналом, задоволення потреб та підвищення узгодженості дій в автоматизації кадрових процесів в управлінні персоналом у безпеко-орієнтованих систем</w:t>
      </w:r>
      <w:r w:rsidR="000B394D">
        <w:rPr>
          <w:rFonts w:ascii="Times New Roman" w:hAnsi="Times New Roman" w:cs="Times New Roman"/>
          <w:sz w:val="24"/>
          <w:szCs w:val="24"/>
        </w:rPr>
        <w:t>ах</w:t>
      </w:r>
      <w:r w:rsidRPr="00A92987">
        <w:rPr>
          <w:rFonts w:ascii="Times New Roman" w:hAnsi="Times New Roman" w:cs="Times New Roman"/>
          <w:sz w:val="24"/>
          <w:szCs w:val="24"/>
        </w:rPr>
        <w:t>.</w:t>
      </w:r>
      <w:r w:rsidR="00CA3648" w:rsidRPr="00CA3648">
        <w:rPr>
          <w:rFonts w:ascii="Times New Roman" w:hAnsi="Times New Roman" w:cs="Times New Roman"/>
          <w:sz w:val="24"/>
          <w:szCs w:val="24"/>
        </w:rPr>
        <w:t>[</w:t>
      </w:r>
      <w:r w:rsidR="00CA3648" w:rsidRPr="00CA3648">
        <w:rPr>
          <w:rFonts w:ascii="Times New Roman" w:hAnsi="Times New Roman" w:cs="Times New Roman"/>
          <w:sz w:val="24"/>
          <w:szCs w:val="24"/>
        </w:rPr>
        <w:t>5</w:t>
      </w:r>
      <w:r w:rsidR="00CA3648" w:rsidRPr="00CA3648">
        <w:rPr>
          <w:rFonts w:ascii="Times New Roman" w:hAnsi="Times New Roman" w:cs="Times New Roman"/>
          <w:sz w:val="24"/>
          <w:szCs w:val="24"/>
        </w:rPr>
        <w:t>]</w:t>
      </w:r>
    </w:p>
    <w:p w:rsidR="00CA3648" w:rsidRPr="00A92987" w:rsidRDefault="00CA3648" w:rsidP="00A92987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E09BF" w:rsidRDefault="001E09BF" w:rsidP="00CA3648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3603A">
        <w:rPr>
          <w:rFonts w:ascii="Times New Roman" w:hAnsi="Times New Roman" w:cs="Times New Roman"/>
          <w:b/>
          <w:sz w:val="24"/>
          <w:szCs w:val="24"/>
        </w:rPr>
        <w:t>Список використаної літератури:</w:t>
      </w:r>
    </w:p>
    <w:p w:rsidR="001E09BF" w:rsidRDefault="001E09BF" w:rsidP="00CA364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9BF">
        <w:rPr>
          <w:rFonts w:ascii="Times New Roman" w:hAnsi="Times New Roman" w:cs="Times New Roman"/>
          <w:sz w:val="24"/>
          <w:szCs w:val="24"/>
        </w:rPr>
        <w:t xml:space="preserve">Бей Г. В., Середа Г. В. Трансформація HR-технологій під впливом </w:t>
      </w:r>
      <w:proofErr w:type="spellStart"/>
      <w:r w:rsidRPr="001E09BF">
        <w:rPr>
          <w:rFonts w:ascii="Times New Roman" w:hAnsi="Times New Roman" w:cs="Times New Roman"/>
          <w:sz w:val="24"/>
          <w:szCs w:val="24"/>
        </w:rPr>
        <w:t>цифровізації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 бізнес-процесів. </w:t>
      </w:r>
      <w:r w:rsidRPr="001E09BF">
        <w:rPr>
          <w:rFonts w:ascii="Times New Roman" w:hAnsi="Times New Roman" w:cs="Times New Roman"/>
          <w:i/>
          <w:sz w:val="24"/>
          <w:szCs w:val="24"/>
        </w:rPr>
        <w:t>Економіка і організація управління</w:t>
      </w:r>
      <w:r w:rsidRPr="001E09BF">
        <w:rPr>
          <w:rFonts w:ascii="Times New Roman" w:hAnsi="Times New Roman" w:cs="Times New Roman"/>
          <w:sz w:val="24"/>
          <w:szCs w:val="24"/>
        </w:rPr>
        <w:t>. 2019. № 2 (34). С. 93–101.</w:t>
      </w:r>
    </w:p>
    <w:p w:rsidR="001E09BF" w:rsidRDefault="001E09BF" w:rsidP="00CA364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BF">
        <w:rPr>
          <w:rFonts w:ascii="Times New Roman" w:hAnsi="Times New Roman" w:cs="Times New Roman"/>
          <w:sz w:val="24"/>
          <w:szCs w:val="24"/>
        </w:rPr>
        <w:t>Бутник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 О. О. Держава он-лайн: досвід Естонії в поширенні електронних послуг. </w:t>
      </w:r>
      <w:r w:rsidRPr="001E09BF">
        <w:rPr>
          <w:rFonts w:ascii="Times New Roman" w:hAnsi="Times New Roman" w:cs="Times New Roman"/>
          <w:i/>
          <w:sz w:val="24"/>
          <w:szCs w:val="24"/>
        </w:rPr>
        <w:t>Побудова інформаційного суспільства:</w:t>
      </w:r>
      <w:r w:rsidRPr="001E09BF">
        <w:rPr>
          <w:rFonts w:ascii="Times New Roman" w:hAnsi="Times New Roman" w:cs="Times New Roman"/>
          <w:sz w:val="24"/>
          <w:szCs w:val="24"/>
        </w:rPr>
        <w:t xml:space="preserve"> матеріали </w:t>
      </w:r>
      <w:proofErr w:type="spellStart"/>
      <w:r w:rsidRPr="001E09BF">
        <w:rPr>
          <w:rFonts w:ascii="Times New Roman" w:hAnsi="Times New Roman" w:cs="Times New Roman"/>
          <w:sz w:val="24"/>
          <w:szCs w:val="24"/>
        </w:rPr>
        <w:t>Міжнар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BF">
        <w:rPr>
          <w:rFonts w:ascii="Times New Roman" w:hAnsi="Times New Roman" w:cs="Times New Roman"/>
          <w:sz w:val="24"/>
          <w:szCs w:val="24"/>
        </w:rPr>
        <w:t>наук.-практ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E09B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>., м. Київ, 19-20 верес.2019 р. Київ, 2019. С. 197-201.</w:t>
      </w:r>
    </w:p>
    <w:p w:rsidR="001E09BF" w:rsidRPr="001E09BF" w:rsidRDefault="001E09BF" w:rsidP="00CA364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9BF">
        <w:rPr>
          <w:rFonts w:ascii="Times New Roman" w:hAnsi="Times New Roman" w:cs="Times New Roman"/>
          <w:sz w:val="24"/>
          <w:szCs w:val="24"/>
        </w:rPr>
        <w:t>Бушуєв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 С. Д., </w:t>
      </w:r>
      <w:proofErr w:type="spellStart"/>
      <w:r w:rsidRPr="001E09BF">
        <w:rPr>
          <w:rFonts w:ascii="Times New Roman" w:hAnsi="Times New Roman" w:cs="Times New Roman"/>
          <w:sz w:val="24"/>
          <w:szCs w:val="24"/>
        </w:rPr>
        <w:t>Бушуєв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 Д. А., </w:t>
      </w:r>
      <w:proofErr w:type="spellStart"/>
      <w:r w:rsidRPr="001E09BF">
        <w:rPr>
          <w:rFonts w:ascii="Times New Roman" w:hAnsi="Times New Roman" w:cs="Times New Roman"/>
          <w:sz w:val="24"/>
          <w:szCs w:val="24"/>
        </w:rPr>
        <w:t>Русан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 Н. І. Емоційний інтелект – драйвер розвитку проривних </w:t>
      </w:r>
      <w:proofErr w:type="spellStart"/>
      <w:r w:rsidRPr="001E09BF">
        <w:rPr>
          <w:rFonts w:ascii="Times New Roman" w:hAnsi="Times New Roman" w:cs="Times New Roman"/>
          <w:sz w:val="24"/>
          <w:szCs w:val="24"/>
        </w:rPr>
        <w:t>компетенцій</w:t>
      </w:r>
      <w:proofErr w:type="spellEnd"/>
      <w:r w:rsidRPr="001E09BF">
        <w:rPr>
          <w:rFonts w:ascii="Times New Roman" w:hAnsi="Times New Roman" w:cs="Times New Roman"/>
          <w:sz w:val="24"/>
          <w:szCs w:val="24"/>
        </w:rPr>
        <w:t xml:space="preserve"> проекту: матеріали 12-ї Міжнародної науково-технічної конференції з комп'ютерних наук та інформаційних технологій, </w:t>
      </w:r>
      <w:r w:rsidRPr="001E09BF">
        <w:rPr>
          <w:rFonts w:ascii="Times New Roman" w:hAnsi="Times New Roman" w:cs="Times New Roman"/>
          <w:sz w:val="24"/>
          <w:szCs w:val="24"/>
          <w:lang w:val="en-US"/>
        </w:rPr>
        <w:t>CSIT</w:t>
      </w:r>
      <w:r w:rsidRPr="001E09BF">
        <w:rPr>
          <w:rFonts w:ascii="Times New Roman" w:hAnsi="Times New Roman" w:cs="Times New Roman"/>
          <w:sz w:val="24"/>
          <w:szCs w:val="24"/>
        </w:rPr>
        <w:t xml:space="preserve">. 2017. </w:t>
      </w:r>
      <w:r w:rsidRPr="001E09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E09BF">
        <w:rPr>
          <w:rFonts w:ascii="Times New Roman" w:hAnsi="Times New Roman" w:cs="Times New Roman"/>
          <w:sz w:val="24"/>
          <w:szCs w:val="24"/>
        </w:rPr>
        <w:t>. 1– 6.</w:t>
      </w:r>
    </w:p>
    <w:p w:rsidR="001E09BF" w:rsidRPr="001E09BF" w:rsidRDefault="001E09BF" w:rsidP="00CA3648">
      <w:pPr>
        <w:pStyle w:val="a6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E09BF">
        <w:rPr>
          <w:rFonts w:ascii="Times New Roman" w:hAnsi="Times New Roman" w:cs="Times New Roman"/>
          <w:sz w:val="24"/>
          <w:szCs w:val="24"/>
        </w:rPr>
        <w:t xml:space="preserve">Василів В. Б. Інформаційні системи управління кадровим потенціалом університету. </w:t>
      </w:r>
      <w:r w:rsidRPr="001E09BF">
        <w:rPr>
          <w:rFonts w:ascii="Times New Roman" w:hAnsi="Times New Roman" w:cs="Times New Roman"/>
          <w:i/>
          <w:sz w:val="24"/>
          <w:szCs w:val="24"/>
        </w:rPr>
        <w:t xml:space="preserve">Вісник Національного університету водного господарства та природокористування. </w:t>
      </w:r>
      <w:r w:rsidRPr="001E09BF">
        <w:rPr>
          <w:rFonts w:ascii="Times New Roman" w:hAnsi="Times New Roman" w:cs="Times New Roman"/>
          <w:sz w:val="24"/>
          <w:szCs w:val="24"/>
        </w:rPr>
        <w:t>2014.</w:t>
      </w:r>
      <w:r w:rsidRPr="001E09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09BF">
        <w:rPr>
          <w:rFonts w:ascii="Times New Roman" w:hAnsi="Times New Roman" w:cs="Times New Roman"/>
          <w:sz w:val="24"/>
          <w:szCs w:val="24"/>
        </w:rPr>
        <w:t>Вип. 1. С. 47–56.</w:t>
      </w:r>
    </w:p>
    <w:p w:rsidR="004D7FF7" w:rsidRDefault="001E09BF" w:rsidP="00CA3648">
      <w:pPr>
        <w:pStyle w:val="a6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Ковальчук О. І.,</w:t>
      </w:r>
      <w:r w:rsidRPr="002A5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5C16">
        <w:rPr>
          <w:rFonts w:ascii="Times New Roman" w:hAnsi="Times New Roman" w:cs="Times New Roman"/>
          <w:sz w:val="24"/>
          <w:szCs w:val="24"/>
        </w:rPr>
        <w:t>Кобилкін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Д.С.</w:t>
      </w:r>
      <w:r w:rsidRPr="002A5C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C16">
        <w:rPr>
          <w:rFonts w:ascii="Times New Roman" w:hAnsi="Times New Roman" w:cs="Times New Roman"/>
          <w:sz w:val="24"/>
          <w:szCs w:val="24"/>
        </w:rPr>
        <w:t>Зачко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О.Б.</w:t>
      </w:r>
      <w:r w:rsidRPr="002A5C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C16">
        <w:rPr>
          <w:rFonts w:ascii="Times New Roman" w:hAnsi="Times New Roman" w:cs="Times New Roman"/>
          <w:sz w:val="24"/>
          <w:szCs w:val="24"/>
        </w:rPr>
        <w:t>Діджиталізація</w:t>
      </w:r>
      <w:proofErr w:type="spellEnd"/>
      <w:r w:rsidRPr="002A5C16">
        <w:rPr>
          <w:rFonts w:ascii="Times New Roman" w:hAnsi="Times New Roman" w:cs="Times New Roman"/>
          <w:sz w:val="24"/>
          <w:szCs w:val="24"/>
        </w:rPr>
        <w:t xml:space="preserve"> процесів управління персоналом проектно-орієнтованих організацій у сфері безпеки </w:t>
      </w:r>
      <w:r w:rsidRPr="009A5C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//</w:t>
      </w:r>
      <w:r w:rsidRPr="002A5C16">
        <w:rPr>
          <w:rFonts w:ascii="Times New Roman" w:hAnsi="Times New Roman" w:cs="Times New Roman"/>
          <w:sz w:val="24"/>
          <w:szCs w:val="24"/>
        </w:rPr>
        <w:t xml:space="preserve"> </w:t>
      </w:r>
      <w:r w:rsidRPr="009A5CD6">
        <w:rPr>
          <w:rFonts w:ascii="Times New Roman" w:hAnsi="Times New Roman" w:cs="Times New Roman"/>
          <w:sz w:val="24"/>
          <w:szCs w:val="24"/>
          <w:lang w:val="en-US"/>
        </w:rPr>
        <w:t>ITPM</w:t>
      </w:r>
      <w:r w:rsidRPr="002A5C16">
        <w:rPr>
          <w:rFonts w:ascii="Times New Roman" w:hAnsi="Times New Roman" w:cs="Times New Roman"/>
          <w:sz w:val="24"/>
          <w:szCs w:val="24"/>
        </w:rPr>
        <w:t>.</w:t>
      </w:r>
      <w:r w:rsidRPr="002A5C16">
        <w:t xml:space="preserve"> </w:t>
      </w:r>
      <w:r>
        <w:t xml:space="preserve">– </w:t>
      </w:r>
      <w:r w:rsidRPr="002A5C16">
        <w:rPr>
          <w:rFonts w:ascii="Times New Roman" w:hAnsi="Times New Roman" w:cs="Times New Roman"/>
          <w:sz w:val="24"/>
          <w:szCs w:val="24"/>
        </w:rPr>
        <w:t xml:space="preserve"> 2022</w:t>
      </w:r>
      <w:r w:rsidRPr="009A5C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A5C16">
        <w:rPr>
          <w:rFonts w:ascii="Times New Roman" w:hAnsi="Times New Roman" w:cs="Times New Roman"/>
          <w:sz w:val="24"/>
          <w:szCs w:val="24"/>
        </w:rPr>
        <w:t>. 183</w:t>
      </w:r>
      <w:r w:rsidRPr="001E09BF"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– </w:t>
      </w:r>
      <w:r w:rsidRPr="002A5C16">
        <w:rPr>
          <w:rFonts w:ascii="Times New Roman" w:hAnsi="Times New Roman" w:cs="Times New Roman"/>
          <w:sz w:val="24"/>
          <w:szCs w:val="24"/>
        </w:rPr>
        <w:t>195.</w:t>
      </w:r>
    </w:p>
    <w:p w:rsidR="00CA3648" w:rsidRDefault="00CA3648" w:rsidP="00CA3648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A3648" w:rsidRPr="00A545CE" w:rsidRDefault="00570AB7" w:rsidP="00A545CE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570AB7">
        <w:rPr>
          <w:rFonts w:ascii="Times New Roman" w:hAnsi="Times New Roman" w:cs="Times New Roman"/>
          <w:b/>
          <w:sz w:val="24"/>
          <w:szCs w:val="24"/>
          <w:lang w:val="en-US"/>
        </w:rPr>
        <w:t>eferences</w:t>
      </w:r>
    </w:p>
    <w:p w:rsidR="00CA3648" w:rsidRPr="00704991" w:rsidRDefault="00704991" w:rsidP="0070499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Bey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G.V.,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Sereda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G.V.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Transformation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HR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technologies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influence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digitalization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busine</w:t>
      </w:r>
      <w:bookmarkStart w:id="0" w:name="_GoBack"/>
      <w:bookmarkEnd w:id="0"/>
      <w:r w:rsidR="00CA3648" w:rsidRPr="00704991">
        <w:rPr>
          <w:rFonts w:ascii="Times New Roman" w:hAnsi="Times New Roman" w:cs="Times New Roman"/>
          <w:sz w:val="24"/>
          <w:szCs w:val="24"/>
        </w:rPr>
        <w:t>ss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Economics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. 2019. № 2 (34). </w:t>
      </w:r>
      <w:r w:rsidR="00CA3648" w:rsidRPr="007049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3648" w:rsidRPr="00704991">
        <w:rPr>
          <w:rFonts w:ascii="Times New Roman" w:hAnsi="Times New Roman" w:cs="Times New Roman"/>
          <w:sz w:val="24"/>
          <w:szCs w:val="24"/>
        </w:rPr>
        <w:t>. 93-101.</w:t>
      </w:r>
    </w:p>
    <w:p w:rsidR="00CA3648" w:rsidRPr="00704991" w:rsidRDefault="00704991" w:rsidP="007049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[2]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Butnyk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O. O.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Estonia's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experience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electronic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Practical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19-20, 2019.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Kyiv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, 2019. </w:t>
      </w:r>
      <w:r w:rsidR="00CA3648" w:rsidRPr="007049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3648" w:rsidRPr="00704991">
        <w:rPr>
          <w:rFonts w:ascii="Times New Roman" w:hAnsi="Times New Roman" w:cs="Times New Roman"/>
          <w:sz w:val="24"/>
          <w:szCs w:val="24"/>
        </w:rPr>
        <w:t>. 197-201.</w:t>
      </w:r>
    </w:p>
    <w:p w:rsidR="00CA3648" w:rsidRPr="00704991" w:rsidRDefault="00704991" w:rsidP="007049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[3]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Bushuyev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S.D.,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Bushuyev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D.A.,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Rusan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648" w:rsidRPr="00704991">
        <w:rPr>
          <w:rFonts w:ascii="Times New Roman" w:hAnsi="Times New Roman" w:cs="Times New Roman"/>
          <w:sz w:val="24"/>
          <w:szCs w:val="24"/>
        </w:rPr>
        <w:t>N.I..</w:t>
      </w:r>
      <w:proofErr w:type="gram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- a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driver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breakthrough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project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competencies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materials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12th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Technology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, CSIT. 2017. </w:t>
      </w:r>
      <w:proofErr w:type="gramStart"/>
      <w:r w:rsidR="00CA3648" w:rsidRPr="0070499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3648" w:rsidRPr="00704991">
        <w:rPr>
          <w:rFonts w:ascii="Times New Roman" w:hAnsi="Times New Roman" w:cs="Times New Roman"/>
          <w:sz w:val="24"/>
          <w:szCs w:val="24"/>
        </w:rPr>
        <w:t>. 1- 6.</w:t>
      </w:r>
      <w:proofErr w:type="gramEnd"/>
    </w:p>
    <w:p w:rsidR="00CA3648" w:rsidRPr="00704991" w:rsidRDefault="00704991" w:rsidP="00704991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Vasyliv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V.B.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. 2014.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Issue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>. 47-56.</w:t>
      </w:r>
    </w:p>
    <w:p w:rsidR="00CA3648" w:rsidRPr="00704991" w:rsidRDefault="00704991" w:rsidP="0070499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[5]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Kovalchuk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O. I.,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Kobylkin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D. S.,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Zachko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O. B.,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Digitalization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personnel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project-oriented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organizations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648" w:rsidRPr="00704991">
        <w:rPr>
          <w:rFonts w:ascii="Times New Roman" w:hAnsi="Times New Roman" w:cs="Times New Roman"/>
          <w:sz w:val="24"/>
          <w:szCs w:val="24"/>
        </w:rPr>
        <w:t>security</w:t>
      </w:r>
      <w:proofErr w:type="spellEnd"/>
      <w:r w:rsidR="00CA3648" w:rsidRPr="00704991">
        <w:rPr>
          <w:rFonts w:ascii="Times New Roman" w:hAnsi="Times New Roman" w:cs="Times New Roman"/>
          <w:sz w:val="24"/>
          <w:szCs w:val="24"/>
        </w:rPr>
        <w:t xml:space="preserve"> // ITPM. - 2022, P. 183 - 195.</w:t>
      </w:r>
    </w:p>
    <w:sectPr w:rsidR="00CA3648" w:rsidRPr="007049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24EC"/>
    <w:multiLevelType w:val="hybridMultilevel"/>
    <w:tmpl w:val="1998374C"/>
    <w:lvl w:ilvl="0" w:tplc="8B804FD6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233833"/>
    <w:multiLevelType w:val="hybridMultilevel"/>
    <w:tmpl w:val="F56E1680"/>
    <w:lvl w:ilvl="0" w:tplc="90DE02B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23D3E59"/>
    <w:multiLevelType w:val="hybridMultilevel"/>
    <w:tmpl w:val="5AA4D142"/>
    <w:lvl w:ilvl="0" w:tplc="426C8FF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AF"/>
    <w:rsid w:val="0006165A"/>
    <w:rsid w:val="000665C1"/>
    <w:rsid w:val="000B394D"/>
    <w:rsid w:val="0015315F"/>
    <w:rsid w:val="001A41EB"/>
    <w:rsid w:val="001E09BF"/>
    <w:rsid w:val="00277501"/>
    <w:rsid w:val="003D715A"/>
    <w:rsid w:val="004D7FF7"/>
    <w:rsid w:val="00570AB7"/>
    <w:rsid w:val="005B712A"/>
    <w:rsid w:val="00632028"/>
    <w:rsid w:val="0065279D"/>
    <w:rsid w:val="006747D2"/>
    <w:rsid w:val="00704991"/>
    <w:rsid w:val="00733D34"/>
    <w:rsid w:val="007A3C74"/>
    <w:rsid w:val="007C4105"/>
    <w:rsid w:val="00895698"/>
    <w:rsid w:val="00895F29"/>
    <w:rsid w:val="008A1CAF"/>
    <w:rsid w:val="009459CD"/>
    <w:rsid w:val="009F36AA"/>
    <w:rsid w:val="00A05F7E"/>
    <w:rsid w:val="00A46991"/>
    <w:rsid w:val="00A545CE"/>
    <w:rsid w:val="00A92987"/>
    <w:rsid w:val="00AB0C23"/>
    <w:rsid w:val="00C645E1"/>
    <w:rsid w:val="00C66894"/>
    <w:rsid w:val="00CA3648"/>
    <w:rsid w:val="00CC47DD"/>
    <w:rsid w:val="00D334C4"/>
    <w:rsid w:val="00EB480F"/>
    <w:rsid w:val="00F7324B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31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D7FF7"/>
    <w:pPr>
      <w:ind w:left="720"/>
      <w:contextualSpacing/>
    </w:pPr>
  </w:style>
  <w:style w:type="character" w:customStyle="1" w:styleId="css-96zuhp-word-diff">
    <w:name w:val="css-96zuhp-word-diff"/>
    <w:basedOn w:val="a0"/>
    <w:rsid w:val="00D334C4"/>
  </w:style>
  <w:style w:type="character" w:styleId="a7">
    <w:name w:val="Strong"/>
    <w:uiPriority w:val="22"/>
    <w:qFormat/>
    <w:rsid w:val="001E09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531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46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4D7FF7"/>
    <w:pPr>
      <w:ind w:left="720"/>
      <w:contextualSpacing/>
    </w:pPr>
  </w:style>
  <w:style w:type="character" w:customStyle="1" w:styleId="css-96zuhp-word-diff">
    <w:name w:val="css-96zuhp-word-diff"/>
    <w:basedOn w:val="a0"/>
    <w:rsid w:val="00D334C4"/>
  </w:style>
  <w:style w:type="character" w:styleId="a7">
    <w:name w:val="Strong"/>
    <w:uiPriority w:val="22"/>
    <w:qFormat/>
    <w:rsid w:val="001E0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2711">
                      <w:marLeft w:val="0"/>
                      <w:marRight w:val="0"/>
                      <w:marTop w:val="0"/>
                      <w:marBottom w:val="30"/>
                      <w:divBdr>
                        <w:top w:val="single" w:sz="6" w:space="4" w:color="2C71EB"/>
                        <w:left w:val="single" w:sz="6" w:space="4" w:color="2C71EB"/>
                        <w:bottom w:val="single" w:sz="6" w:space="30" w:color="2C71EB"/>
                        <w:right w:val="single" w:sz="6" w:space="4" w:color="2C71EB"/>
                      </w:divBdr>
                    </w:div>
                    <w:div w:id="525562722">
                      <w:marLeft w:val="0"/>
                      <w:marRight w:val="12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2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3</Pages>
  <Words>4004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dcterms:created xsi:type="dcterms:W3CDTF">2024-02-01T09:24:00Z</dcterms:created>
  <dcterms:modified xsi:type="dcterms:W3CDTF">2024-02-21T14:00:00Z</dcterms:modified>
</cp:coreProperties>
</file>