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7FD6" w14:textId="65C2BA5D" w:rsidR="00E27BE5" w:rsidRDefault="00430CB6" w:rsidP="00404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ЕКОЛОГІЧНІСТЬ ЕЛЕКТРОТРАНСПОРТУ ТА ПРОБЛЕМА УТИЛІЗАЦІЇ ЙОГО БАТАРЕЙ</w:t>
      </w:r>
    </w:p>
    <w:p w14:paraId="7A747A6B" w14:textId="77777777" w:rsidR="004040A4" w:rsidRDefault="004040A4" w:rsidP="00404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4D11B" w14:textId="77777777" w:rsidR="004040A4" w:rsidRDefault="00E27BE5" w:rsidP="004040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Анастасія ГЛАДКА</w:t>
      </w:r>
      <w:r w:rsidR="004040A4" w:rsidRPr="004040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AD2AC7" w14:textId="27842C50" w:rsidR="004040A4" w:rsidRPr="00594F90" w:rsidRDefault="004040A4" w:rsidP="00404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D2C">
        <w:rPr>
          <w:rFonts w:ascii="Times New Roman" w:hAnsi="Times New Roman" w:cs="Times New Roman"/>
          <w:i/>
          <w:iCs/>
          <w:sz w:val="24"/>
          <w:szCs w:val="24"/>
        </w:rPr>
        <w:t>Ігор КРАВЕЦЬ</w:t>
      </w:r>
      <w:r w:rsidRPr="00594F90">
        <w:rPr>
          <w:rFonts w:ascii="Times New Roman" w:hAnsi="Times New Roman" w:cs="Times New Roman"/>
          <w:sz w:val="24"/>
          <w:szCs w:val="24"/>
        </w:rPr>
        <w:t>, кандидат технічних наук, доцент</w:t>
      </w:r>
    </w:p>
    <w:p w14:paraId="303E0CAE" w14:textId="6A419EA2" w:rsidR="00B16708" w:rsidRDefault="00E27BE5" w:rsidP="00404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Львівський державний університе</w:t>
      </w:r>
      <w:r w:rsidR="00594F90">
        <w:rPr>
          <w:rFonts w:ascii="Times New Roman" w:hAnsi="Times New Roman" w:cs="Times New Roman"/>
          <w:sz w:val="24"/>
          <w:szCs w:val="24"/>
        </w:rPr>
        <w:t>т безпеки життєдіяльності</w:t>
      </w:r>
    </w:p>
    <w:p w14:paraId="726FA8EE" w14:textId="77777777" w:rsidR="004040A4" w:rsidRDefault="004040A4" w:rsidP="00404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A4BB23" w14:textId="77777777" w:rsidR="00AD6D2C" w:rsidRPr="004040A4" w:rsidRDefault="00E479C9" w:rsidP="00AD6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0A4">
        <w:rPr>
          <w:rFonts w:ascii="Times New Roman" w:hAnsi="Times New Roman" w:cs="Times New Roman"/>
          <w:b/>
          <w:sz w:val="20"/>
          <w:szCs w:val="20"/>
        </w:rPr>
        <w:t xml:space="preserve">Анотація. Електротранспорт запобігає викидам парникових газів та покращує якість повітря, проте його екологічність залежить від </w:t>
      </w:r>
      <w:proofErr w:type="spellStart"/>
      <w:r w:rsidRPr="004040A4">
        <w:rPr>
          <w:rFonts w:ascii="Times New Roman" w:hAnsi="Times New Roman" w:cs="Times New Roman"/>
          <w:b/>
          <w:sz w:val="20"/>
          <w:szCs w:val="20"/>
        </w:rPr>
        <w:t>виробнитва</w:t>
      </w:r>
      <w:proofErr w:type="spellEnd"/>
      <w:r w:rsidRPr="004040A4">
        <w:rPr>
          <w:rFonts w:ascii="Times New Roman" w:hAnsi="Times New Roman" w:cs="Times New Roman"/>
          <w:b/>
          <w:sz w:val="20"/>
          <w:szCs w:val="20"/>
        </w:rPr>
        <w:t xml:space="preserve"> та утилізації </w:t>
      </w:r>
      <w:proofErr w:type="spellStart"/>
      <w:r w:rsidRPr="004040A4">
        <w:rPr>
          <w:rFonts w:ascii="Times New Roman" w:hAnsi="Times New Roman" w:cs="Times New Roman"/>
          <w:b/>
          <w:sz w:val="20"/>
          <w:szCs w:val="20"/>
        </w:rPr>
        <w:t>батарей</w:t>
      </w:r>
      <w:proofErr w:type="spellEnd"/>
      <w:r w:rsidRPr="004040A4">
        <w:rPr>
          <w:rFonts w:ascii="Times New Roman" w:hAnsi="Times New Roman" w:cs="Times New Roman"/>
          <w:b/>
          <w:sz w:val="20"/>
          <w:szCs w:val="20"/>
        </w:rPr>
        <w:t xml:space="preserve">. Видобуток ресурсів і неправильна переробка </w:t>
      </w:r>
      <w:proofErr w:type="spellStart"/>
      <w:r w:rsidRPr="004040A4">
        <w:rPr>
          <w:rFonts w:ascii="Times New Roman" w:hAnsi="Times New Roman" w:cs="Times New Roman"/>
          <w:b/>
          <w:sz w:val="20"/>
          <w:szCs w:val="20"/>
        </w:rPr>
        <w:t>батарей</w:t>
      </w:r>
      <w:proofErr w:type="spellEnd"/>
      <w:r w:rsidRPr="004040A4">
        <w:rPr>
          <w:rFonts w:ascii="Times New Roman" w:hAnsi="Times New Roman" w:cs="Times New Roman"/>
          <w:b/>
          <w:sz w:val="20"/>
          <w:szCs w:val="20"/>
        </w:rPr>
        <w:t xml:space="preserve"> можуть спричинити забруднення. Сталий розвиток електротранспорту потребує ефективної переробки та замкненого циклу використання матеріалів.  </w:t>
      </w:r>
    </w:p>
    <w:p w14:paraId="72D4C859" w14:textId="5725651C" w:rsidR="00AD6D2C" w:rsidRPr="004040A4" w:rsidRDefault="00E479C9" w:rsidP="00AD6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40A4">
        <w:rPr>
          <w:rFonts w:ascii="Times New Roman" w:hAnsi="Times New Roman" w:cs="Times New Roman"/>
          <w:b/>
          <w:sz w:val="20"/>
          <w:szCs w:val="20"/>
        </w:rPr>
        <w:t>Ключові слова: електротранспорт, забруднення, утилізація, батареї</w:t>
      </w:r>
      <w:r w:rsidR="00FA4844" w:rsidRPr="004040A4">
        <w:rPr>
          <w:rFonts w:ascii="Times New Roman" w:hAnsi="Times New Roman" w:cs="Times New Roman"/>
          <w:b/>
          <w:sz w:val="20"/>
          <w:szCs w:val="20"/>
        </w:rPr>
        <w:t>, елементи, відходи, перероблення, екологічність, матеріали, середовище, електроенергія, використання</w:t>
      </w:r>
      <w:r w:rsidRPr="004040A4">
        <w:rPr>
          <w:rFonts w:ascii="Times New Roman" w:hAnsi="Times New Roman" w:cs="Times New Roman"/>
          <w:b/>
          <w:sz w:val="20"/>
          <w:szCs w:val="20"/>
        </w:rPr>
        <w:t>.</w:t>
      </w:r>
    </w:p>
    <w:p w14:paraId="32578BDC" w14:textId="5AAC10FE" w:rsidR="00AD6D2C" w:rsidRPr="004040A4" w:rsidRDefault="00E57BED" w:rsidP="00AD6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Abstract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Electric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transport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prevents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emissions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of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greenhouse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gases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and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improves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air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quality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However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its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environmental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impact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depends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on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the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production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and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disposal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of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batteries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Resource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extraction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and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improper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battery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recycling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can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cause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pollution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Sustainable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of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electric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transport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requires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efficient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recycling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and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closed-loop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use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of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materials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.</w:t>
      </w:r>
    </w:p>
    <w:p w14:paraId="0A586D24" w14:textId="77777777" w:rsidR="00AD6D2C" w:rsidRPr="004040A4" w:rsidRDefault="00E57BED" w:rsidP="00AD6D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Keywords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electric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transport</w:t>
      </w:r>
      <w:proofErr w:type="spellEnd"/>
      <w:r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,</w:t>
      </w:r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pollution</w:t>
      </w:r>
      <w:proofErr w:type="spellEnd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disposal</w:t>
      </w:r>
      <w:proofErr w:type="spellEnd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batteries</w:t>
      </w:r>
      <w:proofErr w:type="spellEnd"/>
      <w:r w:rsidR="00594F90" w:rsidRPr="004040A4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,</w:t>
      </w:r>
      <w:r w:rsidR="00594F90" w:rsidRPr="004040A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>e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lements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waste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recycling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,</w:t>
      </w:r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en-US"/>
        </w:rPr>
        <w:t xml:space="preserve">                                       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sustainability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materials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environment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electricity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, </w:t>
      </w:r>
      <w:proofErr w:type="spellStart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usage</w:t>
      </w:r>
      <w:proofErr w:type="spellEnd"/>
      <w:r w:rsidR="00594F90" w:rsidRPr="004040A4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.</w:t>
      </w:r>
    </w:p>
    <w:p w14:paraId="041FE874" w14:textId="77777777" w:rsidR="00AD6D2C" w:rsidRDefault="00AD6D2C" w:rsidP="00AD6D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21B541" w14:textId="706C7450" w:rsidR="00AD6D2C" w:rsidRDefault="00F15797" w:rsidP="004040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6467C">
        <w:rPr>
          <w:rFonts w:ascii="Times New Roman" w:hAnsi="Times New Roman" w:cs="Times New Roman"/>
          <w:sz w:val="24"/>
          <w:szCs w:val="24"/>
        </w:rPr>
        <w:t>Електротранспорт є чудовим рішенням для зменшення забруднення повітря в містах</w:t>
      </w:r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електромобілів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знизити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викиди</w:t>
      </w:r>
      <w:proofErr w:type="spellEnd"/>
      <w:r w:rsidRPr="00E64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шкідливих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газів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позитивно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впливає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якість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повітря</w:t>
      </w:r>
      <w:proofErr w:type="spellEnd"/>
      <w:r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E6467C">
        <w:rPr>
          <w:rFonts w:ascii="Times New Roman" w:hAnsi="Times New Roman" w:cs="Times New Roman"/>
          <w:sz w:val="24"/>
          <w:szCs w:val="24"/>
          <w:lang w:val="ru-RU"/>
        </w:rPr>
        <w:t>здоров'я</w:t>
      </w:r>
      <w:proofErr w:type="spellEnd"/>
      <w:r w:rsidR="0011272E" w:rsidRPr="00E6467C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, але не пра</w:t>
      </w:r>
      <w:r w:rsidR="00C23485"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вильна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  <w:lang w:val="ru-RU"/>
        </w:rPr>
        <w:t>утилізація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батарей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  <w:lang w:val="ru-RU"/>
        </w:rPr>
        <w:t>призв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дить</w:t>
      </w:r>
      <w:proofErr w:type="spellEnd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забруднення</w:t>
      </w:r>
      <w:proofErr w:type="spellEnd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навколишнього</w:t>
      </w:r>
      <w:proofErr w:type="spellEnd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="0011272E" w:rsidRPr="00E6467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34E95">
        <w:rPr>
          <w:rFonts w:ascii="Times New Roman" w:hAnsi="Times New Roman" w:cs="Times New Roman"/>
          <w:sz w:val="24"/>
          <w:szCs w:val="24"/>
        </w:rPr>
        <w:t xml:space="preserve"> </w:t>
      </w:r>
      <w:r w:rsidR="00A936B1" w:rsidRPr="00E6467C">
        <w:rPr>
          <w:rFonts w:ascii="Times New Roman" w:hAnsi="Times New Roman" w:cs="Times New Roman"/>
          <w:sz w:val="24"/>
          <w:szCs w:val="24"/>
        </w:rPr>
        <w:t xml:space="preserve"> У Євр</w:t>
      </w:r>
      <w:r w:rsidR="00E55078">
        <w:rPr>
          <w:rFonts w:ascii="Times New Roman" w:hAnsi="Times New Roman" w:cs="Times New Roman"/>
          <w:sz w:val="24"/>
          <w:szCs w:val="24"/>
        </w:rPr>
        <w:t xml:space="preserve">опейському Союзі над </w:t>
      </w:r>
      <w:r w:rsidR="00E55078" w:rsidRPr="00E55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розв'язування </w:t>
      </w:r>
      <w:r w:rsidR="00A936B1" w:rsidRPr="00E6467C">
        <w:rPr>
          <w:rFonts w:ascii="Times New Roman" w:hAnsi="Times New Roman" w:cs="Times New Roman"/>
          <w:sz w:val="24"/>
          <w:szCs w:val="24"/>
        </w:rPr>
        <w:t xml:space="preserve">проблеми утилізації </w:t>
      </w:r>
      <w:proofErr w:type="spellStart"/>
      <w:r w:rsidR="00A936B1" w:rsidRPr="00E6467C">
        <w:rPr>
          <w:rFonts w:ascii="Times New Roman" w:hAnsi="Times New Roman" w:cs="Times New Roman"/>
          <w:sz w:val="24"/>
          <w:szCs w:val="24"/>
        </w:rPr>
        <w:t>батарей</w:t>
      </w:r>
      <w:proofErr w:type="spellEnd"/>
      <w:r w:rsidR="00A936B1" w:rsidRPr="00E6467C">
        <w:rPr>
          <w:rFonts w:ascii="Times New Roman" w:hAnsi="Times New Roman" w:cs="Times New Roman"/>
          <w:sz w:val="24"/>
          <w:szCs w:val="24"/>
        </w:rPr>
        <w:t xml:space="preserve"> та акумуляторів задумались вже у 2006 р. Директива Європарламенту та Ради зобов’язала держави-члени подбати про належне поводження з цими відходами. Сьогодні, у кожній країні запроваджено систему збору та утилізації за принцип</w:t>
      </w:r>
      <w:r w:rsidR="00934E95">
        <w:rPr>
          <w:rFonts w:ascii="Times New Roman" w:hAnsi="Times New Roman" w:cs="Times New Roman"/>
          <w:sz w:val="24"/>
          <w:szCs w:val="24"/>
        </w:rPr>
        <w:t>ом «платить той, хто забруднює»</w:t>
      </w:r>
      <w:r w:rsidR="00824ED2">
        <w:rPr>
          <w:rFonts w:ascii="Times New Roman" w:hAnsi="Times New Roman" w:cs="Times New Roman"/>
          <w:sz w:val="24"/>
          <w:szCs w:val="24"/>
        </w:rPr>
        <w:t xml:space="preserve"> </w:t>
      </w:r>
      <w:r w:rsidR="00A936B1" w:rsidRPr="00E6467C">
        <w:rPr>
          <w:rFonts w:ascii="Times New Roman" w:hAnsi="Times New Roman" w:cs="Times New Roman"/>
          <w:sz w:val="24"/>
          <w:szCs w:val="24"/>
        </w:rPr>
        <w:t>[1]</w:t>
      </w:r>
      <w:r w:rsidR="004040A4">
        <w:rPr>
          <w:rFonts w:ascii="Times New Roman" w:hAnsi="Times New Roman" w:cs="Times New Roman"/>
          <w:sz w:val="24"/>
          <w:szCs w:val="24"/>
        </w:rPr>
        <w:t>.</w:t>
      </w:r>
      <w:r w:rsidR="00A936B1" w:rsidRPr="00E6467C">
        <w:rPr>
          <w:rFonts w:ascii="Times New Roman" w:hAnsi="Times New Roman" w:cs="Times New Roman"/>
          <w:sz w:val="24"/>
          <w:szCs w:val="24"/>
        </w:rPr>
        <w:t xml:space="preserve"> </w:t>
      </w:r>
      <w:r w:rsidR="00FA6A58" w:rsidRPr="00E6467C">
        <w:rPr>
          <w:rFonts w:ascii="Times New Roman" w:hAnsi="Times New Roman" w:cs="Times New Roman"/>
          <w:sz w:val="24"/>
          <w:szCs w:val="24"/>
        </w:rPr>
        <w:t>За оцінками Міжнародного енергетичн</w:t>
      </w:r>
      <w:r w:rsidR="00E55078">
        <w:rPr>
          <w:rFonts w:ascii="Times New Roman" w:hAnsi="Times New Roman" w:cs="Times New Roman"/>
          <w:sz w:val="24"/>
          <w:szCs w:val="24"/>
        </w:rPr>
        <w:t xml:space="preserve">ого агентства, до 2030 року у </w:t>
      </w:r>
      <w:r w:rsidR="00FA6A58" w:rsidRPr="00E6467C">
        <w:rPr>
          <w:rFonts w:ascii="Times New Roman" w:hAnsi="Times New Roman" w:cs="Times New Roman"/>
          <w:sz w:val="24"/>
          <w:szCs w:val="24"/>
        </w:rPr>
        <w:t>світі будуть за</w:t>
      </w:r>
      <w:r w:rsidR="00E55078">
        <w:rPr>
          <w:rFonts w:ascii="Times New Roman" w:hAnsi="Times New Roman" w:cs="Times New Roman"/>
          <w:sz w:val="24"/>
          <w:szCs w:val="24"/>
        </w:rPr>
        <w:t>луче</w:t>
      </w:r>
      <w:r w:rsidR="00FA6A58" w:rsidRPr="00E6467C">
        <w:rPr>
          <w:rFonts w:ascii="Times New Roman" w:hAnsi="Times New Roman" w:cs="Times New Roman"/>
          <w:sz w:val="24"/>
          <w:szCs w:val="24"/>
        </w:rPr>
        <w:t>ні 140 мільйонів електроавтомобілів.</w:t>
      </w:r>
      <w:r w:rsidR="004040A4">
        <w:rPr>
          <w:rFonts w:ascii="Times New Roman" w:hAnsi="Times New Roman" w:cs="Times New Roman"/>
          <w:sz w:val="24"/>
          <w:szCs w:val="24"/>
        </w:rPr>
        <w:t xml:space="preserve"> </w:t>
      </w:r>
      <w:r w:rsidR="00FA6A58" w:rsidRPr="00E6467C">
        <w:rPr>
          <w:rFonts w:ascii="Times New Roman" w:hAnsi="Times New Roman" w:cs="Times New Roman"/>
          <w:sz w:val="24"/>
          <w:szCs w:val="24"/>
        </w:rPr>
        <w:t xml:space="preserve">Якщо країни будуть слідувати цілям Паризької угоди про зміну клімату ці ЕА можуть залишити 11 мільйонів </w:t>
      </w:r>
      <w:proofErr w:type="spellStart"/>
      <w:r w:rsidR="00FA6A58" w:rsidRPr="00E6467C">
        <w:rPr>
          <w:rFonts w:ascii="Times New Roman" w:hAnsi="Times New Roman" w:cs="Times New Roman"/>
          <w:sz w:val="24"/>
          <w:szCs w:val="24"/>
        </w:rPr>
        <w:t>тон</w:t>
      </w:r>
      <w:r w:rsidR="004040A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A6A58" w:rsidRPr="00E6467C">
        <w:rPr>
          <w:rFonts w:ascii="Times New Roman" w:hAnsi="Times New Roman" w:cs="Times New Roman"/>
          <w:sz w:val="24"/>
          <w:szCs w:val="24"/>
        </w:rPr>
        <w:t xml:space="preserve"> відпрацьованих літій - іонних елементів живлення, які потребують утилізації і це тільки автомобілі.</w:t>
      </w:r>
      <w:r w:rsidR="00C23485" w:rsidRPr="00E6467C">
        <w:rPr>
          <w:rFonts w:ascii="Times New Roman" w:hAnsi="Times New Roman" w:cs="Times New Roman"/>
          <w:sz w:val="24"/>
          <w:szCs w:val="24"/>
        </w:rPr>
        <w:t xml:space="preserve"> Видобуток і обробка рідкоземельних хімічних елементів необхідних для виготовлення електричних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</w:rPr>
        <w:t>батарей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</w:rPr>
        <w:t xml:space="preserve"> – процес достатньо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</w:rPr>
        <w:t>енергозатратний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</w:rPr>
        <w:t>. Виробництво однієї батареї супроводжується емісією 11</w:t>
      </w:r>
      <w:r w:rsidR="004040A4">
        <w:rPr>
          <w:rFonts w:ascii="Times New Roman" w:hAnsi="Times New Roman" w:cs="Times New Roman"/>
          <w:sz w:val="24"/>
          <w:szCs w:val="24"/>
        </w:rPr>
        <w:t xml:space="preserve"> - 1</w:t>
      </w:r>
      <w:r w:rsidR="00C23485" w:rsidRPr="00E6467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</w:rPr>
        <w:t>тон</w:t>
      </w:r>
      <w:r w:rsidR="004A7F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</w:rPr>
        <w:t xml:space="preserve"> вуглецю. За пробігу 15,0 тис. кілометрів на рік </w:t>
      </w:r>
      <w:proofErr w:type="spellStart"/>
      <w:r w:rsidR="00C23485" w:rsidRPr="00E6467C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C23485" w:rsidRPr="00E6467C">
        <w:rPr>
          <w:rFonts w:ascii="Times New Roman" w:hAnsi="Times New Roman" w:cs="Times New Roman"/>
          <w:sz w:val="24"/>
          <w:szCs w:val="24"/>
        </w:rPr>
        <w:t xml:space="preserve"> 3, зазначали вчені, залишає за собою 73…98 г/1 км. А з огляду на викиди СО2 у виробництві електроенергії (у ФРН майже 50% електроенергії отримується шляхом спалювання вугілля), парниковий шлейф електромобіля TESLA зріс до 156…181 г/1км. У дизельного авто MERCEDES-BENZ ця величина склала 112 г/1 км</w:t>
      </w:r>
      <w:r w:rsidR="004040A4">
        <w:rPr>
          <w:rFonts w:ascii="Times New Roman" w:hAnsi="Times New Roman" w:cs="Times New Roman"/>
          <w:sz w:val="24"/>
          <w:szCs w:val="24"/>
        </w:rPr>
        <w:t xml:space="preserve"> </w:t>
      </w:r>
      <w:r w:rsidR="004040A4" w:rsidRPr="00E6467C">
        <w:rPr>
          <w:rFonts w:ascii="Times New Roman" w:hAnsi="Times New Roman" w:cs="Times New Roman"/>
          <w:sz w:val="24"/>
          <w:szCs w:val="24"/>
        </w:rPr>
        <w:t>[2]</w:t>
      </w:r>
      <w:r w:rsidR="00C23485" w:rsidRPr="00E6467C">
        <w:rPr>
          <w:rFonts w:ascii="Times New Roman" w:hAnsi="Times New Roman" w:cs="Times New Roman"/>
          <w:sz w:val="24"/>
          <w:szCs w:val="24"/>
        </w:rPr>
        <w:t>.</w:t>
      </w:r>
      <w:r w:rsidR="009C5B5D" w:rsidRPr="00E64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Проблему екологічного впливу електротранспорту можна вирішити завдяки правильно організованій утилізації та переробці </w:t>
      </w:r>
      <w:proofErr w:type="spellStart"/>
      <w:r w:rsidR="009C5B5D" w:rsidRPr="00E64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батарей</w:t>
      </w:r>
      <w:proofErr w:type="spellEnd"/>
      <w:r w:rsidR="009C5B5D" w:rsidRPr="00E646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9C5B5D" w:rsidRPr="00E6467C">
        <w:rPr>
          <w:rFonts w:ascii="Times New Roman" w:hAnsi="Times New Roman" w:cs="Times New Roman"/>
          <w:sz w:val="24"/>
          <w:szCs w:val="24"/>
        </w:rPr>
        <w:t>Технологічний  процес  переробки акумуляторних елементів живлення можна розділити на три загальні стадії (процеси): механічний,  пірометалургійний  та  гідрометалургійний. Під  час переробки передбачається що ці стадії йдуть почергово</w:t>
      </w:r>
      <w:r w:rsidR="006C7E65" w:rsidRPr="00E6467C">
        <w:rPr>
          <w:rFonts w:ascii="Times New Roman" w:hAnsi="Times New Roman" w:cs="Times New Roman"/>
          <w:sz w:val="24"/>
          <w:szCs w:val="24"/>
        </w:rPr>
        <w:t xml:space="preserve"> [2]</w:t>
      </w:r>
      <w:r w:rsidR="009C5B5D" w:rsidRPr="00E6467C">
        <w:rPr>
          <w:rFonts w:ascii="Times New Roman" w:hAnsi="Times New Roman" w:cs="Times New Roman"/>
          <w:sz w:val="24"/>
          <w:szCs w:val="24"/>
        </w:rPr>
        <w:t>.</w:t>
      </w:r>
      <w:r w:rsidR="00E55078">
        <w:rPr>
          <w:rFonts w:ascii="Times New Roman" w:hAnsi="Times New Roman" w:cs="Times New Roman"/>
          <w:color w:val="222222"/>
          <w:sz w:val="24"/>
          <w:szCs w:val="24"/>
        </w:rPr>
        <w:t xml:space="preserve"> Технології перероблюван</w:t>
      </w:r>
      <w:r w:rsidR="004A7F80"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="00E55078">
        <w:rPr>
          <w:rFonts w:ascii="Times New Roman" w:hAnsi="Times New Roman" w:cs="Times New Roman"/>
          <w:color w:val="222222"/>
          <w:sz w:val="24"/>
          <w:szCs w:val="24"/>
        </w:rPr>
        <w:t>я</w:t>
      </w:r>
      <w:r w:rsidR="006C7E65" w:rsidRPr="00E6467C">
        <w:rPr>
          <w:rFonts w:ascii="Times New Roman" w:hAnsi="Times New Roman" w:cs="Times New Roman"/>
          <w:color w:val="222222"/>
          <w:sz w:val="24"/>
          <w:szCs w:val="24"/>
        </w:rPr>
        <w:t xml:space="preserve"> дозволяють отримувати цінні матеріали, такі як літій, кобальт і нікель, для повторного використання у виробництві нових </w:t>
      </w:r>
      <w:proofErr w:type="spellStart"/>
      <w:r w:rsidR="006C7E65" w:rsidRPr="00E6467C">
        <w:rPr>
          <w:rFonts w:ascii="Times New Roman" w:hAnsi="Times New Roman" w:cs="Times New Roman"/>
          <w:color w:val="222222"/>
          <w:sz w:val="24"/>
          <w:szCs w:val="24"/>
        </w:rPr>
        <w:t>батарей</w:t>
      </w:r>
      <w:proofErr w:type="spellEnd"/>
      <w:r w:rsidR="006C7E65" w:rsidRPr="00E6467C">
        <w:rPr>
          <w:rFonts w:ascii="Times New Roman" w:hAnsi="Times New Roman" w:cs="Times New Roman"/>
          <w:color w:val="222222"/>
          <w:sz w:val="24"/>
          <w:szCs w:val="24"/>
        </w:rPr>
        <w:t>. Це скорочує потребу у видобутку природних ресурсів і зменшує кількість відходів. Запровадження замкненого циклу виробництва та утилізації сприятиме раціональному використанню матеріалів і зниженню рівня забруднення, що зробить електротранспорт більш екологічно чистим.</w:t>
      </w:r>
      <w:r w:rsidR="00E6467C" w:rsidRPr="00E6467C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</w:t>
      </w:r>
    </w:p>
    <w:p w14:paraId="50DCD874" w14:textId="446F85C6" w:rsidR="00E6467C" w:rsidRDefault="00CE3336" w:rsidP="00404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Отже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вимог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 екологічності електротранспорту важливим аспектом є ефективна переробка </w:t>
      </w:r>
      <w:proofErr w:type="spellStart"/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батарей</w:t>
      </w:r>
      <w:proofErr w:type="spellEnd"/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Незважаючи на позитивний вплив електричних засобів на зменшення викидів парникових газів, їх екологічність значно залежить від процесів, </w:t>
      </w:r>
      <w:proofErr w:type="spellStart"/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овʼязаних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 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переробкою</w:t>
      </w:r>
      <w:r w:rsidRPr="00CE33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та утилізацією</w:t>
      </w:r>
      <w:r w:rsidR="004040A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040A4" w:rsidRPr="00E6467C">
        <w:rPr>
          <w:rFonts w:ascii="Times New Roman" w:hAnsi="Times New Roman" w:cs="Times New Roman"/>
          <w:sz w:val="24"/>
          <w:szCs w:val="24"/>
        </w:rPr>
        <w:t>[3]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. Механічні, термічні та хімічні метод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переробки дозволяють отримувати 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важливі метали, зменшуючи залежність від видобутку природних ресурсів і мінімізуючи обсяги відходів. Запровадження замкненого циклу використання мате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ріалів та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утилізація </w:t>
      </w:r>
      <w:proofErr w:type="spellStart"/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батарей</w:t>
      </w:r>
      <w:proofErr w:type="spellEnd"/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можуть суттєво покращ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ити екологічний баланс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. Зосередження на цих аспектах забезпечить не лише зменшенн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 негативного впливу на довколишнє середовище</w:t>
      </w:r>
      <w:r w:rsidR="00E6467C" w:rsidRPr="00E6467C">
        <w:rPr>
          <w:rFonts w:ascii="Times New Roman" w:eastAsia="Times New Roman" w:hAnsi="Times New Roman" w:cs="Times New Roman"/>
          <w:color w:val="222222"/>
          <w:sz w:val="24"/>
          <w:szCs w:val="24"/>
        </w:rPr>
        <w:t>, але й сприятиме формуванню екологічної свідомості в суспільстві.</w:t>
      </w:r>
    </w:p>
    <w:p w14:paraId="056BC910" w14:textId="77777777" w:rsidR="004040A4" w:rsidRPr="00AD6D2C" w:rsidRDefault="004040A4" w:rsidP="00404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368C656" w14:textId="77777777" w:rsidR="00E6467C" w:rsidRPr="00824ED2" w:rsidRDefault="00E6467C" w:rsidP="00703213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4ED2">
        <w:rPr>
          <w:b/>
        </w:rPr>
        <w:lastRenderedPageBreak/>
        <w:t>Література</w:t>
      </w:r>
    </w:p>
    <w:p w14:paraId="258DB62C" w14:textId="39CB39A7" w:rsidR="00A936B1" w:rsidRPr="00824ED2" w:rsidRDefault="006C7E65" w:rsidP="00703213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824ED2">
        <w:rPr>
          <w:lang w:val="en-US"/>
        </w:rPr>
        <w:t xml:space="preserve">1. </w:t>
      </w:r>
      <w:proofErr w:type="spellStart"/>
      <w:r w:rsidR="00A936B1" w:rsidRPr="00824ED2">
        <w:t>Directive</w:t>
      </w:r>
      <w:proofErr w:type="spellEnd"/>
      <w:r w:rsidR="00A936B1" w:rsidRPr="00824ED2">
        <w:t xml:space="preserve"> 2006/66/EC </w:t>
      </w:r>
      <w:proofErr w:type="spellStart"/>
      <w:r w:rsidR="00A936B1" w:rsidRPr="00824ED2">
        <w:t>of</w:t>
      </w:r>
      <w:proofErr w:type="spellEnd"/>
      <w:r w:rsidR="00A936B1" w:rsidRPr="00824ED2">
        <w:t xml:space="preserve"> </w:t>
      </w:r>
      <w:proofErr w:type="spellStart"/>
      <w:r w:rsidR="00A936B1" w:rsidRPr="00824ED2">
        <w:t>the</w:t>
      </w:r>
      <w:proofErr w:type="spellEnd"/>
      <w:r w:rsidR="00A936B1" w:rsidRPr="00824ED2">
        <w:t xml:space="preserve"> </w:t>
      </w:r>
      <w:proofErr w:type="spellStart"/>
      <w:r w:rsidR="00A936B1" w:rsidRPr="00824ED2">
        <w:t>European</w:t>
      </w:r>
      <w:proofErr w:type="spellEnd"/>
      <w:r w:rsidR="00A936B1" w:rsidRPr="00824ED2">
        <w:t xml:space="preserve"> </w:t>
      </w:r>
      <w:proofErr w:type="spellStart"/>
      <w:r w:rsidR="00A936B1" w:rsidRPr="00824ED2">
        <w:t>Parliament</w:t>
      </w:r>
      <w:proofErr w:type="spellEnd"/>
      <w:r w:rsidR="00A936B1" w:rsidRPr="00824ED2">
        <w:t xml:space="preserve"> </w:t>
      </w:r>
      <w:proofErr w:type="spellStart"/>
      <w:r w:rsidR="00A936B1" w:rsidRPr="00824ED2">
        <w:t>and</w:t>
      </w:r>
      <w:proofErr w:type="spellEnd"/>
      <w:r w:rsidR="00A936B1" w:rsidRPr="00824ED2">
        <w:t xml:space="preserve"> </w:t>
      </w:r>
      <w:proofErr w:type="spellStart"/>
      <w:r w:rsidR="00A936B1" w:rsidRPr="00824ED2">
        <w:t>of</w:t>
      </w:r>
      <w:proofErr w:type="spellEnd"/>
      <w:r w:rsidR="00A936B1" w:rsidRPr="00824ED2">
        <w:t xml:space="preserve"> </w:t>
      </w:r>
      <w:proofErr w:type="spellStart"/>
      <w:r w:rsidR="00A936B1" w:rsidRPr="00824ED2">
        <w:t>the</w:t>
      </w:r>
      <w:proofErr w:type="spellEnd"/>
      <w:r w:rsidR="00A936B1" w:rsidRPr="00824ED2">
        <w:t xml:space="preserve"> </w:t>
      </w:r>
      <w:proofErr w:type="spellStart"/>
      <w:r w:rsidR="00A936B1" w:rsidRPr="00824ED2">
        <w:t>Council</w:t>
      </w:r>
      <w:proofErr w:type="spellEnd"/>
      <w:r w:rsidR="00A936B1" w:rsidRPr="00824ED2">
        <w:t xml:space="preserve"> </w:t>
      </w:r>
      <w:proofErr w:type="spellStart"/>
      <w:r w:rsidR="00A936B1" w:rsidRPr="00824ED2">
        <w:t>of</w:t>
      </w:r>
      <w:proofErr w:type="spellEnd"/>
      <w:r w:rsidR="00A936B1" w:rsidRPr="00824ED2">
        <w:t xml:space="preserve"> 6 </w:t>
      </w:r>
      <w:proofErr w:type="spellStart"/>
      <w:r w:rsidR="00A936B1" w:rsidRPr="00824ED2">
        <w:t>September</w:t>
      </w:r>
      <w:proofErr w:type="spellEnd"/>
      <w:r w:rsidR="00A936B1" w:rsidRPr="00824ED2">
        <w:t xml:space="preserve"> 2006 </w:t>
      </w:r>
      <w:proofErr w:type="spellStart"/>
      <w:r w:rsidR="00A936B1" w:rsidRPr="00824ED2">
        <w:t>on</w:t>
      </w:r>
      <w:proofErr w:type="spellEnd"/>
      <w:r w:rsidR="00A936B1" w:rsidRPr="00824ED2">
        <w:t xml:space="preserve"> </w:t>
      </w:r>
      <w:proofErr w:type="spellStart"/>
      <w:r w:rsidR="00A936B1" w:rsidRPr="00824ED2">
        <w:t>batteries</w:t>
      </w:r>
      <w:proofErr w:type="spellEnd"/>
      <w:r w:rsidR="00A936B1" w:rsidRPr="00824ED2">
        <w:t xml:space="preserve"> </w:t>
      </w:r>
      <w:proofErr w:type="spellStart"/>
      <w:r w:rsidR="00A936B1" w:rsidRPr="00824ED2">
        <w:t>and</w:t>
      </w:r>
      <w:proofErr w:type="spellEnd"/>
      <w:r w:rsidR="00A936B1" w:rsidRPr="00824ED2">
        <w:t xml:space="preserve"> </w:t>
      </w:r>
      <w:proofErr w:type="spellStart"/>
      <w:r w:rsidR="00A936B1" w:rsidRPr="00824ED2">
        <w:t>accumulators</w:t>
      </w:r>
      <w:proofErr w:type="spellEnd"/>
      <w:r w:rsidR="00A936B1" w:rsidRPr="00824ED2">
        <w:t xml:space="preserve"> </w:t>
      </w:r>
      <w:proofErr w:type="spellStart"/>
      <w:r w:rsidR="00A936B1" w:rsidRPr="00824ED2">
        <w:t>and</w:t>
      </w:r>
      <w:proofErr w:type="spellEnd"/>
      <w:r w:rsidR="00A936B1" w:rsidRPr="00824ED2">
        <w:t xml:space="preserve"> </w:t>
      </w:r>
      <w:proofErr w:type="spellStart"/>
      <w:r w:rsidR="00A936B1" w:rsidRPr="00824ED2">
        <w:t>waste</w:t>
      </w:r>
      <w:proofErr w:type="spellEnd"/>
      <w:r w:rsidR="00A936B1" w:rsidRPr="00824ED2">
        <w:t xml:space="preserve"> </w:t>
      </w:r>
      <w:proofErr w:type="spellStart"/>
      <w:r w:rsidR="00A936B1" w:rsidRPr="00824ED2">
        <w:t>batteries</w:t>
      </w:r>
      <w:proofErr w:type="spellEnd"/>
      <w:r w:rsidR="00A936B1" w:rsidRPr="00824ED2">
        <w:t xml:space="preserve"> </w:t>
      </w:r>
      <w:proofErr w:type="spellStart"/>
      <w:r w:rsidR="00A936B1" w:rsidRPr="00824ED2">
        <w:t>and</w:t>
      </w:r>
      <w:proofErr w:type="spellEnd"/>
      <w:r w:rsidR="00A936B1" w:rsidRPr="00824ED2">
        <w:t xml:space="preserve"> </w:t>
      </w:r>
      <w:proofErr w:type="spellStart"/>
      <w:r w:rsidR="00A936B1" w:rsidRPr="00824ED2">
        <w:t>accumulators</w:t>
      </w:r>
      <w:proofErr w:type="spellEnd"/>
      <w:r w:rsidR="00A936B1" w:rsidRPr="00824ED2">
        <w:t xml:space="preserve">. </w:t>
      </w:r>
      <w:proofErr w:type="spellStart"/>
      <w:r w:rsidR="00A936B1" w:rsidRPr="00824ED2">
        <w:t>Official</w:t>
      </w:r>
      <w:proofErr w:type="spellEnd"/>
      <w:r w:rsidR="00A936B1" w:rsidRPr="00824ED2">
        <w:t xml:space="preserve"> </w:t>
      </w:r>
      <w:proofErr w:type="spellStart"/>
      <w:r w:rsidR="00A936B1" w:rsidRPr="00824ED2">
        <w:t>Journal</w:t>
      </w:r>
      <w:proofErr w:type="spellEnd"/>
      <w:r w:rsidR="00A936B1" w:rsidRPr="00824ED2">
        <w:t xml:space="preserve"> </w:t>
      </w:r>
      <w:proofErr w:type="spellStart"/>
      <w:r w:rsidR="00A936B1" w:rsidRPr="00824ED2">
        <w:t>of</w:t>
      </w:r>
      <w:proofErr w:type="spellEnd"/>
      <w:r w:rsidR="00A936B1" w:rsidRPr="00824ED2">
        <w:t xml:space="preserve"> </w:t>
      </w:r>
      <w:proofErr w:type="spellStart"/>
      <w:r w:rsidR="00A936B1" w:rsidRPr="00824ED2">
        <w:t>the</w:t>
      </w:r>
      <w:proofErr w:type="spellEnd"/>
      <w:r w:rsidR="00A936B1" w:rsidRPr="00824ED2">
        <w:t xml:space="preserve"> </w:t>
      </w:r>
      <w:proofErr w:type="spellStart"/>
      <w:r w:rsidR="00A936B1" w:rsidRPr="00824ED2">
        <w:t>European</w:t>
      </w:r>
      <w:proofErr w:type="spellEnd"/>
      <w:r w:rsidR="00A936B1" w:rsidRPr="00824ED2">
        <w:t xml:space="preserve"> </w:t>
      </w:r>
      <w:proofErr w:type="spellStart"/>
      <w:r w:rsidR="00A936B1" w:rsidRPr="00824ED2">
        <w:t>Union</w:t>
      </w:r>
      <w:proofErr w:type="spellEnd"/>
      <w:r w:rsidR="00A936B1" w:rsidRPr="00824ED2">
        <w:t>. L 266/1.</w:t>
      </w:r>
    </w:p>
    <w:p w14:paraId="48928329" w14:textId="1E2E27FE" w:rsidR="00B16708" w:rsidRPr="00824ED2" w:rsidRDefault="006C7E65" w:rsidP="0070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ED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5" w:history="1">
        <w:r w:rsidR="00B53AA1" w:rsidRPr="00824ED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https://books.ldubgd.edu.ua/index.php/ed/catalog/book/149</w:t>
        </w:r>
      </w:hyperlink>
      <w:r w:rsidR="00B53AA1" w:rsidRPr="00824ED2">
        <w:rPr>
          <w:rFonts w:ascii="Times New Roman" w:hAnsi="Times New Roman" w:cs="Times New Roman"/>
          <w:sz w:val="24"/>
          <w:szCs w:val="24"/>
        </w:rPr>
        <w:t xml:space="preserve"> с. 111</w:t>
      </w:r>
      <w:r w:rsidR="00703213" w:rsidRPr="00824ED2">
        <w:rPr>
          <w:rFonts w:ascii="Times New Roman" w:hAnsi="Times New Roman" w:cs="Times New Roman"/>
          <w:sz w:val="24"/>
          <w:szCs w:val="24"/>
        </w:rPr>
        <w:t>.</w:t>
      </w:r>
    </w:p>
    <w:p w14:paraId="37BE992E" w14:textId="16DC90F5" w:rsidR="00C23485" w:rsidRPr="00824ED2" w:rsidRDefault="006C7E65" w:rsidP="0070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ED2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C23485" w:rsidRPr="00824ED2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="00C23485" w:rsidRPr="00824ED2">
        <w:rPr>
          <w:rFonts w:ascii="Times New Roman" w:hAnsi="Times New Roman" w:cs="Times New Roman"/>
          <w:sz w:val="24"/>
          <w:szCs w:val="24"/>
        </w:rPr>
        <w:t>Суховський</w:t>
      </w:r>
      <w:proofErr w:type="spellEnd"/>
      <w:r w:rsidR="00C23485" w:rsidRPr="00824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485" w:rsidRPr="00824ED2">
        <w:rPr>
          <w:rFonts w:ascii="Times New Roman" w:hAnsi="Times New Roman" w:cs="Times New Roman"/>
          <w:sz w:val="24"/>
          <w:szCs w:val="24"/>
        </w:rPr>
        <w:t>Електромазохізм</w:t>
      </w:r>
      <w:proofErr w:type="spellEnd"/>
      <w:r w:rsidR="00C23485" w:rsidRPr="00824ED2">
        <w:rPr>
          <w:rFonts w:ascii="Times New Roman" w:hAnsi="Times New Roman" w:cs="Times New Roman"/>
          <w:sz w:val="24"/>
          <w:szCs w:val="24"/>
        </w:rPr>
        <w:t>: десять доводів не купувати електрокар. URL: https://thepage.ua/ua/auto/elektromazohizm-desyat-dovodiv-ne-kupuvati-elektrokar.</w:t>
      </w:r>
    </w:p>
    <w:sectPr w:rsidR="00C23485" w:rsidRPr="00824ED2" w:rsidSect="00061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2915"/>
    <w:multiLevelType w:val="hybridMultilevel"/>
    <w:tmpl w:val="034A956C"/>
    <w:lvl w:ilvl="0" w:tplc="B1FA5D84">
      <w:start w:val="1"/>
      <w:numFmt w:val="decimal"/>
      <w:lvlText w:val="%1."/>
      <w:lvlJc w:val="left"/>
      <w:pPr>
        <w:ind w:left="468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F867C76"/>
    <w:multiLevelType w:val="hybridMultilevel"/>
    <w:tmpl w:val="C0E80E5E"/>
    <w:lvl w:ilvl="0" w:tplc="83306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524F7"/>
    <w:multiLevelType w:val="hybridMultilevel"/>
    <w:tmpl w:val="C20A839C"/>
    <w:lvl w:ilvl="0" w:tplc="F4003D22">
      <w:start w:val="1"/>
      <w:numFmt w:val="decimal"/>
      <w:lvlText w:val="%1."/>
      <w:lvlJc w:val="left"/>
      <w:pPr>
        <w:ind w:left="468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188" w:hanging="360"/>
      </w:pPr>
    </w:lvl>
    <w:lvl w:ilvl="2" w:tplc="0422001B" w:tentative="1">
      <w:start w:val="1"/>
      <w:numFmt w:val="lowerRoman"/>
      <w:lvlText w:val="%3."/>
      <w:lvlJc w:val="right"/>
      <w:pPr>
        <w:ind w:left="1908" w:hanging="180"/>
      </w:pPr>
    </w:lvl>
    <w:lvl w:ilvl="3" w:tplc="0422000F" w:tentative="1">
      <w:start w:val="1"/>
      <w:numFmt w:val="decimal"/>
      <w:lvlText w:val="%4."/>
      <w:lvlJc w:val="left"/>
      <w:pPr>
        <w:ind w:left="2628" w:hanging="360"/>
      </w:pPr>
    </w:lvl>
    <w:lvl w:ilvl="4" w:tplc="04220019" w:tentative="1">
      <w:start w:val="1"/>
      <w:numFmt w:val="lowerLetter"/>
      <w:lvlText w:val="%5."/>
      <w:lvlJc w:val="left"/>
      <w:pPr>
        <w:ind w:left="3348" w:hanging="360"/>
      </w:pPr>
    </w:lvl>
    <w:lvl w:ilvl="5" w:tplc="0422001B" w:tentative="1">
      <w:start w:val="1"/>
      <w:numFmt w:val="lowerRoman"/>
      <w:lvlText w:val="%6."/>
      <w:lvlJc w:val="right"/>
      <w:pPr>
        <w:ind w:left="4068" w:hanging="180"/>
      </w:pPr>
    </w:lvl>
    <w:lvl w:ilvl="6" w:tplc="0422000F" w:tentative="1">
      <w:start w:val="1"/>
      <w:numFmt w:val="decimal"/>
      <w:lvlText w:val="%7."/>
      <w:lvlJc w:val="left"/>
      <w:pPr>
        <w:ind w:left="4788" w:hanging="360"/>
      </w:pPr>
    </w:lvl>
    <w:lvl w:ilvl="7" w:tplc="04220019" w:tentative="1">
      <w:start w:val="1"/>
      <w:numFmt w:val="lowerLetter"/>
      <w:lvlText w:val="%8."/>
      <w:lvlJc w:val="left"/>
      <w:pPr>
        <w:ind w:left="5508" w:hanging="360"/>
      </w:pPr>
    </w:lvl>
    <w:lvl w:ilvl="8" w:tplc="0422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A"/>
    <w:rsid w:val="0006121C"/>
    <w:rsid w:val="000E659E"/>
    <w:rsid w:val="000E6CD0"/>
    <w:rsid w:val="0011272E"/>
    <w:rsid w:val="002C51B8"/>
    <w:rsid w:val="004040A4"/>
    <w:rsid w:val="004234DA"/>
    <w:rsid w:val="00430CB6"/>
    <w:rsid w:val="00483009"/>
    <w:rsid w:val="004A7F80"/>
    <w:rsid w:val="004E721D"/>
    <w:rsid w:val="00594F90"/>
    <w:rsid w:val="005D0F9B"/>
    <w:rsid w:val="006C7E65"/>
    <w:rsid w:val="006F6359"/>
    <w:rsid w:val="00703213"/>
    <w:rsid w:val="007F73AA"/>
    <w:rsid w:val="00824ED2"/>
    <w:rsid w:val="00843C08"/>
    <w:rsid w:val="00852B29"/>
    <w:rsid w:val="00934E95"/>
    <w:rsid w:val="009C5B5D"/>
    <w:rsid w:val="009F6EA8"/>
    <w:rsid w:val="00A045EC"/>
    <w:rsid w:val="00A1225A"/>
    <w:rsid w:val="00A75886"/>
    <w:rsid w:val="00A936B1"/>
    <w:rsid w:val="00AD6152"/>
    <w:rsid w:val="00AD6D2C"/>
    <w:rsid w:val="00B16708"/>
    <w:rsid w:val="00B53AA1"/>
    <w:rsid w:val="00BF3157"/>
    <w:rsid w:val="00C23485"/>
    <w:rsid w:val="00CE3336"/>
    <w:rsid w:val="00DF249D"/>
    <w:rsid w:val="00E27BE5"/>
    <w:rsid w:val="00E479C9"/>
    <w:rsid w:val="00E55078"/>
    <w:rsid w:val="00E57BED"/>
    <w:rsid w:val="00E6467C"/>
    <w:rsid w:val="00F15797"/>
    <w:rsid w:val="00F440D1"/>
    <w:rsid w:val="00F510E8"/>
    <w:rsid w:val="00FA4844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F075"/>
  <w15:docId w15:val="{B82BED20-6E7A-4894-BCE5-D072984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34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C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6C7E65"/>
  </w:style>
  <w:style w:type="paragraph" w:styleId="a6">
    <w:name w:val="Balloon Text"/>
    <w:basedOn w:val="a"/>
    <w:link w:val="a7"/>
    <w:uiPriority w:val="99"/>
    <w:semiHidden/>
    <w:unhideWhenUsed/>
    <w:rsid w:val="006C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C7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49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5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2832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589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3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98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ldubgd.edu.ua/index.php/ed/catalog/book/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Kravets Ihor</cp:lastModifiedBy>
  <cp:revision>5</cp:revision>
  <dcterms:created xsi:type="dcterms:W3CDTF">2024-10-25T07:25:00Z</dcterms:created>
  <dcterms:modified xsi:type="dcterms:W3CDTF">2024-11-12T15:59:00Z</dcterms:modified>
</cp:coreProperties>
</file>