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6B3B" w14:textId="40FCE888" w:rsidR="00AC60F7" w:rsidRPr="006A782F" w:rsidRDefault="006A782F" w:rsidP="00AC6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ЗАБЕЗПЕЧЕННЯ НАДІЙНОСТІ ТРАНСПОРТНИХ ЗАСОБІВ</w:t>
      </w:r>
    </w:p>
    <w:p w14:paraId="2492DF77" w14:textId="77777777" w:rsidR="008E5FE6" w:rsidRDefault="008E5FE6" w:rsidP="00AC60F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14:paraId="3E42B87E" w14:textId="77777777" w:rsidR="00820055" w:rsidRDefault="00820055" w:rsidP="0082005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Соломія ЖИГАЙЛО </w:t>
      </w:r>
    </w:p>
    <w:p w14:paraId="19287606" w14:textId="77777777" w:rsidR="008E5FE6" w:rsidRDefault="008E5FE6" w:rsidP="008E5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1F73E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Ігор</w:t>
      </w:r>
      <w:proofErr w:type="spellEnd"/>
      <w:r w:rsidRPr="001F73E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КРАВЕЦЬ</w:t>
      </w:r>
      <w:r w:rsidRPr="001F73ED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F73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кандидат </w:t>
      </w:r>
      <w:proofErr w:type="spellStart"/>
      <w:r w:rsidRPr="001F73ED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</w:t>
      </w:r>
      <w:proofErr w:type="spellEnd"/>
      <w:r w:rsidRPr="001F73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наук, доцент</w:t>
      </w:r>
    </w:p>
    <w:p w14:paraId="65AA274E" w14:textId="262BBF4D" w:rsidR="008E5023" w:rsidRPr="008E5023" w:rsidRDefault="008E5023" w:rsidP="008E5FE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Львівський державний університет безпеки життєдіяльності</w:t>
      </w:r>
    </w:p>
    <w:p w14:paraId="01AE09C8" w14:textId="738AAA1A" w:rsidR="00AC60F7" w:rsidRPr="008E5FE6" w:rsidRDefault="00AC60F7" w:rsidP="00AC60F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2AD3B913" w14:textId="77777777" w:rsidR="00AC60F7" w:rsidRPr="00AC60F7" w:rsidRDefault="00AC60F7" w:rsidP="00AC60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C60F7">
        <w:rPr>
          <w:rFonts w:ascii="Times New Roman" w:hAnsi="Times New Roman" w:cs="Times New Roman"/>
          <w:b/>
          <w:bCs/>
          <w:sz w:val="20"/>
          <w:szCs w:val="20"/>
        </w:rPr>
        <w:t>Анотація</w:t>
      </w:r>
      <w:proofErr w:type="spellEnd"/>
      <w:r w:rsidRPr="00AC60F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Безпека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транспортних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засобів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є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ключовою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складовою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сучасного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транспортного сектору.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Ця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робота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досліджує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основні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фактори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що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впливають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рівень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безпечності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автомобілів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, і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сучасні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методи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підвищення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безпеки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спрямовані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зменшення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аварійності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>.</w:t>
      </w:r>
    </w:p>
    <w:p w14:paraId="176FCAF9" w14:textId="77777777" w:rsidR="00AC60F7" w:rsidRPr="00AC60F7" w:rsidRDefault="00AC60F7" w:rsidP="00AC60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Ключові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слова: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безпечність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транспортні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засоби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автомобілі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аварійність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системи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безпеки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транспортні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C60F7">
        <w:rPr>
          <w:rFonts w:ascii="Times New Roman" w:hAnsi="Times New Roman" w:cs="Times New Roman"/>
          <w:b/>
          <w:sz w:val="20"/>
          <w:szCs w:val="20"/>
        </w:rPr>
        <w:t>технології</w:t>
      </w:r>
      <w:proofErr w:type="spellEnd"/>
      <w:r w:rsidRPr="00AC60F7">
        <w:rPr>
          <w:rFonts w:ascii="Times New Roman" w:hAnsi="Times New Roman" w:cs="Times New Roman"/>
          <w:b/>
          <w:sz w:val="20"/>
          <w:szCs w:val="20"/>
        </w:rPr>
        <w:t>.</w:t>
      </w:r>
    </w:p>
    <w:p w14:paraId="36CA675B" w14:textId="77777777" w:rsidR="00AC60F7" w:rsidRPr="006A782F" w:rsidRDefault="00AC60F7" w:rsidP="00AC60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6A782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Abstract. </w:t>
      </w:r>
      <w:r w:rsidRPr="006A782F">
        <w:rPr>
          <w:rFonts w:ascii="Times New Roman" w:hAnsi="Times New Roman" w:cs="Times New Roman"/>
          <w:b/>
          <w:sz w:val="20"/>
          <w:szCs w:val="20"/>
          <w:lang w:val="en-US"/>
        </w:rPr>
        <w:t>Vehicle safety is a key element of the modern transport sector. This work explores the main factors influencing vehicle safety and the modern methods to enhance safety aimed at reducing accidents.</w:t>
      </w:r>
    </w:p>
    <w:p w14:paraId="0DEBF10B" w14:textId="77777777" w:rsidR="00AC60F7" w:rsidRPr="006A782F" w:rsidRDefault="00AC60F7" w:rsidP="00AC60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A782F">
        <w:rPr>
          <w:rFonts w:ascii="Times New Roman" w:hAnsi="Times New Roman" w:cs="Times New Roman"/>
          <w:b/>
          <w:sz w:val="20"/>
          <w:szCs w:val="20"/>
          <w:lang w:val="en-US"/>
        </w:rPr>
        <w:t>Keywords: safety, vehicles, cars, accident rates, safety systems, transport technologies.</w:t>
      </w:r>
    </w:p>
    <w:p w14:paraId="2F8AE473" w14:textId="77777777" w:rsidR="00AC60F7" w:rsidRPr="006A782F" w:rsidRDefault="00AC60F7" w:rsidP="00AC60F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E6AE51E" w14:textId="77777777" w:rsidR="00AC60F7" w:rsidRPr="00AC60F7" w:rsidRDefault="00AC60F7" w:rsidP="00AC6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Безпечність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0F7">
        <w:rPr>
          <w:rFonts w:ascii="Times New Roman" w:hAnsi="Times New Roman" w:cs="Times New Roman"/>
          <w:sz w:val="24"/>
          <w:szCs w:val="24"/>
        </w:rPr>
        <w:t>є</w:t>
      </w:r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0F7">
        <w:rPr>
          <w:rFonts w:ascii="Times New Roman" w:hAnsi="Times New Roman" w:cs="Times New Roman"/>
          <w:sz w:val="24"/>
          <w:szCs w:val="24"/>
        </w:rPr>
        <w:t>з</w:t>
      </w:r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транспортної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0F7">
        <w:rPr>
          <w:rFonts w:ascii="Times New Roman" w:hAnsi="Times New Roman" w:cs="Times New Roman"/>
          <w:sz w:val="24"/>
          <w:szCs w:val="24"/>
        </w:rPr>
        <w:t>в</w:t>
      </w:r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60F7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розвитком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новітніх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інтеграцією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інтелектуальних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автоматизацією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дорогах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дедалі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актуальнішим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дорогах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підвищує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аварій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особливо в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густонаселених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районах і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швидкісних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магістралях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>.</w:t>
      </w:r>
    </w:p>
    <w:p w14:paraId="65E4ABD4" w14:textId="5B7E2A25" w:rsidR="00AC60F7" w:rsidRPr="008E5FE6" w:rsidRDefault="00AC60F7" w:rsidP="00BD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реалії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вимагають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підходів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дорогах.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метою є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аварійності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мінімізація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водіїв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пішоходів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дорожнього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руху.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є не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людських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життів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але й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економічним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фактором,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аварії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страхових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>.</w:t>
      </w:r>
      <w:r w:rsidR="00BD2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60F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мети активно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впроваджуються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інноваційні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пасивні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але й про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систем,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автоматизованих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транспортом,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дорожньої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інтелектуальних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систем (ITS).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аваріям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безпечних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дорожнього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руху</w:t>
      </w:r>
      <w:r w:rsidR="008E5F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FE6" w:rsidRPr="001F73ED">
        <w:rPr>
          <w:rFonts w:ascii="Times New Roman" w:hAnsi="Times New Roman" w:cs="Times New Roman"/>
          <w:sz w:val="24"/>
          <w:szCs w:val="24"/>
          <w:shd w:val="clear" w:color="auto" w:fill="FFFFFF"/>
        </w:rPr>
        <w:t>[1]</w:t>
      </w:r>
      <w:r w:rsidR="008E5F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A0CEA4" w14:textId="77777777" w:rsidR="00BD243B" w:rsidRDefault="00AC60F7" w:rsidP="00BD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FE6">
        <w:rPr>
          <w:rFonts w:ascii="Times New Roman" w:hAnsi="Times New Roman" w:cs="Times New Roman"/>
          <w:sz w:val="24"/>
          <w:szCs w:val="24"/>
          <w:lang w:val="uk-UA"/>
        </w:rPr>
        <w:t xml:space="preserve">Безпечність транспортних засобів залежить від багатьох взаємопов’язаних факторів, які можуть суттєво впливати на захист пасажирів, водіїв, пішоходів та інших учасників дорожнього руху. </w:t>
      </w:r>
      <w:r w:rsidRPr="00AC60F7">
        <w:rPr>
          <w:rFonts w:ascii="Times New Roman" w:hAnsi="Times New Roman" w:cs="Times New Roman"/>
          <w:sz w:val="24"/>
          <w:szCs w:val="24"/>
        </w:rPr>
        <w:t xml:space="preserve">Один з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конструкційні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пасивну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>.</w:t>
      </w:r>
    </w:p>
    <w:p w14:paraId="04242F44" w14:textId="0C9F348B" w:rsidR="00AC60F7" w:rsidRPr="008E5FE6" w:rsidRDefault="00AC60F7" w:rsidP="00BD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Пасивна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зіткнень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зменшуючи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травм і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смертельних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Конструкція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пасивної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таких систем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поширеними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є подушки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розміщені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передніх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так і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бокових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частинах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салону, і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амортизацію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ударів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аварії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Ремені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преднатягувачами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автоматично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затягуються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зіткненні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утримує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сидіннях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знижуючи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серйозних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травм.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обладнуються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системами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кріплення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сидінь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(ISOFIX),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підвищує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маленьких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Конструкція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кузова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грає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пасивній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безпеці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деформації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кризові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сконструйовані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таким чином,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поглинати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енергію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удару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мінімізувати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="008E5F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FE6" w:rsidRPr="001F73ED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8E5F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8E5FE6" w:rsidRPr="001F73E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8E5F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35F454" w14:textId="77777777" w:rsidR="00AC60F7" w:rsidRPr="00AC60F7" w:rsidRDefault="00AC60F7" w:rsidP="00AC6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0F7">
        <w:rPr>
          <w:rFonts w:ascii="Times New Roman" w:hAnsi="Times New Roman" w:cs="Times New Roman"/>
          <w:sz w:val="24"/>
          <w:szCs w:val="24"/>
        </w:rPr>
        <w:t xml:space="preserve">Активна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зосереджена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попередженні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аварій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зменшенні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ризиків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критичних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компонентами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допомагають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водіям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аварій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знизити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тяжкість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антиблокувальна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гальм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(ABS)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запобігає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блокуванню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коліс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різкого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гальмування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дозволяючи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керованість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ковзання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Система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курсової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стійкості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(ESP)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поворотів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заносу, особливо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слизьких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дорогах.</w:t>
      </w:r>
    </w:p>
    <w:p w14:paraId="5FEB364C" w14:textId="77777777" w:rsidR="00AC60F7" w:rsidRPr="00AC60F7" w:rsidRDefault="00AC60F7" w:rsidP="00AC6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0F7">
        <w:rPr>
          <w:rFonts w:ascii="Times New Roman" w:hAnsi="Times New Roman" w:cs="Times New Roman"/>
          <w:sz w:val="24"/>
          <w:szCs w:val="24"/>
        </w:rPr>
        <w:lastRenderedPageBreak/>
        <w:t>Адаптивні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контролю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дозволяють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автоматично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безпечну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дистанцію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до транспортного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попереду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наближення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небезпечної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знизити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зупинити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оснащуються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системами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зміні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смуги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руху та системами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екстреного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гальмування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реагують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перешкоди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>.</w:t>
      </w:r>
    </w:p>
    <w:p w14:paraId="5D8EDE25" w14:textId="4044D4D3" w:rsidR="00AC60F7" w:rsidRPr="008E5FE6" w:rsidRDefault="00AC60F7" w:rsidP="00BD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Інтелектуальні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(ITS) є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аспектом,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безпечність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ITS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включають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в себе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автоматизовані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водіям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(ADAS),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потенційні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допомагають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керувати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автомобілем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До таких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належать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зіткнення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пішоходів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паркуванні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автоматичне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гальмування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>.</w:t>
      </w:r>
      <w:r w:rsidR="00BD2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Автоматизовані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виявляють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аналізуючи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з камер,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датчиків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радарів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реагувати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суттєво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знижує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аварій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особливо в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обмеженої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видимості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погодних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умов. ITS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допомагають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оптимізувати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рух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у великих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містах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зменшуючи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затори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підвищуючи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="008E5F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FE6" w:rsidRPr="001F73ED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8E5F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="008E5FE6" w:rsidRPr="001F73E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8E5F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CED17CB" w14:textId="5E43157A" w:rsidR="00AC60F7" w:rsidRPr="00AC60F7" w:rsidRDefault="00AC60F7" w:rsidP="00BD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роки стали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періодом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інтенсивного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електромобілів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гібридних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типи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зменшенню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в атмосферу, але й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підвищують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безпечність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транспортного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шуму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електромобілів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людей та тварин, особливо в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містах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>.</w:t>
      </w:r>
      <w:r w:rsidR="00BD2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782F">
        <w:rPr>
          <w:rFonts w:ascii="Times New Roman" w:hAnsi="Times New Roman" w:cs="Times New Roman"/>
          <w:sz w:val="24"/>
          <w:szCs w:val="24"/>
          <w:lang w:val="uk-UA"/>
        </w:rPr>
        <w:t xml:space="preserve">До того ж електромобілі мають нижчий центр ваги завдяки розташуванню акумуляторів у підлозі, що підвищує стійкість автомобіля та зменшує ризик перекидання. </w:t>
      </w:r>
      <w:r w:rsidRPr="00AC60F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поєднанні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сучасними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технологіями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пасивної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типи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одними з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найбезпечніших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="008E5F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FE6" w:rsidRPr="001F73ED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8E5F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</w:t>
      </w:r>
      <w:r w:rsidR="008E5FE6" w:rsidRPr="001F73E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8E5F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B6A53B" w14:textId="77777777" w:rsidR="00AC60F7" w:rsidRPr="00AC60F7" w:rsidRDefault="00AC60F7" w:rsidP="00AC6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0F7">
        <w:rPr>
          <w:rFonts w:ascii="Times New Roman" w:hAnsi="Times New Roman" w:cs="Times New Roman"/>
          <w:sz w:val="24"/>
          <w:szCs w:val="24"/>
        </w:rPr>
        <w:t xml:space="preserve">Таким чином,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конструкційні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пасивної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інтелектуальні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інновації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формують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сучасну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концепцію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безпечності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>.</w:t>
      </w:r>
    </w:p>
    <w:p w14:paraId="7FEDA424" w14:textId="0C9FBDD6" w:rsidR="00AC60F7" w:rsidRPr="006A782F" w:rsidRDefault="00AC60F7" w:rsidP="00AC6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Безпечність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багатовимірним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питанням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комплексного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сучасним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технологіям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таким як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інтелектуальні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на дорогах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суттєво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підвищити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Інтеграція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транспортний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сектор є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запорукою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аварійності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0F7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AC60F7">
        <w:rPr>
          <w:rFonts w:ascii="Times New Roman" w:hAnsi="Times New Roman" w:cs="Times New Roman"/>
          <w:sz w:val="24"/>
          <w:szCs w:val="24"/>
        </w:rPr>
        <w:t>.</w:t>
      </w:r>
    </w:p>
    <w:p w14:paraId="5ABF05DE" w14:textId="77777777" w:rsidR="00AC60F7" w:rsidRDefault="00AC60F7" w:rsidP="00AC60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250A58B" w14:textId="77777777" w:rsidR="008E5FE6" w:rsidRPr="00820055" w:rsidRDefault="008E5FE6" w:rsidP="008E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20055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3D5B661D" w14:textId="77777777" w:rsidR="00BD243B" w:rsidRPr="00820055" w:rsidRDefault="00BD243B" w:rsidP="008E5FE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055">
        <w:rPr>
          <w:rFonts w:ascii="Times New Roman" w:hAnsi="Times New Roman" w:cs="Times New Roman"/>
          <w:sz w:val="24"/>
          <w:szCs w:val="24"/>
        </w:rPr>
        <w:t xml:space="preserve">Гайдукевич О. В., Романенко О. В., Коваленко С. В.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Інтелектуальні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стан і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20055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Видавничий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дім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«Слово», 2021. 304 с.</w:t>
      </w:r>
    </w:p>
    <w:p w14:paraId="76693069" w14:textId="77777777" w:rsidR="00BD243B" w:rsidRPr="00820055" w:rsidRDefault="00BD243B" w:rsidP="008E5FE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Іванов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М. І., Петров А. В., Сидоренко Ю. А.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пасивної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активної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20055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55">
        <w:rPr>
          <w:rFonts w:ascii="Times New Roman" w:hAnsi="Times New Roman" w:cs="Times New Roman"/>
          <w:sz w:val="24"/>
          <w:szCs w:val="24"/>
        </w:rPr>
        <w:t xml:space="preserve"> ХНАДУ, 2020. 380 с.</w:t>
      </w:r>
    </w:p>
    <w:p w14:paraId="3C733018" w14:textId="77777777" w:rsidR="00BD243B" w:rsidRPr="00820055" w:rsidRDefault="00BD243B" w:rsidP="008E5FE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055">
        <w:rPr>
          <w:rFonts w:ascii="Times New Roman" w:hAnsi="Times New Roman" w:cs="Times New Roman"/>
          <w:sz w:val="24"/>
          <w:szCs w:val="24"/>
        </w:rPr>
        <w:t xml:space="preserve">Мельник В. П.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пішоходів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міському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транспорті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20055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ЛНУ, 2022. 272 с.</w:t>
      </w:r>
    </w:p>
    <w:p w14:paraId="2A08DD9D" w14:textId="77777777" w:rsidR="00BD243B" w:rsidRPr="00820055" w:rsidRDefault="00BD243B" w:rsidP="008E5FE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055">
        <w:rPr>
          <w:rFonts w:ascii="Times New Roman" w:hAnsi="Times New Roman" w:cs="Times New Roman"/>
          <w:sz w:val="24"/>
          <w:szCs w:val="24"/>
        </w:rPr>
        <w:t xml:space="preserve">Бондаренко С. О., Тищенко І. М.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Транспортна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інфраструктура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на дорогах: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82005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20055">
        <w:rPr>
          <w:rFonts w:ascii="Times New Roman" w:hAnsi="Times New Roman" w:cs="Times New Roman"/>
          <w:sz w:val="24"/>
          <w:szCs w:val="24"/>
        </w:rPr>
        <w:t>Дніпро</w:t>
      </w:r>
      <w:proofErr w:type="spellEnd"/>
      <w:r w:rsidRPr="008200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055">
        <w:rPr>
          <w:rFonts w:ascii="Times New Roman" w:hAnsi="Times New Roman" w:cs="Times New Roman"/>
          <w:sz w:val="24"/>
          <w:szCs w:val="24"/>
        </w:rPr>
        <w:t xml:space="preserve"> ДНУ, 2020. 312 с.</w:t>
      </w:r>
    </w:p>
    <w:p w14:paraId="6BB6CE04" w14:textId="63805C88" w:rsidR="00BD243B" w:rsidRPr="00820055" w:rsidRDefault="00BD243B" w:rsidP="008E5FE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0A4F49" w14:textId="77777777" w:rsidR="00AC60F7" w:rsidRPr="00AC60F7" w:rsidRDefault="00AC60F7" w:rsidP="00AC60F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uk-UA"/>
        </w:rPr>
      </w:pPr>
    </w:p>
    <w:sectPr w:rsidR="00AC60F7" w:rsidRPr="00AC60F7" w:rsidSect="00AC60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348F"/>
    <w:multiLevelType w:val="hybridMultilevel"/>
    <w:tmpl w:val="95FEA946"/>
    <w:lvl w:ilvl="0" w:tplc="45787472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D832D8B"/>
    <w:multiLevelType w:val="hybridMultilevel"/>
    <w:tmpl w:val="AC8C1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060"/>
    <w:rsid w:val="00420FB7"/>
    <w:rsid w:val="006A782F"/>
    <w:rsid w:val="00820055"/>
    <w:rsid w:val="008E5023"/>
    <w:rsid w:val="008E5FE6"/>
    <w:rsid w:val="00AC60F7"/>
    <w:rsid w:val="00BD243B"/>
    <w:rsid w:val="00E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6EE3"/>
  <w15:docId w15:val="{546DC1BE-078F-4416-9D9E-5AA4A055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4516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Kravets Ihor</cp:lastModifiedBy>
  <cp:revision>5</cp:revision>
  <dcterms:created xsi:type="dcterms:W3CDTF">2024-10-25T06:39:00Z</dcterms:created>
  <dcterms:modified xsi:type="dcterms:W3CDTF">2024-11-12T15:50:00Z</dcterms:modified>
</cp:coreProperties>
</file>