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F235A" w:rsidRPr="00794D62" w:rsidRDefault="00B50C54" w:rsidP="00B50C54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50C54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15pt;height:13.95pt" o:ole="">
            <v:imagedata r:id="rId6" o:title=""/>
          </v:shape>
          <o:OLEObject Type="Embed" ProgID="Equation.DSMT4" ShapeID="_x0000_i1025" DrawAspect="Content" ObjectID="_1537177916" r:id="rId7"/>
        </w:object>
      </w:r>
      <w:r w:rsidRPr="00794D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F235A" w:rsidRDefault="007F235A" w:rsidP="007F23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Мартин Є.В., Малець І.О., Придатко О.В.</w:t>
      </w:r>
    </w:p>
    <w:p w:rsidR="007F235A" w:rsidRDefault="007F235A" w:rsidP="007F23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Львівський державний університет безпеки життєдіяльності</w:t>
      </w:r>
    </w:p>
    <w:p w:rsidR="00E25E30" w:rsidRPr="00E25E30" w:rsidRDefault="001E7904" w:rsidP="007F23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A096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5A096B" w:rsidRPr="009975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vmartun</w:t>
        </w:r>
        <w:r w:rsidR="005A096B" w:rsidRPr="0099754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5A096B" w:rsidRPr="009975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5A096B" w:rsidRPr="0099754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A096B" w:rsidRPr="009975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E25E30" w:rsidRPr="00E25E30">
        <w:rPr>
          <w:rFonts w:ascii="Times New Roman" w:hAnsi="Times New Roman" w:cs="Times New Roman"/>
          <w:sz w:val="24"/>
          <w:szCs w:val="24"/>
        </w:rPr>
        <w:t>,</w:t>
      </w:r>
      <w:r w:rsidR="005A096B" w:rsidRPr="005A096B">
        <w:rPr>
          <w:rFonts w:ascii="Times New Roman" w:hAnsi="Times New Roman" w:cs="Times New Roman"/>
          <w:sz w:val="24"/>
          <w:szCs w:val="24"/>
        </w:rPr>
        <w:t xml:space="preserve"> </w:t>
      </w:r>
      <w:r w:rsidR="00E25E30" w:rsidRPr="00E25E3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E25E30" w:rsidRPr="00D044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Igor</w:t>
        </w:r>
        <w:r w:rsidR="00E25E30" w:rsidRPr="00E25E3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25E30" w:rsidRPr="00D044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malets</w:t>
        </w:r>
        <w:r w:rsidR="00E25E30" w:rsidRPr="00E25E30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E25E30" w:rsidRPr="00D044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E25E30" w:rsidRPr="00E25E3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25E30" w:rsidRPr="00D044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E25E30" w:rsidRPr="00E25E30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142D8E" w:rsidRPr="001C550A">
          <w:rPr>
            <w:rStyle w:val="a3"/>
            <w:rFonts w:ascii="Arial" w:hAnsi="Arial" w:cs="Arial"/>
            <w:sz w:val="19"/>
            <w:szCs w:val="19"/>
            <w:shd w:val="clear" w:color="auto" w:fill="FFFFFF"/>
          </w:rPr>
          <w:t>a_prydatko@ukr.net</w:t>
        </w:r>
      </w:hyperlink>
      <w:r w:rsidR="00142D8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:rsidR="000B5624" w:rsidRPr="00E25E30" w:rsidRDefault="00E25E30" w:rsidP="007F23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E30">
        <w:rPr>
          <w:rFonts w:ascii="Times New Roman" w:hAnsi="Times New Roman" w:cs="Times New Roman"/>
          <w:sz w:val="24"/>
          <w:szCs w:val="24"/>
        </w:rPr>
        <w:t>РОЗРОБЛЕННЯ МОДЕЛІ ПІДТРИМКИ ПРИЙНЯТТЯ РІШЕНЬ ПІДГОТОВКИ ПРОЦЕСІВ ЛІКВІДАЦІЇ НАДЗВИЧАЙНИХ СИТУАЦІЙ</w:t>
      </w:r>
    </w:p>
    <w:p w:rsidR="007F235A" w:rsidRPr="00BB639A" w:rsidRDefault="007F235A" w:rsidP="00AE3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39A">
        <w:rPr>
          <w:rFonts w:ascii="Times New Roman" w:hAnsi="Times New Roman" w:cs="Times New Roman"/>
          <w:sz w:val="24"/>
          <w:szCs w:val="24"/>
        </w:rPr>
        <w:t xml:space="preserve">Завдання ліквідації надзвичайних ситуацій (НС) належать до першочергових з-поміж міроприємств забезпечення </w:t>
      </w:r>
      <w:r w:rsidR="00BB639A" w:rsidRPr="00BB639A">
        <w:rPr>
          <w:rFonts w:ascii="Times New Roman" w:hAnsi="Times New Roman" w:cs="Times New Roman"/>
          <w:sz w:val="24"/>
          <w:szCs w:val="24"/>
        </w:rPr>
        <w:t>життєдіяльності</w:t>
      </w:r>
      <w:r w:rsidRPr="00BB639A">
        <w:rPr>
          <w:rFonts w:ascii="Times New Roman" w:hAnsi="Times New Roman" w:cs="Times New Roman"/>
          <w:sz w:val="24"/>
          <w:szCs w:val="24"/>
        </w:rPr>
        <w:t xml:space="preserve">. </w:t>
      </w:r>
      <w:r w:rsidR="00794D62">
        <w:rPr>
          <w:rFonts w:ascii="Times New Roman" w:hAnsi="Times New Roman" w:cs="Times New Roman"/>
          <w:sz w:val="24"/>
          <w:szCs w:val="24"/>
        </w:rPr>
        <w:t xml:space="preserve">У процесі ліквідації НС перед підрозділами </w:t>
      </w:r>
      <w:r w:rsidR="00C5778E">
        <w:rPr>
          <w:rFonts w:ascii="Times New Roman" w:hAnsi="Times New Roman" w:cs="Times New Roman"/>
          <w:sz w:val="24"/>
          <w:szCs w:val="24"/>
        </w:rPr>
        <w:t>державної служби з надзвичайних ситуацій (</w:t>
      </w:r>
      <w:r w:rsidR="00794D62">
        <w:rPr>
          <w:rFonts w:ascii="Times New Roman" w:hAnsi="Times New Roman" w:cs="Times New Roman"/>
          <w:sz w:val="24"/>
          <w:szCs w:val="24"/>
        </w:rPr>
        <w:t>ДСНС</w:t>
      </w:r>
      <w:r w:rsidR="00C5778E">
        <w:rPr>
          <w:rFonts w:ascii="Times New Roman" w:hAnsi="Times New Roman" w:cs="Times New Roman"/>
          <w:sz w:val="24"/>
          <w:szCs w:val="24"/>
        </w:rPr>
        <w:t>)</w:t>
      </w:r>
      <w:r w:rsidR="00794D62">
        <w:rPr>
          <w:rFonts w:ascii="Times New Roman" w:hAnsi="Times New Roman" w:cs="Times New Roman"/>
          <w:sz w:val="24"/>
          <w:szCs w:val="24"/>
        </w:rPr>
        <w:t xml:space="preserve"> України виникає потреба виявлення джерела загроз та рівен</w:t>
      </w:r>
      <w:r w:rsidR="00C5778E">
        <w:rPr>
          <w:rFonts w:ascii="Times New Roman" w:hAnsi="Times New Roman" w:cs="Times New Roman"/>
          <w:sz w:val="24"/>
          <w:szCs w:val="24"/>
        </w:rPr>
        <w:t>я</w:t>
      </w:r>
      <w:r w:rsidR="00794D62">
        <w:rPr>
          <w:rFonts w:ascii="Times New Roman" w:hAnsi="Times New Roman" w:cs="Times New Roman"/>
          <w:sz w:val="24"/>
          <w:szCs w:val="24"/>
        </w:rPr>
        <w:t xml:space="preserve"> його небезпеки, встановлення причин появи НС, потенційних шляхів поширення та тривалості. Немаловажне значення при цьому має визначення сил і засобів для ліквідації НС у найкоротші терміни та з достатньою ефективністю</w:t>
      </w:r>
      <w:r w:rsidR="000753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53B3" w:rsidRPr="000753B3">
        <w:rPr>
          <w:rFonts w:ascii="Times New Roman" w:hAnsi="Times New Roman" w:cs="Times New Roman"/>
          <w:sz w:val="24"/>
          <w:szCs w:val="24"/>
          <w:lang w:val="ru-RU"/>
        </w:rPr>
        <w:t>[1</w:t>
      </w:r>
      <w:r w:rsidR="000753B3">
        <w:rPr>
          <w:rFonts w:ascii="Times New Roman" w:hAnsi="Times New Roman" w:cs="Times New Roman"/>
          <w:sz w:val="24"/>
          <w:szCs w:val="24"/>
        </w:rPr>
        <w:t>,2</w:t>
      </w:r>
      <w:r w:rsidR="000753B3" w:rsidRPr="000753B3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0753B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BB639A">
        <w:rPr>
          <w:rFonts w:ascii="Times New Roman" w:hAnsi="Times New Roman" w:cs="Times New Roman"/>
          <w:sz w:val="24"/>
          <w:szCs w:val="24"/>
        </w:rPr>
        <w:t xml:space="preserve">До найбільш </w:t>
      </w:r>
      <w:r w:rsidR="00BB639A" w:rsidRPr="00BB639A">
        <w:rPr>
          <w:rFonts w:ascii="Times New Roman" w:hAnsi="Times New Roman" w:cs="Times New Roman"/>
          <w:sz w:val="24"/>
          <w:szCs w:val="24"/>
        </w:rPr>
        <w:t>поширених</w:t>
      </w:r>
      <w:r w:rsidRPr="00BB639A">
        <w:rPr>
          <w:rFonts w:ascii="Times New Roman" w:hAnsi="Times New Roman" w:cs="Times New Roman"/>
          <w:sz w:val="24"/>
          <w:szCs w:val="24"/>
        </w:rPr>
        <w:t xml:space="preserve"> належать пожежі на </w:t>
      </w:r>
      <w:r w:rsidR="00BB639A" w:rsidRPr="00BB639A">
        <w:rPr>
          <w:rFonts w:ascii="Times New Roman" w:hAnsi="Times New Roman" w:cs="Times New Roman"/>
          <w:sz w:val="24"/>
          <w:szCs w:val="24"/>
        </w:rPr>
        <w:t>об’єктах</w:t>
      </w:r>
      <w:r w:rsidRPr="00BB639A">
        <w:rPr>
          <w:rFonts w:ascii="Times New Roman" w:hAnsi="Times New Roman" w:cs="Times New Roman"/>
          <w:sz w:val="24"/>
          <w:szCs w:val="24"/>
        </w:rPr>
        <w:t xml:space="preserve"> промислового та цивільного призначення, лісові пожежі, тощо. </w:t>
      </w:r>
      <w:r w:rsidR="00BB639A" w:rsidRPr="00BB639A">
        <w:rPr>
          <w:rFonts w:ascii="Times New Roman" w:hAnsi="Times New Roman" w:cs="Times New Roman"/>
          <w:sz w:val="24"/>
          <w:szCs w:val="24"/>
        </w:rPr>
        <w:t>Результативність</w:t>
      </w:r>
      <w:r w:rsidRPr="00BB639A">
        <w:rPr>
          <w:rFonts w:ascii="Times New Roman" w:hAnsi="Times New Roman" w:cs="Times New Roman"/>
          <w:sz w:val="24"/>
          <w:szCs w:val="24"/>
        </w:rPr>
        <w:t xml:space="preserve"> їх ліквідації залежить від правильності прийняття </w:t>
      </w:r>
      <w:r w:rsidR="00BB639A" w:rsidRPr="00BB639A">
        <w:rPr>
          <w:rFonts w:ascii="Times New Roman" w:hAnsi="Times New Roman" w:cs="Times New Roman"/>
          <w:sz w:val="24"/>
          <w:szCs w:val="24"/>
        </w:rPr>
        <w:t>рішень</w:t>
      </w:r>
      <w:r w:rsidRPr="00BB639A">
        <w:rPr>
          <w:rFonts w:ascii="Times New Roman" w:hAnsi="Times New Roman" w:cs="Times New Roman"/>
          <w:sz w:val="24"/>
          <w:szCs w:val="24"/>
        </w:rPr>
        <w:t xml:space="preserve"> стосовно </w:t>
      </w:r>
      <w:r w:rsidR="000753B3" w:rsidRPr="000753B3">
        <w:rPr>
          <w:rFonts w:ascii="Times New Roman" w:hAnsi="Times New Roman" w:cs="Times New Roman"/>
          <w:sz w:val="24"/>
          <w:szCs w:val="24"/>
        </w:rPr>
        <w:t>ефективного</w:t>
      </w:r>
      <w:r w:rsidRPr="00BB639A">
        <w:rPr>
          <w:rFonts w:ascii="Times New Roman" w:hAnsi="Times New Roman" w:cs="Times New Roman"/>
          <w:sz w:val="24"/>
          <w:szCs w:val="24"/>
        </w:rPr>
        <w:t xml:space="preserve"> використання матеріальних і людських ресурсів</w:t>
      </w:r>
      <w:r w:rsidR="000753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53B3" w:rsidRPr="000753B3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0753B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0753B3" w:rsidRPr="000753B3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BB639A">
        <w:rPr>
          <w:rFonts w:ascii="Times New Roman" w:hAnsi="Times New Roman" w:cs="Times New Roman"/>
          <w:sz w:val="24"/>
          <w:szCs w:val="24"/>
        </w:rPr>
        <w:t>.</w:t>
      </w:r>
    </w:p>
    <w:p w:rsidR="007C402C" w:rsidRPr="00BB639A" w:rsidRDefault="00E25E30" w:rsidP="00AE305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B639A">
        <w:rPr>
          <w:rFonts w:ascii="Times New Roman" w:hAnsi="Times New Roman" w:cs="Times New Roman"/>
          <w:sz w:val="24"/>
          <w:szCs w:val="24"/>
        </w:rPr>
        <w:t>Після вин</w:t>
      </w:r>
      <w:r w:rsidR="00BB639A">
        <w:rPr>
          <w:rFonts w:ascii="Times New Roman" w:hAnsi="Times New Roman" w:cs="Times New Roman"/>
          <w:sz w:val="24"/>
          <w:szCs w:val="24"/>
        </w:rPr>
        <w:t>и</w:t>
      </w:r>
      <w:r w:rsidRPr="00BB639A">
        <w:rPr>
          <w:rFonts w:ascii="Times New Roman" w:hAnsi="Times New Roman" w:cs="Times New Roman"/>
          <w:sz w:val="24"/>
          <w:szCs w:val="24"/>
        </w:rPr>
        <w:t>кнення пожежі необхідно прийняти рішення стосовно виклику оперативно-рятувального підрозділу</w:t>
      </w:r>
      <w:r w:rsidR="00430A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0A45" w:rsidRPr="00B50C54">
        <w:rPr>
          <w:rFonts w:ascii="Times New Roman" w:eastAsiaTheme="minorEastAsia" w:hAnsi="Times New Roman" w:cs="Times New Roman"/>
          <w:position w:val="-12"/>
          <w:sz w:val="24"/>
          <w:szCs w:val="24"/>
        </w:rPr>
        <w:object w:dxaOrig="260" w:dyaOrig="360">
          <v:shape id="_x0000_i1026" type="#_x0000_t75" style="width:13.45pt;height:18.25pt" o:ole="">
            <v:imagedata r:id="rId11" o:title=""/>
          </v:shape>
          <o:OLEObject Type="Embed" ProgID="Equation.DSMT4" ShapeID="_x0000_i1026" DrawAspect="Content" ObjectID="_1537177917" r:id="rId12"/>
        </w:object>
      </w:r>
      <w:r w:rsidRPr="00BB639A">
        <w:rPr>
          <w:rFonts w:ascii="Times New Roman" w:hAnsi="Times New Roman" w:cs="Times New Roman"/>
          <w:sz w:val="24"/>
          <w:szCs w:val="24"/>
        </w:rPr>
        <w:t xml:space="preserve"> </w:t>
      </w:r>
      <w:r w:rsidR="007C402C" w:rsidRPr="00BB639A">
        <w:rPr>
          <w:rFonts w:ascii="Times New Roman" w:eastAsiaTheme="minorEastAsia" w:hAnsi="Times New Roman" w:cs="Times New Roman"/>
          <w:sz w:val="24"/>
          <w:szCs w:val="24"/>
        </w:rPr>
        <w:t xml:space="preserve">для її ліквідації. Система пожежної безпеки побудована таким чином, що в околі виникнення пожежі знаходяться декілька оперативно-рятувальних підрозділів. Безумовно, вони нерівномірно розподілені від осередку пожежі. На результативність їх дії на пожежу впливають такі параметри як кількість спецтехніки, підготовка особового складу, погодні умови, стан та завантаженість автомобільних </w:t>
      </w:r>
      <w:r w:rsidR="00430A45" w:rsidRPr="00430A45">
        <w:rPr>
          <w:rFonts w:ascii="Times New Roman" w:eastAsiaTheme="minorEastAsia" w:hAnsi="Times New Roman" w:cs="Times New Roman"/>
          <w:sz w:val="24"/>
          <w:szCs w:val="24"/>
        </w:rPr>
        <w:t>дор</w:t>
      </w:r>
      <w:r w:rsidR="005A096B">
        <w:rPr>
          <w:rFonts w:ascii="Times New Roman" w:eastAsiaTheme="minorEastAsia" w:hAnsi="Times New Roman" w:cs="Times New Roman"/>
          <w:sz w:val="24"/>
          <w:szCs w:val="24"/>
        </w:rPr>
        <w:t>і</w:t>
      </w:r>
      <w:r w:rsidR="00430A45" w:rsidRPr="00430A45">
        <w:rPr>
          <w:rFonts w:ascii="Times New Roman" w:eastAsiaTheme="minorEastAsia" w:hAnsi="Times New Roman" w:cs="Times New Roman"/>
          <w:sz w:val="24"/>
          <w:szCs w:val="24"/>
        </w:rPr>
        <w:t xml:space="preserve">г на </w:t>
      </w:r>
      <w:r w:rsidR="007C402C" w:rsidRPr="00BB639A">
        <w:rPr>
          <w:rFonts w:ascii="Times New Roman" w:eastAsiaTheme="minorEastAsia" w:hAnsi="Times New Roman" w:cs="Times New Roman"/>
          <w:sz w:val="24"/>
          <w:szCs w:val="24"/>
        </w:rPr>
        <w:t>шлях</w:t>
      </w:r>
      <w:r w:rsidR="00430A45" w:rsidRPr="00430A45">
        <w:rPr>
          <w:rFonts w:ascii="Times New Roman" w:eastAsiaTheme="minorEastAsia" w:hAnsi="Times New Roman" w:cs="Times New Roman"/>
          <w:sz w:val="24"/>
          <w:szCs w:val="24"/>
        </w:rPr>
        <w:t>у сл</w:t>
      </w:r>
      <w:r w:rsidR="00430A45">
        <w:rPr>
          <w:rFonts w:ascii="Times New Roman" w:eastAsiaTheme="minorEastAsia" w:hAnsi="Times New Roman" w:cs="Times New Roman"/>
          <w:sz w:val="24"/>
          <w:szCs w:val="24"/>
        </w:rPr>
        <w:t>і</w:t>
      </w:r>
      <w:r w:rsidR="00430A45" w:rsidRPr="00430A45">
        <w:rPr>
          <w:rFonts w:ascii="Times New Roman" w:eastAsiaTheme="minorEastAsia" w:hAnsi="Times New Roman" w:cs="Times New Roman"/>
          <w:sz w:val="24"/>
          <w:szCs w:val="24"/>
        </w:rPr>
        <w:t>дування до м</w:t>
      </w:r>
      <w:r w:rsidR="00430A45">
        <w:rPr>
          <w:rFonts w:ascii="Times New Roman" w:eastAsiaTheme="minorEastAsia" w:hAnsi="Times New Roman" w:cs="Times New Roman"/>
          <w:sz w:val="24"/>
          <w:szCs w:val="24"/>
        </w:rPr>
        <w:t>і</w:t>
      </w:r>
      <w:r w:rsidR="00430A45" w:rsidRPr="00430A45">
        <w:rPr>
          <w:rFonts w:ascii="Times New Roman" w:eastAsiaTheme="minorEastAsia" w:hAnsi="Times New Roman" w:cs="Times New Roman"/>
          <w:sz w:val="24"/>
          <w:szCs w:val="24"/>
        </w:rPr>
        <w:t>сця пожеж</w:t>
      </w:r>
      <w:r w:rsidR="00430A45">
        <w:rPr>
          <w:rFonts w:ascii="Times New Roman" w:eastAsiaTheme="minorEastAsia" w:hAnsi="Times New Roman" w:cs="Times New Roman"/>
          <w:sz w:val="24"/>
          <w:szCs w:val="24"/>
        </w:rPr>
        <w:t>і</w:t>
      </w:r>
      <w:r w:rsidR="007C402C" w:rsidRPr="00BB639A">
        <w:rPr>
          <w:rFonts w:ascii="Times New Roman" w:eastAsiaTheme="minorEastAsia" w:hAnsi="Times New Roman" w:cs="Times New Roman"/>
          <w:sz w:val="24"/>
          <w:szCs w:val="24"/>
        </w:rPr>
        <w:t xml:space="preserve"> тощо. Побудова математичної моделі передбачає використання основних параметрів, які, зокрема</w:t>
      </w:r>
      <w:r w:rsidR="00C5778E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7C402C" w:rsidRPr="00BB639A">
        <w:rPr>
          <w:rFonts w:ascii="Times New Roman" w:eastAsiaTheme="minorEastAsia" w:hAnsi="Times New Roman" w:cs="Times New Roman"/>
          <w:sz w:val="24"/>
          <w:szCs w:val="24"/>
        </w:rPr>
        <w:t xml:space="preserve"> змінюються в часі.</w:t>
      </w:r>
    </w:p>
    <w:p w:rsidR="007F235A" w:rsidRDefault="00BB639A" w:rsidP="00AE305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B639A">
        <w:rPr>
          <w:rFonts w:ascii="Times New Roman" w:hAnsi="Times New Roman" w:cs="Times New Roman"/>
          <w:sz w:val="24"/>
          <w:szCs w:val="24"/>
        </w:rPr>
        <w:t>Використовуючи засоби теорії аналітичних функцій</w:t>
      </w:r>
      <w:r w:rsidR="00430A45">
        <w:rPr>
          <w:rFonts w:ascii="Times New Roman" w:hAnsi="Times New Roman" w:cs="Times New Roman"/>
          <w:sz w:val="24"/>
          <w:szCs w:val="24"/>
        </w:rPr>
        <w:t>,</w:t>
      </w:r>
      <w:r w:rsidRPr="00BB639A">
        <w:rPr>
          <w:rFonts w:ascii="Times New Roman" w:hAnsi="Times New Roman" w:cs="Times New Roman"/>
          <w:sz w:val="24"/>
          <w:szCs w:val="24"/>
        </w:rPr>
        <w:t xml:space="preserve"> задачу побудови математичної моделі підтримки </w:t>
      </w:r>
      <w:r w:rsidRPr="006D5E32">
        <w:rPr>
          <w:rFonts w:ascii="Times New Roman" w:eastAsiaTheme="minorEastAsia" w:hAnsi="Times New Roman" w:cs="Times New Roman"/>
          <w:sz w:val="24"/>
          <w:szCs w:val="24"/>
        </w:rPr>
        <w:t>прийняття рішень підготовки процесів ліквідації пожежі зручно розв’язувати, якщо в околі виникнення пожежі знаходиться два оперативно-</w:t>
      </w:r>
      <w:r w:rsidR="006D5E32" w:rsidRPr="006D5E32">
        <w:rPr>
          <w:rFonts w:ascii="Times New Roman" w:eastAsiaTheme="minorEastAsia" w:hAnsi="Times New Roman" w:cs="Times New Roman"/>
          <w:sz w:val="24"/>
          <w:szCs w:val="24"/>
        </w:rPr>
        <w:t>рятувальних підрозділи [</w:t>
      </w:r>
      <w:r w:rsidR="000753B3" w:rsidRPr="000753B3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6D5E32" w:rsidRPr="006D5E32">
        <w:rPr>
          <w:rFonts w:ascii="Times New Roman" w:eastAsiaTheme="minorEastAsia" w:hAnsi="Times New Roman" w:cs="Times New Roman"/>
          <w:sz w:val="24"/>
          <w:szCs w:val="24"/>
        </w:rPr>
        <w:t>]. Позначимо основні параметри двох оперативно-рятувальних підрозділів</w:t>
      </w:r>
      <w:r w:rsidR="00C5778E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6D5E32" w:rsidRPr="006D5E32">
        <w:rPr>
          <w:rFonts w:ascii="Times New Roman" w:eastAsiaTheme="minorEastAsia" w:hAnsi="Times New Roman" w:cs="Times New Roman"/>
          <w:sz w:val="24"/>
          <w:szCs w:val="24"/>
        </w:rPr>
        <w:t xml:space="preserve"> які змінюються в часі</w:t>
      </w:r>
      <w:r w:rsidR="005A096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A096B" w:rsidRPr="005A096B">
        <w:rPr>
          <w:rFonts w:ascii="Times New Roman" w:eastAsiaTheme="minorEastAsia" w:hAnsi="Times New Roman" w:cs="Times New Roman"/>
          <w:position w:val="-6"/>
          <w:sz w:val="24"/>
          <w:szCs w:val="24"/>
        </w:rPr>
        <w:object w:dxaOrig="139" w:dyaOrig="240">
          <v:shape id="_x0000_i1027" type="#_x0000_t75" style="width:7pt;height:11.8pt" o:ole="">
            <v:imagedata r:id="rId13" o:title=""/>
          </v:shape>
          <o:OLEObject Type="Embed" ProgID="Equation.DSMT4" ShapeID="_x0000_i1027" DrawAspect="Content" ObjectID="_1537177919" r:id="rId14"/>
        </w:object>
      </w:r>
      <w:r w:rsidR="00C5778E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5A096B">
        <w:rPr>
          <w:rFonts w:ascii="Times New Roman" w:eastAsiaTheme="minorEastAsia" w:hAnsi="Times New Roman" w:cs="Times New Roman"/>
          <w:sz w:val="24"/>
          <w:szCs w:val="24"/>
        </w:rPr>
        <w:t xml:space="preserve"> через </w:t>
      </w:r>
      <w:r w:rsidR="005A096B" w:rsidRPr="005A096B">
        <w:rPr>
          <w:rFonts w:ascii="Times New Roman" w:eastAsiaTheme="minorEastAsia" w:hAnsi="Times New Roman" w:cs="Times New Roman"/>
          <w:position w:val="-6"/>
          <w:sz w:val="24"/>
          <w:szCs w:val="24"/>
        </w:rPr>
        <w:object w:dxaOrig="200" w:dyaOrig="220">
          <v:shape id="_x0000_i1028" type="#_x0000_t75" style="width:10.2pt;height:11.3pt" o:ole="">
            <v:imagedata r:id="rId15" o:title=""/>
          </v:shape>
          <o:OLEObject Type="Embed" ProgID="Equation.DSMT4" ShapeID="_x0000_i1028" DrawAspect="Content" ObjectID="_1537177920" r:id="rId16"/>
        </w:object>
      </w:r>
      <w:r w:rsidR="006D5E32" w:rsidRPr="006D5E32">
        <w:rPr>
          <w:rFonts w:ascii="Times New Roman" w:eastAsiaTheme="minorEastAsia" w:hAnsi="Times New Roman" w:cs="Times New Roman"/>
          <w:sz w:val="24"/>
          <w:szCs w:val="24"/>
        </w:rPr>
        <w:t xml:space="preserve"> та</w:t>
      </w:r>
      <w:r w:rsidR="005A096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A096B" w:rsidRPr="005A096B">
        <w:rPr>
          <w:rFonts w:ascii="Times New Roman" w:eastAsiaTheme="minorEastAsia" w:hAnsi="Times New Roman" w:cs="Times New Roman"/>
          <w:position w:val="-10"/>
          <w:sz w:val="24"/>
          <w:szCs w:val="24"/>
        </w:rPr>
        <w:object w:dxaOrig="220" w:dyaOrig="260">
          <v:shape id="_x0000_i1029" type="#_x0000_t75" style="width:10.75pt;height:12.9pt" o:ole="">
            <v:imagedata r:id="rId17" o:title=""/>
          </v:shape>
          <o:OLEObject Type="Embed" ProgID="Equation.DSMT4" ShapeID="_x0000_i1029" DrawAspect="Content" ObjectID="_1537177921" r:id="rId18"/>
        </w:object>
      </w:r>
      <w:r w:rsidR="00C5778E">
        <w:rPr>
          <w:rFonts w:ascii="Times New Roman" w:eastAsiaTheme="minorEastAsia" w:hAnsi="Times New Roman" w:cs="Times New Roman"/>
          <w:sz w:val="24"/>
          <w:szCs w:val="24"/>
        </w:rPr>
        <w:t xml:space="preserve">. Для </w:t>
      </w:r>
      <w:r w:rsidR="006D5E32" w:rsidRPr="006D5E32">
        <w:rPr>
          <w:rFonts w:ascii="Times New Roman" w:eastAsiaTheme="minorEastAsia" w:hAnsi="Times New Roman" w:cs="Times New Roman"/>
          <w:sz w:val="24"/>
          <w:szCs w:val="24"/>
        </w:rPr>
        <w:t xml:space="preserve">випадку функції комплексної змінної </w:t>
      </w:r>
      <w:r w:rsidR="00C5778E">
        <w:rPr>
          <w:rFonts w:ascii="Times New Roman" w:eastAsiaTheme="minorEastAsia" w:hAnsi="Times New Roman" w:cs="Times New Roman"/>
          <w:sz w:val="24"/>
          <w:szCs w:val="24"/>
        </w:rPr>
        <w:t xml:space="preserve">вони </w:t>
      </w:r>
      <w:r w:rsidR="006D5E32" w:rsidRPr="006D5E32">
        <w:rPr>
          <w:rFonts w:ascii="Times New Roman" w:eastAsiaTheme="minorEastAsia" w:hAnsi="Times New Roman" w:cs="Times New Roman"/>
          <w:sz w:val="24"/>
          <w:szCs w:val="24"/>
        </w:rPr>
        <w:t>визначають</w:t>
      </w:r>
      <w:r w:rsidR="006D5E32">
        <w:rPr>
          <w:rFonts w:ascii="Times New Roman" w:eastAsiaTheme="minorEastAsia" w:hAnsi="Times New Roman" w:cs="Times New Roman"/>
          <w:sz w:val="24"/>
          <w:szCs w:val="24"/>
        </w:rPr>
        <w:t xml:space="preserve"> дійсну</w:t>
      </w:r>
      <w:r w:rsidR="005A096B" w:rsidRPr="005A096B">
        <w:rPr>
          <w:rFonts w:ascii="Times New Roman" w:eastAsiaTheme="minorEastAsia" w:hAnsi="Times New Roman" w:cs="Times New Roman"/>
          <w:position w:val="-6"/>
          <w:sz w:val="24"/>
          <w:szCs w:val="24"/>
        </w:rPr>
        <w:object w:dxaOrig="200" w:dyaOrig="220">
          <v:shape id="_x0000_i1030" type="#_x0000_t75" style="width:10.2pt;height:10.75pt" o:ole="">
            <v:imagedata r:id="rId19" o:title=""/>
          </v:shape>
          <o:OLEObject Type="Embed" ProgID="Equation.DSMT4" ShapeID="_x0000_i1030" DrawAspect="Content" ObjectID="_1537177922" r:id="rId20"/>
        </w:object>
      </w:r>
      <w:r w:rsidR="005A096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D5E32">
        <w:rPr>
          <w:rFonts w:ascii="Times New Roman" w:eastAsiaTheme="minorEastAsia" w:hAnsi="Times New Roman" w:cs="Times New Roman"/>
          <w:sz w:val="24"/>
          <w:szCs w:val="24"/>
        </w:rPr>
        <w:t xml:space="preserve">та уявну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iy</m:t>
        </m:r>
      </m:oMath>
      <w:r w:rsidR="006D5E32">
        <w:rPr>
          <w:rFonts w:ascii="Times New Roman" w:eastAsiaTheme="minorEastAsia" w:hAnsi="Times New Roman" w:cs="Times New Roman"/>
          <w:sz w:val="24"/>
          <w:szCs w:val="24"/>
        </w:rPr>
        <w:t xml:space="preserve"> складові комплексного параметра</w:t>
      </w:r>
      <w:r w:rsidR="009F50BF" w:rsidRPr="009F50BF">
        <w:rPr>
          <w:rFonts w:ascii="Times New Roman" w:eastAsiaTheme="minorEastAsia" w:hAnsi="Times New Roman" w:cs="Times New Roman"/>
          <w:position w:val="-4"/>
          <w:sz w:val="24"/>
          <w:szCs w:val="24"/>
        </w:rPr>
        <w:object w:dxaOrig="200" w:dyaOrig="200">
          <v:shape id="_x0000_i1031" type="#_x0000_t75" style="width:10.2pt;height:10.2pt" o:ole="">
            <v:imagedata r:id="rId21" o:title=""/>
          </v:shape>
          <o:OLEObject Type="Embed" ProgID="Equation.DSMT4" ShapeID="_x0000_i1031" DrawAspect="Content" ObjectID="_1537177923" r:id="rId22"/>
        </w:object>
      </w:r>
      <w:r w:rsidR="006D5E32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B50C54">
        <w:rPr>
          <w:rFonts w:ascii="Times New Roman" w:eastAsiaTheme="minorEastAsia" w:hAnsi="Times New Roman" w:cs="Times New Roman"/>
          <w:sz w:val="24"/>
          <w:szCs w:val="24"/>
        </w:rPr>
        <w:t xml:space="preserve">Складові </w:t>
      </w:r>
      <w:r w:rsidR="00B50C54" w:rsidRPr="00B50C54">
        <w:rPr>
          <w:rFonts w:ascii="Times New Roman" w:eastAsiaTheme="minorEastAsia" w:hAnsi="Times New Roman" w:cs="Times New Roman"/>
          <w:position w:val="-6"/>
          <w:sz w:val="24"/>
          <w:szCs w:val="24"/>
        </w:rPr>
        <w:object w:dxaOrig="200" w:dyaOrig="220">
          <v:shape id="_x0000_i1032" type="#_x0000_t75" style="width:10.2pt;height:10.75pt" o:ole="">
            <v:imagedata r:id="rId23" o:title=""/>
          </v:shape>
          <o:OLEObject Type="Embed" ProgID="Equation.DSMT4" ShapeID="_x0000_i1032" DrawAspect="Content" ObjectID="_1537177924" r:id="rId24"/>
        </w:object>
      </w:r>
      <w:r w:rsidR="00B50C54">
        <w:rPr>
          <w:rFonts w:ascii="Times New Roman" w:eastAsiaTheme="minorEastAsia" w:hAnsi="Times New Roman" w:cs="Times New Roman"/>
          <w:sz w:val="24"/>
          <w:szCs w:val="24"/>
        </w:rPr>
        <w:t xml:space="preserve"> та </w:t>
      </w:r>
      <w:r w:rsidR="005B1963" w:rsidRPr="005B1963">
        <w:rPr>
          <w:rFonts w:ascii="Times New Roman" w:eastAsiaTheme="minorEastAsia" w:hAnsi="Times New Roman" w:cs="Times New Roman"/>
          <w:position w:val="-6"/>
          <w:sz w:val="24"/>
          <w:szCs w:val="24"/>
        </w:rPr>
        <w:object w:dxaOrig="240" w:dyaOrig="260">
          <v:shape id="_x0000_i1033" type="#_x0000_t75" style="width:12.35pt;height:13.45pt" o:ole="">
            <v:imagedata r:id="rId25" o:title=""/>
          </v:shape>
          <o:OLEObject Type="Embed" ProgID="Equation.DSMT4" ShapeID="_x0000_i1033" DrawAspect="Content" ObjectID="_1537177925" r:id="rId26"/>
        </w:object>
      </w:r>
      <w:r w:rsidR="00B50C54">
        <w:rPr>
          <w:rFonts w:ascii="Times New Roman" w:eastAsiaTheme="minorEastAsia" w:hAnsi="Times New Roman" w:cs="Times New Roman"/>
          <w:sz w:val="24"/>
          <w:szCs w:val="24"/>
        </w:rPr>
        <w:t xml:space="preserve">  комплексної результативності </w:t>
      </w:r>
      <w:r w:rsidR="00B50C54" w:rsidRPr="00B50C54">
        <w:rPr>
          <w:rFonts w:ascii="Times New Roman" w:eastAsiaTheme="minorEastAsia" w:hAnsi="Times New Roman" w:cs="Times New Roman"/>
          <w:position w:val="-6"/>
          <w:sz w:val="24"/>
          <w:szCs w:val="24"/>
        </w:rPr>
        <w:object w:dxaOrig="240" w:dyaOrig="220">
          <v:shape id="_x0000_i1034" type="#_x0000_t75" style="width:11.8pt;height:10.75pt" o:ole="">
            <v:imagedata r:id="rId27" o:title=""/>
          </v:shape>
          <o:OLEObject Type="Embed" ProgID="Equation.DSMT4" ShapeID="_x0000_i1034" DrawAspect="Content" ObjectID="_1537177926" r:id="rId28"/>
        </w:object>
      </w:r>
      <w:r w:rsidR="00B50C54">
        <w:rPr>
          <w:rFonts w:ascii="Times New Roman" w:eastAsiaTheme="minorEastAsia" w:hAnsi="Times New Roman" w:cs="Times New Roman"/>
          <w:sz w:val="24"/>
          <w:szCs w:val="24"/>
        </w:rPr>
        <w:t xml:space="preserve"> залежить від основних параметрів </w:t>
      </w:r>
      <w:r w:rsidR="00B50C54" w:rsidRPr="00B50C54">
        <w:rPr>
          <w:rFonts w:ascii="Times New Roman" w:eastAsiaTheme="minorEastAsia" w:hAnsi="Times New Roman" w:cs="Times New Roman"/>
          <w:position w:val="-6"/>
          <w:sz w:val="24"/>
          <w:szCs w:val="24"/>
        </w:rPr>
        <w:object w:dxaOrig="200" w:dyaOrig="220">
          <v:shape id="_x0000_i1035" type="#_x0000_t75" style="width:10.2pt;height:10.75pt" o:ole="">
            <v:imagedata r:id="rId29" o:title=""/>
          </v:shape>
          <o:OLEObject Type="Embed" ProgID="Equation.DSMT4" ShapeID="_x0000_i1035" DrawAspect="Content" ObjectID="_1537177927" r:id="rId30"/>
        </w:object>
      </w:r>
      <w:r w:rsidR="00B50C54">
        <w:rPr>
          <w:rFonts w:ascii="Times New Roman" w:eastAsiaTheme="minorEastAsia" w:hAnsi="Times New Roman" w:cs="Times New Roman"/>
          <w:sz w:val="24"/>
          <w:szCs w:val="24"/>
        </w:rPr>
        <w:t xml:space="preserve">  та </w:t>
      </w:r>
      <w:r w:rsidR="00B50C54" w:rsidRPr="00B50C54">
        <w:rPr>
          <w:rFonts w:ascii="Times New Roman" w:eastAsiaTheme="minorEastAsia" w:hAnsi="Times New Roman" w:cs="Times New Roman"/>
          <w:position w:val="-10"/>
          <w:sz w:val="24"/>
          <w:szCs w:val="24"/>
        </w:rPr>
        <w:object w:dxaOrig="260" w:dyaOrig="300">
          <v:shape id="_x0000_i1036" type="#_x0000_t75" style="width:12.9pt;height:15.05pt" o:ole="">
            <v:imagedata r:id="rId31" o:title=""/>
          </v:shape>
          <o:OLEObject Type="Embed" ProgID="Equation.DSMT4" ShapeID="_x0000_i1036" DrawAspect="Content" ObjectID="_1537177928" r:id="rId32"/>
        </w:object>
      </w:r>
      <w:r w:rsidR="00B50C54">
        <w:rPr>
          <w:rFonts w:ascii="Times New Roman" w:eastAsiaTheme="minorEastAsia" w:hAnsi="Times New Roman" w:cs="Times New Roman"/>
          <w:sz w:val="24"/>
          <w:szCs w:val="24"/>
        </w:rPr>
        <w:t xml:space="preserve"> оперативно-рятувальних підрозділів і пов’язані функціональною залежністю</w:t>
      </w:r>
    </w:p>
    <w:p w:rsidR="00B50C54" w:rsidRDefault="00B50C54" w:rsidP="00AE305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7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1277"/>
      </w:tblGrid>
      <w:tr w:rsidR="00B50C54" w:rsidTr="00B50C54">
        <w:tc>
          <w:tcPr>
            <w:tcW w:w="8613" w:type="dxa"/>
          </w:tcPr>
          <w:p w:rsidR="00B50C54" w:rsidRDefault="00C5778E" w:rsidP="00B50C5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50C54">
              <w:rPr>
                <w:rFonts w:ascii="Times New Roman" w:eastAsiaTheme="minorEastAsia" w:hAnsi="Times New Roman" w:cs="Times New Roman"/>
                <w:position w:val="-10"/>
                <w:sz w:val="24"/>
                <w:szCs w:val="24"/>
              </w:rPr>
              <w:object w:dxaOrig="3320" w:dyaOrig="320">
                <v:shape id="_x0000_i1037" type="#_x0000_t75" style="width:166.05pt;height:16.1pt" o:ole="">
                  <v:imagedata r:id="rId33" o:title=""/>
                </v:shape>
                <o:OLEObject Type="Embed" ProgID="Equation.DSMT4" ShapeID="_x0000_i1037" DrawAspect="Content" ObjectID="_1537177929" r:id="rId34"/>
              </w:object>
            </w:r>
          </w:p>
        </w:tc>
        <w:tc>
          <w:tcPr>
            <w:tcW w:w="1277" w:type="dxa"/>
          </w:tcPr>
          <w:p w:rsidR="00B50C54" w:rsidRDefault="00B50C54" w:rsidP="00B50C5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(1)</w:t>
            </w:r>
          </w:p>
        </w:tc>
      </w:tr>
    </w:tbl>
    <w:p w:rsidR="00B50C54" w:rsidRDefault="00B50C54" w:rsidP="00AE305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84825" w:rsidRDefault="00B50C54" w:rsidP="00AE3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Складові </w:t>
      </w:r>
      <w:r w:rsidRPr="00B50C54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038" type="#_x0000_t75" style="width:10.2pt;height:10.2pt" o:ole="">
            <v:imagedata r:id="rId35" o:title=""/>
          </v:shape>
          <o:OLEObject Type="Embed" ProgID="Equation.DSMT4" ShapeID="_x0000_i1038" DrawAspect="Content" ObjectID="_1537177930" r:id="rId36"/>
        </w:object>
      </w:r>
      <w:r>
        <w:rPr>
          <w:rFonts w:ascii="Times New Roman" w:hAnsi="Times New Roman" w:cs="Times New Roman"/>
          <w:sz w:val="24"/>
          <w:szCs w:val="24"/>
        </w:rPr>
        <w:t xml:space="preserve">  подаються інтегральною кривою тривимірного простору </w:t>
      </w:r>
      <w:r w:rsidRPr="00B50C54">
        <w:rPr>
          <w:rFonts w:ascii="Times New Roman" w:hAnsi="Times New Roman" w:cs="Times New Roman"/>
          <w:position w:val="-10"/>
          <w:sz w:val="24"/>
          <w:szCs w:val="24"/>
        </w:rPr>
        <w:object w:dxaOrig="480" w:dyaOrig="279">
          <v:shape id="_x0000_i1039" type="#_x0000_t75" style="width:24.2pt;height:13.95pt" o:ole="">
            <v:imagedata r:id="rId37" o:title=""/>
          </v:shape>
          <o:OLEObject Type="Embed" ProgID="Equation.DSMT4" ShapeID="_x0000_i1039" DrawAspect="Content" ObjectID="_1537177931" r:id="rId38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3B3">
        <w:rPr>
          <w:rFonts w:ascii="Times New Roman" w:hAnsi="Times New Roman" w:cs="Times New Roman"/>
          <w:sz w:val="24"/>
          <w:szCs w:val="24"/>
          <w:lang w:val="ru-RU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проекціями у двовимірних площинах </w:t>
      </w:r>
      <w:r w:rsidRPr="00B50C54">
        <w:rPr>
          <w:rFonts w:ascii="Times New Roman" w:hAnsi="Times New Roman" w:cs="Times New Roman"/>
          <w:position w:val="-6"/>
          <w:sz w:val="24"/>
          <w:szCs w:val="24"/>
        </w:rPr>
        <w:object w:dxaOrig="380" w:dyaOrig="240">
          <v:shape id="_x0000_i1040" type="#_x0000_t75" style="width:18.8pt;height:11.8pt" o:ole="">
            <v:imagedata r:id="rId39" o:title=""/>
          </v:shape>
          <o:OLEObject Type="Embed" ProgID="Equation.DSMT4" ShapeID="_x0000_i1040" DrawAspect="Content" ObjectID="_1537177932" r:id="rId40"/>
        </w:object>
      </w:r>
      <w:r>
        <w:rPr>
          <w:rFonts w:ascii="Times New Roman" w:hAnsi="Times New Roman" w:cs="Times New Roman"/>
          <w:sz w:val="24"/>
          <w:szCs w:val="24"/>
        </w:rPr>
        <w:t xml:space="preserve"> та </w:t>
      </w:r>
      <w:r w:rsidRPr="00B50C54">
        <w:rPr>
          <w:rFonts w:ascii="Times New Roman" w:hAnsi="Times New Roman" w:cs="Times New Roman"/>
          <w:position w:val="-10"/>
          <w:sz w:val="24"/>
          <w:szCs w:val="24"/>
        </w:rPr>
        <w:object w:dxaOrig="380" w:dyaOrig="279">
          <v:shape id="_x0000_i1041" type="#_x0000_t75" style="width:18.8pt;height:13.95pt" o:ole="">
            <v:imagedata r:id="rId41" o:title=""/>
          </v:shape>
          <o:OLEObject Type="Embed" ProgID="Equation.DSMT4" ShapeID="_x0000_i1041" DrawAspect="Content" ObjectID="_1537177933" r:id="rId42"/>
        </w:object>
      </w:r>
      <w:r>
        <w:rPr>
          <w:rFonts w:ascii="Times New Roman" w:hAnsi="Times New Roman" w:cs="Times New Roman"/>
          <w:sz w:val="24"/>
          <w:szCs w:val="24"/>
        </w:rPr>
        <w:t xml:space="preserve">. Проекціюванням  у двовимірну </w:t>
      </w:r>
      <w:r w:rsidR="004D2D0D">
        <w:rPr>
          <w:rFonts w:ascii="Times New Roman" w:hAnsi="Times New Roman" w:cs="Times New Roman"/>
          <w:sz w:val="24"/>
          <w:szCs w:val="24"/>
        </w:rPr>
        <w:t xml:space="preserve">площину </w:t>
      </w:r>
      <w:r w:rsidR="004D2D0D" w:rsidRPr="004D2D0D">
        <w:rPr>
          <w:rFonts w:ascii="Times New Roman" w:hAnsi="Times New Roman" w:cs="Times New Roman"/>
          <w:position w:val="-10"/>
          <w:sz w:val="24"/>
          <w:szCs w:val="24"/>
        </w:rPr>
        <w:object w:dxaOrig="420" w:dyaOrig="260">
          <v:shape id="_x0000_i1042" type="#_x0000_t75" style="width:20.95pt;height:12.9pt" o:ole="">
            <v:imagedata r:id="rId43" o:title=""/>
          </v:shape>
          <o:OLEObject Type="Embed" ProgID="Equation.DSMT4" ShapeID="_x0000_i1042" DrawAspect="Content" ObjectID="_1537177934" r:id="rId44"/>
        </w:object>
      </w:r>
      <w:r w:rsidR="004D2D0D">
        <w:rPr>
          <w:rFonts w:ascii="Times New Roman" w:hAnsi="Times New Roman" w:cs="Times New Roman"/>
          <w:sz w:val="24"/>
          <w:szCs w:val="24"/>
        </w:rPr>
        <w:t xml:space="preserve"> одержуємо фазову траєкторію, кожна точка якої визначає значення параметрів </w:t>
      </w:r>
      <w:r w:rsidR="004D2D0D" w:rsidRPr="004D2D0D">
        <w:rPr>
          <w:rFonts w:ascii="Times New Roman" w:hAnsi="Times New Roman" w:cs="Times New Roman"/>
          <w:position w:val="-12"/>
          <w:sz w:val="24"/>
          <w:szCs w:val="24"/>
        </w:rPr>
        <w:object w:dxaOrig="240" w:dyaOrig="360">
          <v:shape id="_x0000_i1043" type="#_x0000_t75" style="width:11.8pt;height:18.25pt" o:ole="">
            <v:imagedata r:id="rId45" o:title=""/>
          </v:shape>
          <o:OLEObject Type="Embed" ProgID="Equation.DSMT4" ShapeID="_x0000_i1043" DrawAspect="Content" ObjectID="_1537177935" r:id="rId46"/>
        </w:object>
      </w:r>
      <w:r w:rsidR="004D2D0D">
        <w:rPr>
          <w:rFonts w:ascii="Times New Roman" w:hAnsi="Times New Roman" w:cs="Times New Roman"/>
          <w:sz w:val="24"/>
          <w:szCs w:val="24"/>
        </w:rPr>
        <w:t xml:space="preserve"> та </w:t>
      </w:r>
      <w:r w:rsidR="004D2D0D" w:rsidRPr="004D2D0D">
        <w:rPr>
          <w:rFonts w:ascii="Times New Roman" w:hAnsi="Times New Roman" w:cs="Times New Roman"/>
          <w:position w:val="-12"/>
          <w:sz w:val="24"/>
          <w:szCs w:val="24"/>
        </w:rPr>
        <w:object w:dxaOrig="240" w:dyaOrig="360">
          <v:shape id="_x0000_i1044" type="#_x0000_t75" style="width:11.8pt;height:18.25pt" o:ole="">
            <v:imagedata r:id="rId47" o:title=""/>
          </v:shape>
          <o:OLEObject Type="Embed" ProgID="Equation.DSMT4" ShapeID="_x0000_i1044" DrawAspect="Content" ObjectID="_1537177936" r:id="rId48"/>
        </w:object>
      </w:r>
      <w:r w:rsidR="004D2D0D">
        <w:rPr>
          <w:rFonts w:ascii="Times New Roman" w:hAnsi="Times New Roman" w:cs="Times New Roman"/>
          <w:sz w:val="24"/>
          <w:szCs w:val="24"/>
        </w:rPr>
        <w:t xml:space="preserve"> в поточний момент часу </w:t>
      </w:r>
      <w:r w:rsidR="004D2D0D" w:rsidRPr="004D2D0D">
        <w:rPr>
          <w:rFonts w:ascii="Times New Roman" w:hAnsi="Times New Roman" w:cs="Times New Roman"/>
          <w:position w:val="-12"/>
          <w:sz w:val="24"/>
          <w:szCs w:val="24"/>
        </w:rPr>
        <w:object w:dxaOrig="180" w:dyaOrig="360">
          <v:shape id="_x0000_i1045" type="#_x0000_t75" style="width:9.15pt;height:18.25pt" o:ole="">
            <v:imagedata r:id="rId49" o:title=""/>
          </v:shape>
          <o:OLEObject Type="Embed" ProgID="Equation.DSMT4" ShapeID="_x0000_i1045" DrawAspect="Content" ObjectID="_1537177937" r:id="rId50"/>
        </w:object>
      </w:r>
      <w:r w:rsidR="004D2D0D">
        <w:rPr>
          <w:rFonts w:ascii="Times New Roman" w:hAnsi="Times New Roman" w:cs="Times New Roman"/>
          <w:sz w:val="24"/>
          <w:szCs w:val="24"/>
        </w:rPr>
        <w:t xml:space="preserve">. В розширеній комплексній площині аргументу </w:t>
      </w:r>
      <w:r w:rsidR="004D2D0D" w:rsidRPr="004D2D0D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046" type="#_x0000_t75" style="width:10.2pt;height:10.2pt" o:ole="">
            <v:imagedata r:id="rId51" o:title=""/>
          </v:shape>
          <o:OLEObject Type="Embed" ProgID="Equation.DSMT4" ShapeID="_x0000_i1046" DrawAspect="Content" ObjectID="_1537177938" r:id="rId52"/>
        </w:object>
      </w:r>
      <w:r w:rsidR="004D2D0D">
        <w:rPr>
          <w:rFonts w:ascii="Times New Roman" w:hAnsi="Times New Roman" w:cs="Times New Roman"/>
          <w:sz w:val="24"/>
          <w:szCs w:val="24"/>
        </w:rPr>
        <w:t xml:space="preserve"> функції комплексної змінної </w:t>
      </w:r>
      <w:r w:rsidR="004D2D0D" w:rsidRPr="004D2D0D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047" type="#_x0000_t75" style="width:11.8pt;height:10.75pt" o:ole="">
            <v:imagedata r:id="rId53" o:title=""/>
          </v:shape>
          <o:OLEObject Type="Embed" ProgID="Equation.DSMT4" ShapeID="_x0000_i1047" DrawAspect="Content" ObjectID="_1537177939" r:id="rId54"/>
        </w:object>
      </w:r>
      <w:r w:rsidR="004D2D0D">
        <w:rPr>
          <w:rFonts w:ascii="Times New Roman" w:hAnsi="Times New Roman" w:cs="Times New Roman"/>
          <w:sz w:val="24"/>
          <w:szCs w:val="24"/>
        </w:rPr>
        <w:t xml:space="preserve"> побудована фазова траєкторія подає </w:t>
      </w:r>
      <w:r w:rsidR="005B1963">
        <w:rPr>
          <w:rFonts w:ascii="Times New Roman" w:hAnsi="Times New Roman" w:cs="Times New Roman"/>
          <w:sz w:val="24"/>
          <w:szCs w:val="24"/>
        </w:rPr>
        <w:t>ж</w:t>
      </w:r>
      <w:r w:rsidR="004D2D0D">
        <w:rPr>
          <w:rFonts w:ascii="Times New Roman" w:hAnsi="Times New Roman" w:cs="Times New Roman"/>
          <w:sz w:val="24"/>
          <w:szCs w:val="24"/>
        </w:rPr>
        <w:t>орданову криву, яка відповідно до (</w:t>
      </w:r>
      <w:r w:rsidR="00C5778E">
        <w:rPr>
          <w:rFonts w:ascii="Times New Roman" w:hAnsi="Times New Roman" w:cs="Times New Roman"/>
          <w:sz w:val="24"/>
          <w:szCs w:val="24"/>
        </w:rPr>
        <w:t>1</w:t>
      </w:r>
      <w:r w:rsidR="004D2D0D">
        <w:rPr>
          <w:rFonts w:ascii="Times New Roman" w:hAnsi="Times New Roman" w:cs="Times New Roman"/>
          <w:sz w:val="24"/>
          <w:szCs w:val="24"/>
        </w:rPr>
        <w:t xml:space="preserve">) визначає характер зміни комплексної результативності </w:t>
      </w:r>
      <w:r w:rsidR="005B1963" w:rsidRPr="004D2D0D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048" type="#_x0000_t75" style="width:11.8pt;height:10.75pt" o:ole="">
            <v:imagedata r:id="rId55" o:title=""/>
          </v:shape>
          <o:OLEObject Type="Embed" ProgID="Equation.DSMT4" ShapeID="_x0000_i1048" DrawAspect="Content" ObjectID="_1537177940" r:id="rId56"/>
        </w:object>
      </w:r>
      <w:r w:rsidR="004D2D0D">
        <w:rPr>
          <w:rFonts w:ascii="Times New Roman" w:hAnsi="Times New Roman" w:cs="Times New Roman"/>
          <w:sz w:val="24"/>
          <w:szCs w:val="24"/>
        </w:rPr>
        <w:t>. Графічн</w:t>
      </w:r>
      <w:r w:rsidR="00C5778E">
        <w:rPr>
          <w:rFonts w:ascii="Times New Roman" w:hAnsi="Times New Roman" w:cs="Times New Roman"/>
          <w:sz w:val="24"/>
          <w:szCs w:val="24"/>
        </w:rPr>
        <w:t>у</w:t>
      </w:r>
      <w:r w:rsidR="004D2D0D">
        <w:rPr>
          <w:rFonts w:ascii="Times New Roman" w:hAnsi="Times New Roman" w:cs="Times New Roman"/>
          <w:sz w:val="24"/>
          <w:szCs w:val="24"/>
        </w:rPr>
        <w:t xml:space="preserve"> залежність </w:t>
      </w:r>
      <w:r w:rsidR="00C5778E" w:rsidRPr="004D2D0D">
        <w:rPr>
          <w:rFonts w:ascii="Times New Roman" w:hAnsi="Times New Roman" w:cs="Times New Roman"/>
          <w:position w:val="-10"/>
          <w:sz w:val="24"/>
          <w:szCs w:val="24"/>
        </w:rPr>
        <w:object w:dxaOrig="800" w:dyaOrig="320">
          <v:shape id="_x0000_i1049" type="#_x0000_t75" style="width:39.75pt;height:16.1pt" o:ole="">
            <v:imagedata r:id="rId57" o:title=""/>
          </v:shape>
          <o:OLEObject Type="Embed" ProgID="Equation.DSMT4" ShapeID="_x0000_i1049" DrawAspect="Content" ObjectID="_1537177941" r:id="rId58"/>
        </w:object>
      </w:r>
      <w:r w:rsidR="004D2D0D">
        <w:rPr>
          <w:rFonts w:ascii="Times New Roman" w:hAnsi="Times New Roman" w:cs="Times New Roman"/>
          <w:sz w:val="24"/>
          <w:szCs w:val="24"/>
        </w:rPr>
        <w:t xml:space="preserve"> відповідно до (1) визначимо одразу для усіх значень робочого діапазону зміни параметрів </w:t>
      </w:r>
      <w:r w:rsidR="004D2D0D" w:rsidRPr="004D2D0D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50" type="#_x0000_t75" style="width:10.2pt;height:10.75pt" o:ole="">
            <v:imagedata r:id="rId59" o:title=""/>
          </v:shape>
          <o:OLEObject Type="Embed" ProgID="Equation.DSMT4" ShapeID="_x0000_i1050" DrawAspect="Content" ObjectID="_1537177942" r:id="rId60"/>
        </w:object>
      </w:r>
      <w:r w:rsidR="004D2D0D">
        <w:rPr>
          <w:rFonts w:ascii="Times New Roman" w:hAnsi="Times New Roman" w:cs="Times New Roman"/>
          <w:sz w:val="24"/>
          <w:szCs w:val="24"/>
        </w:rPr>
        <w:t xml:space="preserve"> та </w:t>
      </w:r>
      <w:r w:rsidR="004D2D0D" w:rsidRPr="004D2D0D">
        <w:rPr>
          <w:rFonts w:ascii="Times New Roman" w:hAnsi="Times New Roman" w:cs="Times New Roman"/>
          <w:position w:val="-10"/>
          <w:sz w:val="24"/>
          <w:szCs w:val="24"/>
        </w:rPr>
        <w:object w:dxaOrig="220" w:dyaOrig="260">
          <v:shape id="_x0000_i1051" type="#_x0000_t75" style="width:10.75pt;height:12.9pt" o:ole="">
            <v:imagedata r:id="rId61" o:title=""/>
          </v:shape>
          <o:OLEObject Type="Embed" ProgID="Equation.DSMT4" ShapeID="_x0000_i1051" DrawAspect="Content" ObjectID="_1537177943" r:id="rId62"/>
        </w:object>
      </w:r>
      <w:r w:rsidR="004D2D0D">
        <w:rPr>
          <w:rFonts w:ascii="Times New Roman" w:hAnsi="Times New Roman" w:cs="Times New Roman"/>
          <w:sz w:val="24"/>
          <w:szCs w:val="24"/>
        </w:rPr>
        <w:t xml:space="preserve"> обох оперативно-рятувальних підрозділів. Змін</w:t>
      </w:r>
      <w:r w:rsidR="00C5778E">
        <w:rPr>
          <w:rFonts w:ascii="Times New Roman" w:hAnsi="Times New Roman" w:cs="Times New Roman"/>
          <w:sz w:val="24"/>
          <w:szCs w:val="24"/>
        </w:rPr>
        <w:t>а</w:t>
      </w:r>
      <w:r w:rsidR="004D2D0D">
        <w:rPr>
          <w:rFonts w:ascii="Times New Roman" w:hAnsi="Times New Roman" w:cs="Times New Roman"/>
          <w:sz w:val="24"/>
          <w:szCs w:val="24"/>
        </w:rPr>
        <w:t xml:space="preserve"> характеру кривої у площині </w:t>
      </w:r>
      <w:r w:rsidR="004D2D0D" w:rsidRPr="004D2D0D">
        <w:rPr>
          <w:rFonts w:ascii="Times New Roman" w:hAnsi="Times New Roman" w:cs="Times New Roman"/>
          <w:position w:val="-6"/>
          <w:sz w:val="24"/>
          <w:szCs w:val="24"/>
        </w:rPr>
        <w:object w:dxaOrig="380" w:dyaOrig="240">
          <v:shape id="_x0000_i1052" type="#_x0000_t75" style="width:18.8pt;height:11.8pt" o:ole="">
            <v:imagedata r:id="rId63" o:title=""/>
          </v:shape>
          <o:OLEObject Type="Embed" ProgID="Equation.DSMT4" ShapeID="_x0000_i1052" DrawAspect="Content" ObjectID="_1537177944" r:id="rId64"/>
        </w:object>
      </w:r>
      <w:r w:rsidR="004D2D0D">
        <w:rPr>
          <w:rFonts w:ascii="Times New Roman" w:hAnsi="Times New Roman" w:cs="Times New Roman"/>
          <w:sz w:val="24"/>
          <w:szCs w:val="24"/>
        </w:rPr>
        <w:t xml:space="preserve"> чи </w:t>
      </w:r>
      <w:r w:rsidR="004D2D0D" w:rsidRPr="004D2D0D">
        <w:rPr>
          <w:rFonts w:ascii="Times New Roman" w:hAnsi="Times New Roman" w:cs="Times New Roman"/>
          <w:position w:val="-10"/>
          <w:sz w:val="24"/>
          <w:szCs w:val="24"/>
        </w:rPr>
        <w:object w:dxaOrig="380" w:dyaOrig="279">
          <v:shape id="_x0000_i1053" type="#_x0000_t75" style="width:18.8pt;height:13.95pt" o:ole="">
            <v:imagedata r:id="rId65" o:title=""/>
          </v:shape>
          <o:OLEObject Type="Embed" ProgID="Equation.DSMT4" ShapeID="_x0000_i1053" DrawAspect="Content" ObjectID="_1537177945" r:id="rId66"/>
        </w:object>
      </w:r>
      <w:r w:rsidR="004D2D0D">
        <w:rPr>
          <w:rFonts w:ascii="Times New Roman" w:hAnsi="Times New Roman" w:cs="Times New Roman"/>
          <w:sz w:val="24"/>
          <w:szCs w:val="24"/>
        </w:rPr>
        <w:t xml:space="preserve"> впливає на розташування</w:t>
      </w:r>
      <w:r w:rsidR="00993A99">
        <w:rPr>
          <w:rFonts w:ascii="Times New Roman" w:hAnsi="Times New Roman" w:cs="Times New Roman"/>
          <w:sz w:val="24"/>
          <w:szCs w:val="24"/>
        </w:rPr>
        <w:t xml:space="preserve"> точок залежност</w:t>
      </w:r>
      <w:r w:rsidR="00C5778E">
        <w:rPr>
          <w:rFonts w:ascii="Times New Roman" w:hAnsi="Times New Roman" w:cs="Times New Roman"/>
          <w:sz w:val="24"/>
          <w:szCs w:val="24"/>
        </w:rPr>
        <w:t>ей</w:t>
      </w:r>
      <w:r w:rsidR="00993A99">
        <w:rPr>
          <w:rFonts w:ascii="Times New Roman" w:hAnsi="Times New Roman" w:cs="Times New Roman"/>
          <w:sz w:val="24"/>
          <w:szCs w:val="24"/>
        </w:rPr>
        <w:t xml:space="preserve"> складових комплексної результативності. Результати дослідження напрямків переміщення точок у площині вказують на переважний вплив того чи іншого параметру </w:t>
      </w:r>
      <w:r w:rsidR="00484825" w:rsidRPr="00484825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54" type="#_x0000_t75" style="width:10.2pt;height:10.75pt" o:ole="">
            <v:imagedata r:id="rId67" o:title=""/>
          </v:shape>
          <o:OLEObject Type="Embed" ProgID="Equation.DSMT4" ShapeID="_x0000_i1054" DrawAspect="Content" ObjectID="_1537177946" r:id="rId68"/>
        </w:object>
      </w:r>
      <w:r w:rsidR="00484825">
        <w:rPr>
          <w:rFonts w:ascii="Times New Roman" w:hAnsi="Times New Roman" w:cs="Times New Roman"/>
          <w:sz w:val="24"/>
          <w:szCs w:val="24"/>
        </w:rPr>
        <w:t xml:space="preserve"> чи </w:t>
      </w:r>
      <w:r w:rsidR="00484825" w:rsidRPr="00484825">
        <w:rPr>
          <w:rFonts w:ascii="Times New Roman" w:hAnsi="Times New Roman" w:cs="Times New Roman"/>
          <w:position w:val="-10"/>
          <w:sz w:val="24"/>
          <w:szCs w:val="24"/>
        </w:rPr>
        <w:object w:dxaOrig="220" w:dyaOrig="260">
          <v:shape id="_x0000_i1055" type="#_x0000_t75" style="width:10.75pt;height:12.9pt" o:ole="">
            <v:imagedata r:id="rId69" o:title=""/>
          </v:shape>
          <o:OLEObject Type="Embed" ProgID="Equation.DSMT4" ShapeID="_x0000_i1055" DrawAspect="Content" ObjectID="_1537177947" r:id="rId70"/>
        </w:object>
      </w:r>
      <w:r w:rsidR="00484825">
        <w:rPr>
          <w:rFonts w:ascii="Times New Roman" w:hAnsi="Times New Roman" w:cs="Times New Roman"/>
          <w:sz w:val="24"/>
          <w:szCs w:val="24"/>
        </w:rPr>
        <w:t xml:space="preserve"> на </w:t>
      </w:r>
      <w:r w:rsidR="00C5778E">
        <w:rPr>
          <w:rFonts w:ascii="Times New Roman" w:hAnsi="Times New Roman" w:cs="Times New Roman"/>
          <w:sz w:val="24"/>
          <w:szCs w:val="24"/>
        </w:rPr>
        <w:t>ефективність</w:t>
      </w:r>
      <w:r w:rsidR="00484825">
        <w:rPr>
          <w:rFonts w:ascii="Times New Roman" w:hAnsi="Times New Roman" w:cs="Times New Roman"/>
          <w:sz w:val="24"/>
          <w:szCs w:val="24"/>
        </w:rPr>
        <w:t xml:space="preserve"> ліквідації пожежі і виступають одним із чинників прийняття рішення щодо використання одного з </w:t>
      </w:r>
      <w:r w:rsidR="00484825">
        <w:rPr>
          <w:rFonts w:ascii="Times New Roman" w:hAnsi="Times New Roman" w:cs="Times New Roman"/>
          <w:sz w:val="24"/>
          <w:szCs w:val="24"/>
        </w:rPr>
        <w:lastRenderedPageBreak/>
        <w:t>розташованих поблизу місця виникнення надзвичайної ситуації (пожежі)</w:t>
      </w:r>
      <w:r w:rsidR="00C5778E">
        <w:rPr>
          <w:rFonts w:ascii="Times New Roman" w:hAnsi="Times New Roman" w:cs="Times New Roman"/>
          <w:sz w:val="24"/>
          <w:szCs w:val="24"/>
        </w:rPr>
        <w:t xml:space="preserve"> оперативно-рятувальних підрозділів</w:t>
      </w:r>
      <w:r w:rsidR="00484825">
        <w:rPr>
          <w:rFonts w:ascii="Times New Roman" w:hAnsi="Times New Roman" w:cs="Times New Roman"/>
          <w:sz w:val="24"/>
          <w:szCs w:val="24"/>
        </w:rPr>
        <w:t>.</w:t>
      </w:r>
    </w:p>
    <w:p w:rsidR="002D39BF" w:rsidRDefault="002D39BF" w:rsidP="00AE3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Найважливішими в практичній діяльності оперативно-рятувальних підрозділів є задачі визначення однієї з складових </w:t>
      </w:r>
      <w:r w:rsidRPr="002D39BF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56" type="#_x0000_t75" style="width:10.2pt;height:10.75pt" o:ole="">
            <v:imagedata r:id="rId71" o:title=""/>
          </v:shape>
          <o:OLEObject Type="Embed" ProgID="Equation.DSMT4" ShapeID="_x0000_i1056" DrawAspect="Content" ObjectID="_1537177948" r:id="rId72"/>
        </w:object>
      </w:r>
      <w:r>
        <w:rPr>
          <w:rFonts w:ascii="Times New Roman" w:hAnsi="Times New Roman" w:cs="Times New Roman"/>
          <w:sz w:val="24"/>
          <w:szCs w:val="24"/>
        </w:rPr>
        <w:t xml:space="preserve"> чи </w:t>
      </w:r>
      <w:r w:rsidRPr="002D39BF">
        <w:rPr>
          <w:rFonts w:ascii="Times New Roman" w:hAnsi="Times New Roman" w:cs="Times New Roman"/>
          <w:position w:val="-6"/>
          <w:sz w:val="24"/>
          <w:szCs w:val="24"/>
        </w:rPr>
        <w:object w:dxaOrig="180" w:dyaOrig="220">
          <v:shape id="_x0000_i1057" type="#_x0000_t75" style="width:9.15pt;height:10.75pt" o:ole="">
            <v:imagedata r:id="rId73" o:title=""/>
          </v:shape>
          <o:OLEObject Type="Embed" ProgID="Equation.DSMT4" ShapeID="_x0000_i1057" DrawAspect="Content" ObjectID="_1537177949" r:id="rId74"/>
        </w:object>
      </w:r>
      <w:r>
        <w:rPr>
          <w:rFonts w:ascii="Times New Roman" w:hAnsi="Times New Roman" w:cs="Times New Roman"/>
          <w:sz w:val="24"/>
          <w:szCs w:val="24"/>
        </w:rPr>
        <w:t xml:space="preserve"> комплексної результативності </w:t>
      </w:r>
      <w:r w:rsidRPr="002D39BF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058" type="#_x0000_t75" style="width:11.8pt;height:10.75pt" o:ole="">
            <v:imagedata r:id="rId75" o:title=""/>
          </v:shape>
          <o:OLEObject Type="Embed" ProgID="Equation.DSMT4" ShapeID="_x0000_i1058" DrawAspect="Content" ObjectID="_1537177950" r:id="rId76"/>
        </w:object>
      </w:r>
      <w:r>
        <w:rPr>
          <w:rFonts w:ascii="Times New Roman" w:hAnsi="Times New Roman" w:cs="Times New Roman"/>
          <w:sz w:val="24"/>
          <w:szCs w:val="24"/>
        </w:rPr>
        <w:t xml:space="preserve">  для відомих законів зміни параметрів </w:t>
      </w:r>
      <w:r w:rsidRPr="002D39BF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59" type="#_x0000_t75" style="width:10.2pt;height:10.75pt" o:ole="">
            <v:imagedata r:id="rId77" o:title=""/>
          </v:shape>
          <o:OLEObject Type="Embed" ProgID="Equation.DSMT4" ShapeID="_x0000_i1059" DrawAspect="Content" ObjectID="_1537177951" r:id="rId78"/>
        </w:object>
      </w:r>
      <w:r>
        <w:rPr>
          <w:rFonts w:ascii="Times New Roman" w:hAnsi="Times New Roman" w:cs="Times New Roman"/>
          <w:sz w:val="24"/>
          <w:szCs w:val="24"/>
        </w:rPr>
        <w:t xml:space="preserve"> та </w:t>
      </w:r>
      <w:r w:rsidRPr="002D39BF">
        <w:rPr>
          <w:rFonts w:ascii="Times New Roman" w:hAnsi="Times New Roman" w:cs="Times New Roman"/>
          <w:position w:val="-10"/>
          <w:sz w:val="24"/>
          <w:szCs w:val="24"/>
        </w:rPr>
        <w:object w:dxaOrig="220" w:dyaOrig="260">
          <v:shape id="_x0000_i1060" type="#_x0000_t75" style="width:10.75pt;height:12.9pt" o:ole="">
            <v:imagedata r:id="rId79" o:title=""/>
          </v:shape>
          <o:OLEObject Type="Embed" ProgID="Equation.DSMT4" ShapeID="_x0000_i1060" DrawAspect="Content" ObjectID="_1537177952" r:id="rId80"/>
        </w:object>
      </w:r>
      <w:r>
        <w:rPr>
          <w:rFonts w:ascii="Times New Roman" w:hAnsi="Times New Roman" w:cs="Times New Roman"/>
          <w:sz w:val="24"/>
          <w:szCs w:val="24"/>
        </w:rPr>
        <w:t xml:space="preserve">. Таку задачу віднесемо до задачі синтезу параметрів оперативно-рятувальних підрозділів стосовно до реагування на надзвичайні ситуації. При відомому законі зміни одної з складових результативності </w:t>
      </w:r>
      <w:r w:rsidRPr="002D39BF">
        <w:rPr>
          <w:rFonts w:ascii="Times New Roman" w:hAnsi="Times New Roman" w:cs="Times New Roman"/>
          <w:position w:val="-10"/>
          <w:sz w:val="24"/>
          <w:szCs w:val="24"/>
        </w:rPr>
        <w:object w:dxaOrig="1060" w:dyaOrig="320">
          <v:shape id="_x0000_i1061" type="#_x0000_t75" style="width:53.2pt;height:16.1pt" o:ole="">
            <v:imagedata r:id="rId81" o:title=""/>
          </v:shape>
          <o:OLEObject Type="Embed" ProgID="Equation.DSMT4" ShapeID="_x0000_i1061" DrawAspect="Content" ObjectID="_1537177953" r:id="rId82"/>
        </w:object>
      </w:r>
      <w:r>
        <w:rPr>
          <w:rFonts w:ascii="Times New Roman" w:hAnsi="Times New Roman" w:cs="Times New Roman"/>
          <w:sz w:val="24"/>
          <w:szCs w:val="24"/>
        </w:rPr>
        <w:t xml:space="preserve">іншу складову </w:t>
      </w:r>
      <w:r w:rsidR="00C5778E" w:rsidRPr="002D39BF">
        <w:rPr>
          <w:rFonts w:ascii="Times New Roman" w:hAnsi="Times New Roman" w:cs="Times New Roman"/>
          <w:position w:val="-10"/>
          <w:sz w:val="24"/>
          <w:szCs w:val="24"/>
        </w:rPr>
        <w:object w:dxaOrig="980" w:dyaOrig="320">
          <v:shape id="_x0000_i1062" type="#_x0000_t75" style="width:48.9pt;height:16.1pt" o:ole="">
            <v:imagedata r:id="rId83" o:title=""/>
          </v:shape>
          <o:OLEObject Type="Embed" ProgID="Equation.DSMT4" ShapeID="_x0000_i1062" DrawAspect="Content" ObjectID="_1537177954" r:id="rId84"/>
        </w:object>
      </w:r>
      <w:r>
        <w:rPr>
          <w:rFonts w:ascii="Times New Roman" w:hAnsi="Times New Roman" w:cs="Times New Roman"/>
          <w:sz w:val="24"/>
          <w:szCs w:val="24"/>
        </w:rPr>
        <w:t xml:space="preserve"> комплексної результативності знайдемо за умови аналітичності функції комплексної змінної (1).</w:t>
      </w:r>
    </w:p>
    <w:p w:rsidR="002D39BF" w:rsidRDefault="002D39BF" w:rsidP="00AE3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Формуємо умови аналітичності Д'Амбера-Ейлера:</w:t>
      </w:r>
    </w:p>
    <w:p w:rsidR="002D39BF" w:rsidRDefault="002D39BF" w:rsidP="00AE3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1277"/>
      </w:tblGrid>
      <w:tr w:rsidR="002D39BF" w:rsidTr="002D39BF">
        <w:tc>
          <w:tcPr>
            <w:tcW w:w="8613" w:type="dxa"/>
          </w:tcPr>
          <w:p w:rsidR="002D39BF" w:rsidRDefault="002D39BF" w:rsidP="002B0F3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39BF">
              <w:rPr>
                <w:rFonts w:ascii="Times New Roman" w:hAnsi="Times New Roman" w:cs="Times New Roman"/>
                <w:position w:val="-62"/>
                <w:sz w:val="24"/>
                <w:szCs w:val="24"/>
              </w:rPr>
              <w:object w:dxaOrig="1080" w:dyaOrig="1359">
                <v:shape id="_x0000_i1063" type="#_x0000_t75" style="width:54.25pt;height:67.7pt" o:ole="">
                  <v:imagedata r:id="rId85" o:title=""/>
                </v:shape>
                <o:OLEObject Type="Embed" ProgID="Equation.DSMT4" ShapeID="_x0000_i1063" DrawAspect="Content" ObjectID="_1537177955" r:id="rId86"/>
              </w:object>
            </w:r>
          </w:p>
        </w:tc>
        <w:tc>
          <w:tcPr>
            <w:tcW w:w="1277" w:type="dxa"/>
            <w:vAlign w:val="center"/>
          </w:tcPr>
          <w:p w:rsidR="002D39BF" w:rsidRDefault="002D39BF" w:rsidP="002D39B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(2)</w:t>
            </w:r>
          </w:p>
        </w:tc>
      </w:tr>
    </w:tbl>
    <w:p w:rsidR="00B50C54" w:rsidRDefault="00286145" w:rsidP="00AE3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Складові аналітичного виразу визначення результативності </w:t>
      </w:r>
      <w:r w:rsidRPr="00286145">
        <w:rPr>
          <w:rFonts w:ascii="Times New Roman" w:hAnsi="Times New Roman" w:cs="Times New Roman"/>
          <w:position w:val="-10"/>
          <w:sz w:val="24"/>
          <w:szCs w:val="24"/>
        </w:rPr>
        <w:object w:dxaOrig="1020" w:dyaOrig="320">
          <v:shape id="_x0000_i1064" type="#_x0000_t75" style="width:51.05pt;height:16.1pt" o:ole="">
            <v:imagedata r:id="rId87" o:title=""/>
          </v:shape>
          <o:OLEObject Type="Embed" ProgID="Equation.DSMT4" ShapeID="_x0000_i1064" DrawAspect="Content" ObjectID="_1537177956" r:id="rId88"/>
        </w:object>
      </w:r>
      <w:r>
        <w:rPr>
          <w:rFonts w:ascii="Times New Roman" w:hAnsi="Times New Roman" w:cs="Times New Roman"/>
          <w:sz w:val="24"/>
          <w:szCs w:val="24"/>
        </w:rPr>
        <w:t xml:space="preserve"> знайдемо за рівняннями:</w:t>
      </w:r>
    </w:p>
    <w:tbl>
      <w:tblPr>
        <w:tblStyle w:val="a7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1277"/>
      </w:tblGrid>
      <w:tr w:rsidR="00286145" w:rsidTr="002B0F3C">
        <w:tc>
          <w:tcPr>
            <w:tcW w:w="8613" w:type="dxa"/>
          </w:tcPr>
          <w:p w:rsidR="00286145" w:rsidRDefault="00C5778E" w:rsidP="002B0F3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6145">
              <w:rPr>
                <w:rFonts w:ascii="Times New Roman" w:eastAsiaTheme="minorEastAsia" w:hAnsi="Times New Roman" w:cs="Times New Roman"/>
                <w:position w:val="-62"/>
                <w:sz w:val="24"/>
                <w:szCs w:val="24"/>
              </w:rPr>
              <w:object w:dxaOrig="1980" w:dyaOrig="1359">
                <v:shape id="_x0000_i1065" type="#_x0000_t75" style="width:98.85pt;height:67.7pt" o:ole="">
                  <v:imagedata r:id="rId89" o:title=""/>
                </v:shape>
                <o:OLEObject Type="Embed" ProgID="Equation.DSMT4" ShapeID="_x0000_i1065" DrawAspect="Content" ObjectID="_1537177957" r:id="rId90"/>
              </w:object>
            </w:r>
          </w:p>
        </w:tc>
        <w:tc>
          <w:tcPr>
            <w:tcW w:w="1277" w:type="dxa"/>
          </w:tcPr>
          <w:p w:rsidR="00286145" w:rsidRDefault="00286145" w:rsidP="0028614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(3)</w:t>
            </w:r>
          </w:p>
        </w:tc>
      </w:tr>
    </w:tbl>
    <w:p w:rsidR="00286145" w:rsidRDefault="00286145" w:rsidP="00AE3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відомого діапазону зміни складових аргументу </w:t>
      </w:r>
      <w:r w:rsidRPr="00286145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066" type="#_x0000_t75" style="width:10.2pt;height:10.2pt" o:ole="">
            <v:imagedata r:id="rId91" o:title=""/>
          </v:shape>
          <o:OLEObject Type="Embed" ProgID="Equation.DSMT4" ShapeID="_x0000_i1066" DrawAspect="Content" ObjectID="_1537177958" r:id="rId92"/>
        </w:object>
      </w:r>
      <w:r>
        <w:rPr>
          <w:rFonts w:ascii="Times New Roman" w:hAnsi="Times New Roman" w:cs="Times New Roman"/>
          <w:sz w:val="24"/>
          <w:szCs w:val="24"/>
        </w:rPr>
        <w:t xml:space="preserve">, тобто </w:t>
      </w:r>
      <w:r w:rsidR="005B1963" w:rsidRPr="00286145">
        <w:rPr>
          <w:rFonts w:ascii="Times New Roman" w:hAnsi="Times New Roman" w:cs="Times New Roman"/>
          <w:position w:val="-12"/>
          <w:sz w:val="24"/>
          <w:szCs w:val="24"/>
        </w:rPr>
        <w:object w:dxaOrig="999" w:dyaOrig="360">
          <v:shape id="_x0000_i1067" type="#_x0000_t75" style="width:49.95pt;height:18.25pt" o:ole="">
            <v:imagedata r:id="rId93" o:title=""/>
          </v:shape>
          <o:OLEObject Type="Embed" ProgID="Equation.DSMT4" ShapeID="_x0000_i1067" DrawAspect="Content" ObjectID="_1537177959" r:id="rId94"/>
        </w:object>
      </w:r>
      <w:r>
        <w:rPr>
          <w:rFonts w:ascii="Times New Roman" w:hAnsi="Times New Roman" w:cs="Times New Roman"/>
          <w:sz w:val="24"/>
          <w:szCs w:val="24"/>
        </w:rPr>
        <w:t xml:space="preserve"> та </w:t>
      </w:r>
      <w:r w:rsidRPr="00286145">
        <w:rPr>
          <w:rFonts w:ascii="Times New Roman" w:hAnsi="Times New Roman" w:cs="Times New Roman"/>
          <w:position w:val="-12"/>
          <w:sz w:val="24"/>
          <w:szCs w:val="24"/>
        </w:rPr>
        <w:object w:dxaOrig="1020" w:dyaOrig="360">
          <v:shape id="_x0000_i1068" type="#_x0000_t75" style="width:51.05pt;height:18.25pt" o:ole="">
            <v:imagedata r:id="rId95" o:title=""/>
          </v:shape>
          <o:OLEObject Type="Embed" ProgID="Equation.DSMT4" ShapeID="_x0000_i1068" DrawAspect="Content" ObjectID="_1537177960" r:id="rId96"/>
        </w:object>
      </w:r>
      <w:r>
        <w:rPr>
          <w:rFonts w:ascii="Times New Roman" w:hAnsi="Times New Roman" w:cs="Times New Roman"/>
          <w:sz w:val="24"/>
          <w:szCs w:val="24"/>
        </w:rPr>
        <w:t xml:space="preserve">, функцію </w:t>
      </w:r>
      <w:r w:rsidR="00C5778E" w:rsidRPr="00286145">
        <w:rPr>
          <w:rFonts w:ascii="Times New Roman" w:hAnsi="Times New Roman" w:cs="Times New Roman"/>
          <w:position w:val="-10"/>
          <w:sz w:val="24"/>
          <w:szCs w:val="24"/>
        </w:rPr>
        <w:object w:dxaOrig="620" w:dyaOrig="320">
          <v:shape id="_x0000_i1069" type="#_x0000_t75" style="width:30.65pt;height:16.1pt" o:ole="">
            <v:imagedata r:id="rId97" o:title=""/>
          </v:shape>
          <o:OLEObject Type="Embed" ProgID="Equation.DSMT4" ShapeID="_x0000_i1069" DrawAspect="Content" ObjectID="_1537177961" r:id="rId98"/>
        </w:object>
      </w:r>
      <w:r>
        <w:rPr>
          <w:rFonts w:ascii="Times New Roman" w:hAnsi="Times New Roman" w:cs="Times New Roman"/>
          <w:sz w:val="24"/>
          <w:szCs w:val="24"/>
        </w:rPr>
        <w:t xml:space="preserve"> знайдемо</w:t>
      </w:r>
      <w:r w:rsidR="00C577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інтегр</w:t>
      </w:r>
      <w:r w:rsidR="005B1963">
        <w:rPr>
          <w:rFonts w:ascii="Times New Roman" w:hAnsi="Times New Roman" w:cs="Times New Roman"/>
          <w:sz w:val="24"/>
          <w:szCs w:val="24"/>
        </w:rPr>
        <w:t>уючи</w:t>
      </w:r>
      <w:r>
        <w:rPr>
          <w:rFonts w:ascii="Times New Roman" w:hAnsi="Times New Roman" w:cs="Times New Roman"/>
          <w:sz w:val="24"/>
          <w:szCs w:val="24"/>
        </w:rPr>
        <w:t xml:space="preserve"> вираз</w:t>
      </w:r>
    </w:p>
    <w:p w:rsidR="00286145" w:rsidRDefault="00286145" w:rsidP="00AE3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1277"/>
      </w:tblGrid>
      <w:tr w:rsidR="00ED35FF" w:rsidTr="00ED35FF">
        <w:tc>
          <w:tcPr>
            <w:tcW w:w="8613" w:type="dxa"/>
          </w:tcPr>
          <w:p w:rsidR="00ED35FF" w:rsidRDefault="005B1963" w:rsidP="002B0F3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6145">
              <w:rPr>
                <w:rFonts w:ascii="Times New Roman" w:hAnsi="Times New Roman" w:cs="Times New Roman"/>
                <w:position w:val="-34"/>
                <w:sz w:val="24"/>
                <w:szCs w:val="24"/>
              </w:rPr>
              <w:object w:dxaOrig="3180" w:dyaOrig="780">
                <v:shape id="_x0000_i1070" type="#_x0000_t75" style="width:159.05pt;height:39.2pt" o:ole="">
                  <v:imagedata r:id="rId99" o:title=""/>
                </v:shape>
                <o:OLEObject Type="Embed" ProgID="Equation.DSMT4" ShapeID="_x0000_i1070" DrawAspect="Content" ObjectID="_1537177962" r:id="rId100"/>
              </w:object>
            </w:r>
          </w:p>
        </w:tc>
        <w:tc>
          <w:tcPr>
            <w:tcW w:w="1277" w:type="dxa"/>
            <w:vAlign w:val="center"/>
          </w:tcPr>
          <w:p w:rsidR="00ED35FF" w:rsidRDefault="00ED35FF" w:rsidP="00ED35F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(4)</w:t>
            </w:r>
          </w:p>
        </w:tc>
      </w:tr>
    </w:tbl>
    <w:p w:rsidR="00ED35FF" w:rsidRDefault="005B1963" w:rsidP="005B19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D35FF">
        <w:rPr>
          <w:rFonts w:ascii="Times New Roman" w:hAnsi="Times New Roman" w:cs="Times New Roman"/>
          <w:sz w:val="24"/>
          <w:szCs w:val="24"/>
        </w:rPr>
        <w:t>ідставляючи відомі залежності (3) в (4)</w:t>
      </w:r>
      <w:r w:rsidR="00636024">
        <w:rPr>
          <w:rFonts w:ascii="Times New Roman" w:hAnsi="Times New Roman" w:cs="Times New Roman"/>
          <w:sz w:val="24"/>
          <w:szCs w:val="24"/>
        </w:rPr>
        <w:t>,</w:t>
      </w:r>
      <w:r w:rsidR="00ED35FF">
        <w:rPr>
          <w:rFonts w:ascii="Times New Roman" w:hAnsi="Times New Roman" w:cs="Times New Roman"/>
          <w:sz w:val="24"/>
          <w:szCs w:val="24"/>
        </w:rPr>
        <w:t xml:space="preserve"> одержимо закон зміни складової ефективності </w:t>
      </w:r>
      <w:r w:rsidR="00ED35FF" w:rsidRPr="00ED35FF">
        <w:rPr>
          <w:rFonts w:ascii="Times New Roman" w:hAnsi="Times New Roman" w:cs="Times New Roman"/>
          <w:position w:val="-10"/>
          <w:sz w:val="24"/>
          <w:szCs w:val="24"/>
        </w:rPr>
        <w:object w:dxaOrig="1020" w:dyaOrig="320">
          <v:shape id="_x0000_i1071" type="#_x0000_t75" style="width:51.05pt;height:16.1pt" o:ole="">
            <v:imagedata r:id="rId101" o:title=""/>
          </v:shape>
          <o:OLEObject Type="Embed" ProgID="Equation.DSMT4" ShapeID="_x0000_i1071" DrawAspect="Content" ObjectID="_1537177963" r:id="rId102"/>
        </w:object>
      </w:r>
      <w:r w:rsidR="00ED35FF">
        <w:rPr>
          <w:rFonts w:ascii="Times New Roman" w:hAnsi="Times New Roman" w:cs="Times New Roman"/>
          <w:sz w:val="24"/>
          <w:szCs w:val="24"/>
        </w:rPr>
        <w:t>.</w:t>
      </w:r>
    </w:p>
    <w:p w:rsidR="00286145" w:rsidRDefault="00ED35FF" w:rsidP="00ED3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Запропоновані математичні моделі, реалізовані із залученням геометричних інтерпретацій функції комплексної змінної</w:t>
      </w:r>
      <w:r w:rsidR="00E52936">
        <w:rPr>
          <w:rFonts w:ascii="Times New Roman" w:hAnsi="Times New Roman" w:cs="Times New Roman"/>
          <w:sz w:val="24"/>
          <w:szCs w:val="24"/>
        </w:rPr>
        <w:t xml:space="preserve"> у середовищі математичного процесора, наприклад, </w:t>
      </w:r>
      <w:r w:rsidR="00E52936" w:rsidRPr="00E52936">
        <w:rPr>
          <w:rFonts w:ascii="Times New Roman" w:hAnsi="Times New Roman" w:cs="Times New Roman"/>
          <w:b/>
          <w:i/>
          <w:sz w:val="24"/>
          <w:szCs w:val="24"/>
          <w:lang w:val="en-US"/>
        </w:rPr>
        <w:t>Matlab</w:t>
      </w:r>
      <w:r w:rsidR="00E52936">
        <w:rPr>
          <w:rFonts w:ascii="Times New Roman" w:hAnsi="Times New Roman" w:cs="Times New Roman"/>
          <w:sz w:val="24"/>
          <w:szCs w:val="24"/>
        </w:rPr>
        <w:t xml:space="preserve">, </w:t>
      </w:r>
      <w:r w:rsidR="00FB54AC">
        <w:rPr>
          <w:rFonts w:ascii="Times New Roman" w:hAnsi="Times New Roman" w:cs="Times New Roman"/>
          <w:sz w:val="24"/>
          <w:szCs w:val="24"/>
        </w:rPr>
        <w:t>надають можливість варіюванням основних параметрів одержувати дані, корисні при розробленні і прийнятті раціональних рішень в процесі ліквідації надзвичайних ситуацій, зокрема, пожеж.</w:t>
      </w:r>
    </w:p>
    <w:p w:rsidR="00FB54AC" w:rsidRDefault="00FB54AC" w:rsidP="00ED3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54AC" w:rsidRDefault="00FB54AC" w:rsidP="00FB54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ЛІТЕРАТУРА</w:t>
      </w:r>
    </w:p>
    <w:p w:rsidR="00FB54AC" w:rsidRDefault="00FB54AC" w:rsidP="00FB54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C286F" w:rsidRDefault="00CC286F" w:rsidP="00FB54AC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Малець І.О. Інформаційні технології і потокові моделі забезпечення оперативної діяльності для формування маршрутів передачі даних у мережах в умовах надзвичайних ситуацій / І.О. Малець // Моделювання та інформаційні технології. – 2008. – Вип. 45. – С. 165-171.</w:t>
      </w:r>
    </w:p>
    <w:p w:rsidR="00CC286F" w:rsidRPr="00CC286F" w:rsidRDefault="005B1963" w:rsidP="00FB54AC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286F">
        <w:rPr>
          <w:rFonts w:ascii="Times New Roman" w:hAnsi="Times New Roman" w:cs="Times New Roman"/>
          <w:sz w:val="24"/>
          <w:szCs w:val="24"/>
        </w:rPr>
        <w:t>Малець І.О. Інформаційний аналіз структурних компонент надзвичайних ситуацій /</w:t>
      </w:r>
      <w:r w:rsidR="00CC286F" w:rsidRPr="00CC286F">
        <w:rPr>
          <w:rFonts w:ascii="Times New Roman" w:hAnsi="Times New Roman" w:cs="Times New Roman"/>
          <w:sz w:val="24"/>
          <w:szCs w:val="24"/>
        </w:rPr>
        <w:t xml:space="preserve"> </w:t>
      </w:r>
      <w:r w:rsidRPr="00CC286F">
        <w:rPr>
          <w:rFonts w:ascii="Times New Roman" w:hAnsi="Times New Roman" w:cs="Times New Roman"/>
          <w:sz w:val="24"/>
          <w:szCs w:val="24"/>
        </w:rPr>
        <w:t>І.О. Малець, Т.Є. Рак, Ю.І. Грицюк</w:t>
      </w:r>
      <w:r w:rsidR="00CC286F" w:rsidRPr="00CC286F">
        <w:rPr>
          <w:rFonts w:ascii="Times New Roman" w:hAnsi="Times New Roman" w:cs="Times New Roman"/>
          <w:sz w:val="24"/>
          <w:szCs w:val="24"/>
        </w:rPr>
        <w:t xml:space="preserve"> </w:t>
      </w:r>
      <w:r w:rsidRPr="00CC286F">
        <w:rPr>
          <w:rFonts w:ascii="Times New Roman" w:hAnsi="Times New Roman" w:cs="Times New Roman"/>
          <w:sz w:val="24"/>
          <w:szCs w:val="24"/>
        </w:rPr>
        <w:t xml:space="preserve">/ Матеріали міжн. </w:t>
      </w:r>
      <w:r w:rsidR="00CC286F" w:rsidRPr="00CC286F">
        <w:rPr>
          <w:rFonts w:ascii="Times New Roman" w:hAnsi="Times New Roman" w:cs="Times New Roman"/>
          <w:sz w:val="24"/>
          <w:szCs w:val="24"/>
        </w:rPr>
        <w:t>н</w:t>
      </w:r>
      <w:r w:rsidRPr="00CC286F">
        <w:rPr>
          <w:rFonts w:ascii="Times New Roman" w:hAnsi="Times New Roman" w:cs="Times New Roman"/>
          <w:sz w:val="24"/>
          <w:szCs w:val="24"/>
        </w:rPr>
        <w:t xml:space="preserve">аук. </w:t>
      </w:r>
      <w:r w:rsidR="00CC286F" w:rsidRPr="00CC286F">
        <w:rPr>
          <w:rFonts w:ascii="Times New Roman" w:hAnsi="Times New Roman" w:cs="Times New Roman"/>
          <w:sz w:val="24"/>
          <w:szCs w:val="24"/>
        </w:rPr>
        <w:t>к</w:t>
      </w:r>
      <w:r w:rsidRPr="00CC286F">
        <w:rPr>
          <w:rFonts w:ascii="Times New Roman" w:hAnsi="Times New Roman" w:cs="Times New Roman"/>
          <w:sz w:val="24"/>
          <w:szCs w:val="24"/>
        </w:rPr>
        <w:t xml:space="preserve">онф. </w:t>
      </w:r>
      <w:r w:rsidRPr="00CC286F">
        <w:rPr>
          <w:rFonts w:ascii="Times New Roman" w:hAnsi="Times New Roman" w:cs="Times New Roman"/>
          <w:sz w:val="24"/>
          <w:szCs w:val="24"/>
          <w:lang w:val="en-US"/>
        </w:rPr>
        <w:t>ISDMCI</w:t>
      </w:r>
      <w:r w:rsidRPr="00CC286F">
        <w:rPr>
          <w:rFonts w:ascii="Times New Roman" w:hAnsi="Times New Roman" w:cs="Times New Roman"/>
          <w:sz w:val="24"/>
          <w:szCs w:val="24"/>
        </w:rPr>
        <w:t xml:space="preserve"> 2011, 16-20 травня 2011, Євпаторія, Україна.</w:t>
      </w:r>
    </w:p>
    <w:p w:rsidR="00CC286F" w:rsidRDefault="00CC286F" w:rsidP="00FB54AC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Сікора </w:t>
      </w:r>
      <w:r w:rsidR="00636024">
        <w:rPr>
          <w:rFonts w:ascii="Times New Roman" w:hAnsi="Times New Roman" w:cs="Times New Roman"/>
          <w:sz w:val="24"/>
          <w:szCs w:val="24"/>
        </w:rPr>
        <w:t xml:space="preserve">Л.С. </w:t>
      </w:r>
      <w:r>
        <w:rPr>
          <w:rFonts w:ascii="Times New Roman" w:hAnsi="Times New Roman" w:cs="Times New Roman"/>
          <w:sz w:val="24"/>
          <w:szCs w:val="24"/>
        </w:rPr>
        <w:t>Системологія прийняття рішень на управління в складних технологічних структурах. – Львів: Каменяр, 1998. – 453с.</w:t>
      </w:r>
    </w:p>
    <w:p w:rsidR="00FB54AC" w:rsidRPr="00CC286F" w:rsidRDefault="00FB54AC" w:rsidP="00FB54AC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286F">
        <w:rPr>
          <w:rFonts w:ascii="Times New Roman" w:hAnsi="Times New Roman" w:cs="Times New Roman"/>
          <w:sz w:val="24"/>
          <w:szCs w:val="24"/>
          <w:lang w:val="ru-RU"/>
        </w:rPr>
        <w:t>Маркушевич</w:t>
      </w:r>
      <w:r w:rsidR="00636024" w:rsidRPr="006360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6024" w:rsidRPr="00CC286F">
        <w:rPr>
          <w:rFonts w:ascii="Times New Roman" w:hAnsi="Times New Roman" w:cs="Times New Roman"/>
          <w:sz w:val="24"/>
          <w:szCs w:val="24"/>
          <w:lang w:val="ru-RU"/>
        </w:rPr>
        <w:t>А. И.</w:t>
      </w:r>
      <w:r w:rsidRPr="00CC286F">
        <w:rPr>
          <w:rFonts w:ascii="Times New Roman" w:hAnsi="Times New Roman" w:cs="Times New Roman"/>
          <w:sz w:val="24"/>
          <w:szCs w:val="24"/>
          <w:lang w:val="ru-RU"/>
        </w:rPr>
        <w:t xml:space="preserve">. Введение в теорию аналитических функций / </w:t>
      </w:r>
      <w:r w:rsidR="00636024" w:rsidRPr="00CC286F">
        <w:rPr>
          <w:rFonts w:ascii="Times New Roman" w:hAnsi="Times New Roman" w:cs="Times New Roman"/>
          <w:sz w:val="24"/>
          <w:szCs w:val="24"/>
          <w:lang w:val="ru-RU"/>
        </w:rPr>
        <w:t>А.И.</w:t>
      </w:r>
      <w:r w:rsidR="006360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286F">
        <w:rPr>
          <w:rFonts w:ascii="Times New Roman" w:hAnsi="Times New Roman" w:cs="Times New Roman"/>
          <w:sz w:val="24"/>
          <w:szCs w:val="24"/>
          <w:lang w:val="ru-RU"/>
        </w:rPr>
        <w:t xml:space="preserve">Маркушевич, </w:t>
      </w:r>
      <w:r w:rsidR="00636024" w:rsidRPr="00CC286F">
        <w:rPr>
          <w:rFonts w:ascii="Times New Roman" w:hAnsi="Times New Roman" w:cs="Times New Roman"/>
          <w:sz w:val="24"/>
          <w:szCs w:val="24"/>
          <w:lang w:val="ru-RU"/>
        </w:rPr>
        <w:t>Л.А.</w:t>
      </w:r>
      <w:r w:rsidR="006360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286F">
        <w:rPr>
          <w:rFonts w:ascii="Times New Roman" w:hAnsi="Times New Roman" w:cs="Times New Roman"/>
          <w:sz w:val="24"/>
          <w:szCs w:val="24"/>
          <w:lang w:val="ru-RU"/>
        </w:rPr>
        <w:t>Маркушевич -М:</w:t>
      </w:r>
      <w:r w:rsidR="00CC286F" w:rsidRPr="00CC28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286F">
        <w:rPr>
          <w:rFonts w:ascii="Times New Roman" w:hAnsi="Times New Roman" w:cs="Times New Roman"/>
          <w:sz w:val="24"/>
          <w:szCs w:val="24"/>
          <w:lang w:val="ru-RU"/>
        </w:rPr>
        <w:t>Просвещение. – 19</w:t>
      </w:r>
      <w:r w:rsidR="00CC286F" w:rsidRPr="00CC286F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CC286F">
        <w:rPr>
          <w:rFonts w:ascii="Times New Roman" w:hAnsi="Times New Roman" w:cs="Times New Roman"/>
          <w:sz w:val="24"/>
          <w:szCs w:val="24"/>
          <w:lang w:val="ru-RU"/>
        </w:rPr>
        <w:t>7. – с. 41-44.</w:t>
      </w:r>
    </w:p>
    <w:sectPr w:rsidR="00FB54AC" w:rsidRPr="00CC286F" w:rsidSect="007F23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26233"/>
    <w:multiLevelType w:val="hybridMultilevel"/>
    <w:tmpl w:val="08E0F15A"/>
    <w:lvl w:ilvl="0" w:tplc="BF907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5A"/>
    <w:rsid w:val="000753B3"/>
    <w:rsid w:val="000B5624"/>
    <w:rsid w:val="000D3219"/>
    <w:rsid w:val="00142D8E"/>
    <w:rsid w:val="001E59F3"/>
    <w:rsid w:val="001E7904"/>
    <w:rsid w:val="00243ACD"/>
    <w:rsid w:val="00286145"/>
    <w:rsid w:val="002D39BF"/>
    <w:rsid w:val="00430A45"/>
    <w:rsid w:val="00484825"/>
    <w:rsid w:val="004D2D0D"/>
    <w:rsid w:val="005A096B"/>
    <w:rsid w:val="005B1963"/>
    <w:rsid w:val="00636024"/>
    <w:rsid w:val="0065684E"/>
    <w:rsid w:val="006D5E32"/>
    <w:rsid w:val="00794D62"/>
    <w:rsid w:val="007C402C"/>
    <w:rsid w:val="007F235A"/>
    <w:rsid w:val="00993A99"/>
    <w:rsid w:val="009F50BF"/>
    <w:rsid w:val="00AE3052"/>
    <w:rsid w:val="00B50C54"/>
    <w:rsid w:val="00BB639A"/>
    <w:rsid w:val="00C5778E"/>
    <w:rsid w:val="00CC286F"/>
    <w:rsid w:val="00E25E30"/>
    <w:rsid w:val="00E52936"/>
    <w:rsid w:val="00ED35FF"/>
    <w:rsid w:val="00FB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B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E30"/>
    <w:rPr>
      <w:color w:val="0000FF" w:themeColor="hyperlink"/>
      <w:u w:val="single"/>
    </w:rPr>
  </w:style>
  <w:style w:type="character" w:styleId="a4">
    <w:name w:val="Placeholder Text"/>
    <w:basedOn w:val="a0"/>
    <w:uiPriority w:val="99"/>
    <w:semiHidden/>
    <w:rsid w:val="007C402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C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02C"/>
    <w:rPr>
      <w:rFonts w:ascii="Tahoma" w:hAnsi="Tahoma" w:cs="Tahoma"/>
      <w:noProof/>
      <w:sz w:val="16"/>
      <w:szCs w:val="16"/>
      <w:lang w:val="uk-UA"/>
    </w:rPr>
  </w:style>
  <w:style w:type="table" w:styleId="a7">
    <w:name w:val="Table Grid"/>
    <w:basedOn w:val="a1"/>
    <w:uiPriority w:val="59"/>
    <w:rsid w:val="00B50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B5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B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E30"/>
    <w:rPr>
      <w:color w:val="0000FF" w:themeColor="hyperlink"/>
      <w:u w:val="single"/>
    </w:rPr>
  </w:style>
  <w:style w:type="character" w:styleId="a4">
    <w:name w:val="Placeholder Text"/>
    <w:basedOn w:val="a0"/>
    <w:uiPriority w:val="99"/>
    <w:semiHidden/>
    <w:rsid w:val="007C402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C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02C"/>
    <w:rPr>
      <w:rFonts w:ascii="Tahoma" w:hAnsi="Tahoma" w:cs="Tahoma"/>
      <w:noProof/>
      <w:sz w:val="16"/>
      <w:szCs w:val="16"/>
      <w:lang w:val="uk-UA"/>
    </w:rPr>
  </w:style>
  <w:style w:type="table" w:styleId="a7">
    <w:name w:val="Table Grid"/>
    <w:basedOn w:val="a1"/>
    <w:uiPriority w:val="59"/>
    <w:rsid w:val="00B50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B5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1.wmf"/><Relationship Id="rId7" Type="http://schemas.openxmlformats.org/officeDocument/2006/relationships/oleObject" Target="embeddings/oleObject1.bin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6.wmf"/><Relationship Id="rId87" Type="http://schemas.openxmlformats.org/officeDocument/2006/relationships/image" Target="media/image40.wmf"/><Relationship Id="rId102" Type="http://schemas.openxmlformats.org/officeDocument/2006/relationships/oleObject" Target="embeddings/oleObject47.bin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90" Type="http://schemas.openxmlformats.org/officeDocument/2006/relationships/oleObject" Target="embeddings/oleObject41.bin"/><Relationship Id="rId95" Type="http://schemas.openxmlformats.org/officeDocument/2006/relationships/image" Target="media/image44.wmf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8" Type="http://schemas.openxmlformats.org/officeDocument/2006/relationships/hyperlink" Target="mailto:evmartun@gmail.com" TargetMode="External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5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fontTable" Target="fontTable.xml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4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hyperlink" Target="mailto:a_prydatko@ukr.net" TargetMode="External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7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4" Type="http://schemas.openxmlformats.org/officeDocument/2006/relationships/settings" Target="settings.xml"/><Relationship Id="rId9" Type="http://schemas.openxmlformats.org/officeDocument/2006/relationships/hyperlink" Target="mailto:Igor.malets@gmail.com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5.wmf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4219</Words>
  <Characters>2405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2</cp:revision>
  <cp:lastPrinted>2016-09-06T05:33:00Z</cp:lastPrinted>
  <dcterms:created xsi:type="dcterms:W3CDTF">2016-10-05T10:05:00Z</dcterms:created>
  <dcterms:modified xsi:type="dcterms:W3CDTF">2016-10-05T10:05:00Z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