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68254051"/>
    <w:bookmarkEnd w:id="0"/>
    <w:p w14:paraId="6DB9FF4E" w14:textId="218C2B30" w:rsidR="00C01647" w:rsidRPr="00B14E79" w:rsidRDefault="0084393A" w:rsidP="00C01647">
      <w:pPr>
        <w:spacing w:after="0" w:line="240" w:lineRule="auto"/>
        <w:jc w:val="center"/>
        <w:rPr>
          <w:rFonts w:ascii="Times New Roman" w:hAnsi="Times New Roman"/>
          <w:sz w:val="28"/>
          <w:szCs w:val="28"/>
        </w:rPr>
      </w:pPr>
      <w:r w:rsidRPr="00B14E79">
        <w:rPr>
          <w:rFonts w:ascii="Times New Roman" w:hAnsi="Times New Roman"/>
          <w:noProof/>
          <w:sz w:val="28"/>
          <w:szCs w:val="28"/>
        </w:rPr>
        <mc:AlternateContent>
          <mc:Choice Requires="wps">
            <w:drawing>
              <wp:anchor distT="0" distB="0" distL="114300" distR="114300" simplePos="0" relativeHeight="251662336" behindDoc="0" locked="0" layoutInCell="1" allowOverlap="1" wp14:anchorId="19619D8B" wp14:editId="0417EB4C">
                <wp:simplePos x="0" y="0"/>
                <wp:positionH relativeFrom="column">
                  <wp:posOffset>5915675</wp:posOffset>
                </wp:positionH>
                <wp:positionV relativeFrom="paragraph">
                  <wp:posOffset>-301418</wp:posOffset>
                </wp:positionV>
                <wp:extent cx="489097" cy="467832"/>
                <wp:effectExtent l="0" t="0" r="6350" b="8890"/>
                <wp:wrapNone/>
                <wp:docPr id="518488518" name="Овал 1"/>
                <wp:cNvGraphicFramePr/>
                <a:graphic xmlns:a="http://schemas.openxmlformats.org/drawingml/2006/main">
                  <a:graphicData uri="http://schemas.microsoft.com/office/word/2010/wordprocessingShape">
                    <wps:wsp>
                      <wps:cNvSpPr/>
                      <wps:spPr>
                        <a:xfrm>
                          <a:off x="0" y="0"/>
                          <a:ext cx="489097" cy="467832"/>
                        </a:xfrm>
                        <a:prstGeom prst="ellipse">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oval w14:anchorId="435AA4DC" id="Овал 1" o:spid="_x0000_s1026" style="position:absolute;margin-left:465.8pt;margin-top:-23.75pt;width:38.5pt;height:36.8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" fillcolor="white [3201]" stroked="f" strokeweight="1pt">
                <v:stroke joinstyle="miter"/>
              </v:oval>
            </w:pict>
          </mc:Fallback>
        </mc:AlternateContent>
      </w:r>
      <w:r w:rsidR="00C01647" w:rsidRPr="00B14E79">
        <w:rPr>
          <w:rFonts w:ascii="Times New Roman" w:hAnsi="Times New Roman"/>
          <w:sz w:val="28"/>
          <w:szCs w:val="28"/>
        </w:rPr>
        <w:t>Державна служба України з надзвичайних ситуацій</w:t>
      </w:r>
    </w:p>
    <w:p w14:paraId="138432F3" w14:textId="77777777" w:rsidR="00C01647" w:rsidRPr="00B14E79" w:rsidRDefault="00C01647" w:rsidP="00C01647">
      <w:pPr>
        <w:spacing w:after="0" w:line="240" w:lineRule="auto"/>
        <w:jc w:val="center"/>
        <w:rPr>
          <w:rFonts w:ascii="Times New Roman" w:hAnsi="Times New Roman"/>
          <w:sz w:val="28"/>
          <w:szCs w:val="28"/>
        </w:rPr>
      </w:pPr>
      <w:r w:rsidRPr="00B14E79">
        <w:rPr>
          <w:rFonts w:ascii="Times New Roman" w:hAnsi="Times New Roman"/>
          <w:sz w:val="28"/>
          <w:szCs w:val="28"/>
        </w:rPr>
        <w:t>Львівський державний університет безпеки життєдіяльності</w:t>
      </w:r>
    </w:p>
    <w:p w14:paraId="51A33F10" w14:textId="77777777" w:rsidR="00C01647" w:rsidRPr="00B14E79" w:rsidRDefault="00C01647" w:rsidP="00C01647">
      <w:pPr>
        <w:spacing w:after="0" w:line="240" w:lineRule="auto"/>
        <w:jc w:val="center"/>
        <w:rPr>
          <w:rFonts w:ascii="Times New Roman" w:hAnsi="Times New Roman"/>
          <w:sz w:val="28"/>
          <w:szCs w:val="28"/>
        </w:rPr>
      </w:pPr>
      <w:r w:rsidRPr="00B14E79">
        <w:rPr>
          <w:rFonts w:ascii="Times New Roman" w:hAnsi="Times New Roman"/>
          <w:sz w:val="28"/>
          <w:szCs w:val="28"/>
        </w:rPr>
        <w:t>Навчально-науковий інститут цивільного захисту</w:t>
      </w:r>
    </w:p>
    <w:p w14:paraId="7EB717C9" w14:textId="77777777" w:rsidR="00C01647" w:rsidRPr="00B14E79" w:rsidRDefault="00C01647" w:rsidP="00C01647">
      <w:pPr>
        <w:pStyle w:val="2"/>
        <w:spacing w:line="240" w:lineRule="auto"/>
        <w:ind w:firstLine="0"/>
        <w:rPr>
          <w:rStyle w:val="14"/>
          <w:b w:val="0"/>
          <w:color w:val="auto"/>
        </w:rPr>
      </w:pPr>
      <w:r w:rsidRPr="00B14E79">
        <w:rPr>
          <w:rStyle w:val="14"/>
          <w:b w:val="0"/>
          <w:color w:val="auto"/>
        </w:rPr>
        <w:t>Кафедра екологічної безпеки</w:t>
      </w:r>
    </w:p>
    <w:p w14:paraId="51186517" w14:textId="77777777" w:rsidR="00C01647" w:rsidRPr="00B14E79" w:rsidRDefault="00C01647" w:rsidP="00C01647">
      <w:pPr>
        <w:spacing w:after="0" w:line="360" w:lineRule="auto"/>
        <w:rPr>
          <w:rFonts w:ascii="Times New Roman" w:eastAsia="Times New Roman" w:hAnsi="Times New Roman" w:cs="Times New Roman"/>
          <w:b/>
          <w:sz w:val="28"/>
          <w:szCs w:val="28"/>
          <w:lang w:eastAsia="uk-UA"/>
        </w:rPr>
      </w:pPr>
    </w:p>
    <w:p w14:paraId="2FEB12ED" w14:textId="77777777" w:rsidR="00C01647" w:rsidRPr="00B14E79" w:rsidRDefault="00C01647" w:rsidP="00C01647">
      <w:pPr>
        <w:spacing w:after="0" w:line="240" w:lineRule="auto"/>
        <w:ind w:left="4536"/>
        <w:rPr>
          <w:rFonts w:ascii="Times New Roman" w:hAnsi="Times New Roman"/>
          <w:sz w:val="28"/>
          <w:szCs w:val="28"/>
        </w:rPr>
      </w:pPr>
    </w:p>
    <w:p w14:paraId="6841D354" w14:textId="77777777" w:rsidR="00C01647" w:rsidRPr="00B14E79" w:rsidRDefault="00C01647" w:rsidP="00C01647">
      <w:pPr>
        <w:spacing w:after="0" w:line="240" w:lineRule="auto"/>
        <w:ind w:left="4536"/>
        <w:rPr>
          <w:rFonts w:ascii="Times New Roman" w:hAnsi="Times New Roman"/>
          <w:sz w:val="28"/>
          <w:szCs w:val="28"/>
        </w:rPr>
      </w:pPr>
    </w:p>
    <w:p w14:paraId="4055376D" w14:textId="77777777" w:rsidR="00C01647" w:rsidRPr="00B14E79" w:rsidRDefault="00C01647" w:rsidP="00C01647">
      <w:pPr>
        <w:spacing w:after="0" w:line="240" w:lineRule="auto"/>
        <w:ind w:left="4536"/>
        <w:rPr>
          <w:rFonts w:ascii="Times New Roman" w:hAnsi="Times New Roman"/>
          <w:sz w:val="28"/>
          <w:szCs w:val="28"/>
        </w:rPr>
      </w:pPr>
      <w:r w:rsidRPr="00B14E79">
        <w:rPr>
          <w:rFonts w:ascii="Times New Roman" w:hAnsi="Times New Roman"/>
          <w:sz w:val="28"/>
          <w:szCs w:val="28"/>
        </w:rPr>
        <w:t>«Допущено до захисту»</w:t>
      </w:r>
    </w:p>
    <w:p w14:paraId="203C1862" w14:textId="77777777" w:rsidR="00C01647" w:rsidRPr="00B14E79" w:rsidRDefault="00C01647" w:rsidP="00C01647">
      <w:pPr>
        <w:spacing w:after="0" w:line="240" w:lineRule="auto"/>
        <w:ind w:left="4536"/>
        <w:rPr>
          <w:rFonts w:ascii="Times New Roman" w:hAnsi="Times New Roman"/>
          <w:sz w:val="28"/>
          <w:szCs w:val="28"/>
        </w:rPr>
      </w:pPr>
      <w:r w:rsidRPr="00B14E79">
        <w:rPr>
          <w:rFonts w:ascii="Times New Roman" w:hAnsi="Times New Roman"/>
          <w:sz w:val="28"/>
          <w:szCs w:val="28"/>
        </w:rPr>
        <w:t>Завідувач кафедри екологічної безпеки,</w:t>
      </w:r>
    </w:p>
    <w:p w14:paraId="3C801B87" w14:textId="77777777" w:rsidR="00C01647" w:rsidRPr="00B14E79" w:rsidRDefault="00C01647" w:rsidP="00C01647">
      <w:pPr>
        <w:spacing w:after="0" w:line="240" w:lineRule="auto"/>
        <w:ind w:left="4536"/>
        <w:rPr>
          <w:rFonts w:ascii="Times New Roman" w:hAnsi="Times New Roman"/>
          <w:sz w:val="28"/>
          <w:szCs w:val="28"/>
        </w:rPr>
      </w:pPr>
      <w:r w:rsidRPr="00B14E79">
        <w:rPr>
          <w:rFonts w:ascii="Times New Roman" w:hAnsi="Times New Roman"/>
          <w:sz w:val="28"/>
          <w:szCs w:val="28"/>
        </w:rPr>
        <w:t>д. с.-г. н., професор</w:t>
      </w:r>
    </w:p>
    <w:p w14:paraId="19ACDF2A" w14:textId="77777777" w:rsidR="00C01647" w:rsidRPr="00B14E79" w:rsidRDefault="00C01647" w:rsidP="00C01647">
      <w:pPr>
        <w:spacing w:after="0" w:line="240" w:lineRule="auto"/>
        <w:ind w:left="4536"/>
        <w:rPr>
          <w:rFonts w:ascii="Times New Roman" w:hAnsi="Times New Roman"/>
          <w:sz w:val="28"/>
          <w:szCs w:val="28"/>
        </w:rPr>
      </w:pPr>
      <w:r w:rsidRPr="00B14E79">
        <w:rPr>
          <w:rFonts w:ascii="Times New Roman" w:hAnsi="Times New Roman"/>
          <w:sz w:val="28"/>
          <w:szCs w:val="28"/>
        </w:rPr>
        <w:t>______________ Андрій КУЗИК</w:t>
      </w:r>
    </w:p>
    <w:p w14:paraId="17FA0EEC" w14:textId="77777777" w:rsidR="00C01647" w:rsidRPr="00B14E79" w:rsidRDefault="00C01647" w:rsidP="00C01647">
      <w:pPr>
        <w:spacing w:after="0" w:line="240" w:lineRule="auto"/>
        <w:ind w:left="4536"/>
        <w:rPr>
          <w:rFonts w:ascii="Times New Roman" w:hAnsi="Times New Roman"/>
          <w:sz w:val="28"/>
          <w:szCs w:val="28"/>
        </w:rPr>
      </w:pPr>
      <w:r w:rsidRPr="00B14E79">
        <w:rPr>
          <w:rFonts w:ascii="Times New Roman" w:hAnsi="Times New Roman"/>
          <w:sz w:val="28"/>
          <w:szCs w:val="28"/>
        </w:rPr>
        <w:t>«___» ____________2024 року</w:t>
      </w:r>
    </w:p>
    <w:p w14:paraId="6F1B4434" w14:textId="77777777" w:rsidR="00C01647" w:rsidRPr="00B14E79" w:rsidRDefault="00C01647" w:rsidP="00C01647">
      <w:pPr>
        <w:spacing w:after="0" w:line="240" w:lineRule="auto"/>
        <w:jc w:val="center"/>
        <w:rPr>
          <w:rFonts w:ascii="Times New Roman" w:eastAsia="Calibri" w:hAnsi="Times New Roman" w:cs="Times New Roman"/>
          <w:b/>
          <w:sz w:val="28"/>
          <w:szCs w:val="28"/>
        </w:rPr>
      </w:pPr>
    </w:p>
    <w:p w14:paraId="0414823E" w14:textId="77777777" w:rsidR="00C01647" w:rsidRPr="00B14E79" w:rsidRDefault="00C01647" w:rsidP="00C01647">
      <w:pPr>
        <w:spacing w:after="0" w:line="240" w:lineRule="auto"/>
        <w:jc w:val="center"/>
        <w:rPr>
          <w:rFonts w:ascii="Times New Roman" w:eastAsia="Calibri" w:hAnsi="Times New Roman" w:cs="Times New Roman"/>
          <w:b/>
          <w:sz w:val="28"/>
          <w:szCs w:val="28"/>
        </w:rPr>
      </w:pPr>
    </w:p>
    <w:p w14:paraId="21D54809" w14:textId="77777777" w:rsidR="00C01647" w:rsidRPr="00B14E79" w:rsidRDefault="00C01647" w:rsidP="00C01647">
      <w:pPr>
        <w:spacing w:after="0" w:line="240" w:lineRule="auto"/>
        <w:jc w:val="center"/>
        <w:rPr>
          <w:rFonts w:ascii="Times New Roman" w:eastAsia="Calibri" w:hAnsi="Times New Roman" w:cs="Times New Roman"/>
          <w:b/>
          <w:sz w:val="28"/>
          <w:szCs w:val="28"/>
        </w:rPr>
      </w:pPr>
    </w:p>
    <w:p w14:paraId="4772097A" w14:textId="160D9110" w:rsidR="00C01647" w:rsidRPr="00B14E79" w:rsidRDefault="00BE3D78" w:rsidP="00C01647">
      <w:pPr>
        <w:spacing w:after="0" w:line="240" w:lineRule="auto"/>
        <w:jc w:val="center"/>
        <w:rPr>
          <w:rFonts w:ascii="Times New Roman" w:eastAsia="Calibri" w:hAnsi="Times New Roman" w:cs="Times New Roman"/>
          <w:b/>
          <w:sz w:val="44"/>
          <w:szCs w:val="44"/>
        </w:rPr>
      </w:pPr>
      <w:r w:rsidRPr="00B14E79">
        <w:rPr>
          <w:rFonts w:ascii="Times New Roman" w:hAnsi="Times New Roman" w:cs="Times New Roman"/>
          <w:b/>
          <w:sz w:val="44"/>
          <w:szCs w:val="44"/>
        </w:rPr>
        <w:t xml:space="preserve">КВАЛІФІКАЦІЙНА </w:t>
      </w:r>
      <w:r w:rsidRPr="00B14E79">
        <w:rPr>
          <w:rFonts w:ascii="Times New Roman" w:eastAsia="Calibri" w:hAnsi="Times New Roman" w:cs="Times New Roman"/>
          <w:b/>
          <w:sz w:val="44"/>
          <w:szCs w:val="44"/>
        </w:rPr>
        <w:t xml:space="preserve">РОБОТА </w:t>
      </w:r>
    </w:p>
    <w:p w14:paraId="7CE25EFD" w14:textId="330BDEE4" w:rsidR="00C01647" w:rsidRPr="00B14E79" w:rsidRDefault="00BE3D78" w:rsidP="00C01647">
      <w:pPr>
        <w:spacing w:after="0" w:line="240" w:lineRule="auto"/>
        <w:jc w:val="center"/>
        <w:rPr>
          <w:rFonts w:ascii="Times New Roman" w:eastAsia="Calibri" w:hAnsi="Times New Roman" w:cs="Times New Roman"/>
          <w:b/>
          <w:sz w:val="44"/>
          <w:szCs w:val="44"/>
        </w:rPr>
      </w:pPr>
      <w:r w:rsidRPr="00B14E79">
        <w:rPr>
          <w:rFonts w:ascii="Times New Roman" w:eastAsia="Calibri" w:hAnsi="Times New Roman" w:cs="Times New Roman"/>
          <w:b/>
          <w:sz w:val="44"/>
          <w:szCs w:val="44"/>
        </w:rPr>
        <w:t>БАКАЛАВРА</w:t>
      </w:r>
    </w:p>
    <w:p w14:paraId="13630FAA" w14:textId="77777777" w:rsidR="00C01647" w:rsidRPr="00B14E79" w:rsidRDefault="00C01647" w:rsidP="00C01647">
      <w:pPr>
        <w:spacing w:after="0" w:line="240" w:lineRule="auto"/>
        <w:jc w:val="center"/>
        <w:rPr>
          <w:rFonts w:ascii="Times New Roman" w:eastAsia="Calibri" w:hAnsi="Times New Roman" w:cs="Times New Roman"/>
          <w:b/>
          <w:sz w:val="28"/>
          <w:szCs w:val="28"/>
        </w:rPr>
      </w:pPr>
    </w:p>
    <w:p w14:paraId="21475570" w14:textId="01C74419" w:rsidR="00C01647" w:rsidRPr="00B14E79" w:rsidRDefault="00C01647" w:rsidP="00C01647">
      <w:pPr>
        <w:spacing w:after="0" w:line="240" w:lineRule="auto"/>
        <w:jc w:val="center"/>
        <w:rPr>
          <w:rFonts w:ascii="Times New Roman" w:eastAsia="Times New Roman" w:hAnsi="Times New Roman" w:cs="Times New Roman"/>
          <w:color w:val="000000"/>
          <w:sz w:val="28"/>
          <w:szCs w:val="28"/>
          <w:lang w:eastAsia="uk-UA"/>
        </w:rPr>
      </w:pPr>
      <w:r w:rsidRPr="00B14E79">
        <w:rPr>
          <w:rStyle w:val="14"/>
          <w:rFonts w:ascii="Times New Roman" w:eastAsia="Calibri" w:hAnsi="Times New Roman" w:cs="Times New Roman"/>
          <w:szCs w:val="28"/>
        </w:rPr>
        <w:t>на тему:</w:t>
      </w:r>
      <w:r w:rsidRPr="00B14E79">
        <w:rPr>
          <w:rFonts w:ascii="Times New Roman" w:eastAsia="Times New Roman" w:hAnsi="Times New Roman" w:cs="Times New Roman"/>
          <w:color w:val="000000"/>
          <w:sz w:val="28"/>
          <w:szCs w:val="28"/>
          <w:lang w:eastAsia="uk-UA"/>
        </w:rPr>
        <w:t xml:space="preserve"> </w:t>
      </w:r>
      <w:r w:rsidRPr="00B14E79">
        <w:rPr>
          <w:rFonts w:ascii="Times New Roman" w:eastAsia="Times New Roman" w:hAnsi="Times New Roman" w:cs="Times New Roman"/>
          <w:color w:val="000000"/>
          <w:sz w:val="28"/>
          <w:szCs w:val="28"/>
          <w:u w:val="single"/>
          <w:lang w:eastAsia="uk-UA"/>
        </w:rPr>
        <w:t>«Оцінка якості поверхневих водних об’єктів (річок) в межах Львівської територіальної громади за фізико-хімічними показниками»</w:t>
      </w:r>
    </w:p>
    <w:p w14:paraId="1A16BCD8" w14:textId="77777777" w:rsidR="00C01647" w:rsidRPr="00B14E79" w:rsidRDefault="00C01647" w:rsidP="00C01647">
      <w:pPr>
        <w:spacing w:after="0" w:line="360" w:lineRule="auto"/>
        <w:ind w:firstLine="567"/>
        <w:jc w:val="center"/>
        <w:rPr>
          <w:rFonts w:ascii="Times New Roman" w:hAnsi="Times New Roman" w:cs="Times New Roman"/>
          <w:b/>
          <w:sz w:val="28"/>
          <w:szCs w:val="28"/>
          <w:shd w:val="clear" w:color="auto" w:fill="FFFFFF"/>
        </w:rPr>
      </w:pPr>
    </w:p>
    <w:p w14:paraId="7557655C" w14:textId="77777777" w:rsidR="00C01647" w:rsidRPr="00B14E79" w:rsidRDefault="00C01647" w:rsidP="00C01647">
      <w:pPr>
        <w:spacing w:after="0" w:line="360" w:lineRule="auto"/>
        <w:ind w:firstLine="567"/>
        <w:jc w:val="center"/>
        <w:rPr>
          <w:rFonts w:ascii="Times New Roman" w:hAnsi="Times New Roman" w:cs="Times New Roman"/>
          <w:b/>
          <w:sz w:val="28"/>
          <w:szCs w:val="28"/>
          <w:shd w:val="clear" w:color="auto" w:fill="FFFFFF"/>
        </w:rPr>
      </w:pPr>
    </w:p>
    <w:p w14:paraId="34D871C9" w14:textId="77777777" w:rsidR="00C01647" w:rsidRPr="00B14E79" w:rsidRDefault="00C01647" w:rsidP="00C01647">
      <w:pPr>
        <w:spacing w:after="0" w:line="360" w:lineRule="auto"/>
        <w:ind w:firstLine="567"/>
        <w:jc w:val="center"/>
        <w:rPr>
          <w:rFonts w:ascii="Times New Roman" w:hAnsi="Times New Roman" w:cs="Times New Roman"/>
          <w:b/>
          <w:sz w:val="28"/>
          <w:szCs w:val="28"/>
          <w:shd w:val="clear" w:color="auto" w:fill="FFFFFF"/>
        </w:rPr>
      </w:pPr>
    </w:p>
    <w:p w14:paraId="6E91ED21" w14:textId="77777777" w:rsidR="00C01647" w:rsidRPr="00B14E79" w:rsidRDefault="00C01647" w:rsidP="00C01647">
      <w:pPr>
        <w:spacing w:after="0" w:line="360" w:lineRule="auto"/>
        <w:ind w:firstLine="567"/>
        <w:jc w:val="center"/>
        <w:rPr>
          <w:rFonts w:ascii="Times New Roman" w:hAnsi="Times New Roman" w:cs="Times New Roman"/>
          <w:b/>
          <w:sz w:val="28"/>
          <w:szCs w:val="28"/>
          <w:shd w:val="clear" w:color="auto" w:fill="FFFFFF"/>
        </w:rPr>
      </w:pPr>
    </w:p>
    <w:p w14:paraId="6F430545" w14:textId="77777777" w:rsidR="00C01647" w:rsidRPr="00B14E79" w:rsidRDefault="00C01647" w:rsidP="00C01647">
      <w:pPr>
        <w:spacing w:after="0" w:line="360" w:lineRule="auto"/>
        <w:ind w:firstLine="567"/>
        <w:jc w:val="center"/>
        <w:rPr>
          <w:rFonts w:ascii="Times New Roman" w:hAnsi="Times New Roman" w:cs="Times New Roman"/>
          <w:b/>
          <w:sz w:val="28"/>
          <w:szCs w:val="28"/>
          <w:shd w:val="clear" w:color="auto" w:fill="FFFFFF"/>
        </w:rPr>
      </w:pPr>
    </w:p>
    <w:p w14:paraId="792E12B0" w14:textId="77777777" w:rsidR="00C01647" w:rsidRPr="00B14E79" w:rsidRDefault="00C01647" w:rsidP="00C01647">
      <w:pPr>
        <w:spacing w:after="0" w:line="276" w:lineRule="auto"/>
        <w:ind w:left="5103"/>
        <w:rPr>
          <w:rFonts w:ascii="Times New Roman" w:eastAsia="Calibri" w:hAnsi="Times New Roman" w:cs="Times New Roman"/>
          <w:sz w:val="28"/>
          <w:szCs w:val="28"/>
        </w:rPr>
      </w:pPr>
      <w:r w:rsidRPr="00B14E79">
        <w:rPr>
          <w:rFonts w:ascii="Times New Roman" w:eastAsia="Calibri" w:hAnsi="Times New Roman" w:cs="Times New Roman"/>
          <w:sz w:val="28"/>
          <w:szCs w:val="28"/>
        </w:rPr>
        <w:t xml:space="preserve">Виконала: </w:t>
      </w:r>
    </w:p>
    <w:p w14:paraId="778FD60E" w14:textId="77777777" w:rsidR="00C01647" w:rsidRPr="00B14E79" w:rsidRDefault="00C01647" w:rsidP="00C01647">
      <w:pPr>
        <w:spacing w:after="0" w:line="276" w:lineRule="auto"/>
        <w:ind w:left="5103"/>
        <w:rPr>
          <w:rFonts w:ascii="Times New Roman" w:hAnsi="Times New Roman" w:cs="Times New Roman"/>
          <w:sz w:val="28"/>
          <w:szCs w:val="28"/>
        </w:rPr>
      </w:pPr>
      <w:r w:rsidRPr="00B14E79">
        <w:rPr>
          <w:rFonts w:ascii="Times New Roman" w:eastAsia="Calibri" w:hAnsi="Times New Roman" w:cs="Times New Roman"/>
          <w:sz w:val="28"/>
          <w:szCs w:val="28"/>
        </w:rPr>
        <w:t xml:space="preserve">здобувач </w:t>
      </w:r>
      <w:r w:rsidRPr="00B14E79">
        <w:rPr>
          <w:rFonts w:ascii="Times New Roman" w:hAnsi="Times New Roman" w:cs="Times New Roman"/>
          <w:sz w:val="28"/>
          <w:szCs w:val="28"/>
        </w:rPr>
        <w:t xml:space="preserve">4 курсу </w:t>
      </w:r>
      <w:r w:rsidRPr="00B14E79">
        <w:rPr>
          <w:rFonts w:ascii="Times New Roman" w:eastAsia="Calibri" w:hAnsi="Times New Roman" w:cs="Times New Roman"/>
          <w:sz w:val="28"/>
          <w:szCs w:val="28"/>
        </w:rPr>
        <w:t>групи</w:t>
      </w:r>
      <w:r w:rsidRPr="00B14E79">
        <w:rPr>
          <w:rFonts w:ascii="Times New Roman" w:hAnsi="Times New Roman" w:cs="Times New Roman"/>
          <w:sz w:val="28"/>
          <w:szCs w:val="28"/>
        </w:rPr>
        <w:t xml:space="preserve"> ЕК-41з</w:t>
      </w:r>
      <w:r w:rsidRPr="00B14E79">
        <w:rPr>
          <w:rFonts w:ascii="Times New Roman" w:eastAsia="Calibri" w:hAnsi="Times New Roman" w:cs="Times New Roman"/>
          <w:sz w:val="28"/>
          <w:szCs w:val="28"/>
        </w:rPr>
        <w:t xml:space="preserve"> </w:t>
      </w:r>
    </w:p>
    <w:p w14:paraId="6413DB7B" w14:textId="77777777" w:rsidR="00C01647" w:rsidRPr="00B14E79" w:rsidRDefault="00C01647" w:rsidP="00C01647">
      <w:pPr>
        <w:spacing w:after="0" w:line="276" w:lineRule="auto"/>
        <w:ind w:left="5103"/>
        <w:rPr>
          <w:rFonts w:ascii="Times New Roman" w:eastAsia="Calibri" w:hAnsi="Times New Roman" w:cs="Times New Roman"/>
          <w:sz w:val="28"/>
          <w:szCs w:val="28"/>
        </w:rPr>
      </w:pPr>
      <w:r w:rsidRPr="00B14E79">
        <w:rPr>
          <w:rFonts w:ascii="Times New Roman" w:eastAsia="Calibri" w:hAnsi="Times New Roman" w:cs="Times New Roman"/>
          <w:sz w:val="28"/>
          <w:szCs w:val="28"/>
        </w:rPr>
        <w:t xml:space="preserve">спеціальності </w:t>
      </w:r>
      <w:r w:rsidRPr="00B14E79">
        <w:rPr>
          <w:rFonts w:ascii="Times New Roman" w:hAnsi="Times New Roman" w:cs="Times New Roman"/>
          <w:sz w:val="28"/>
          <w:szCs w:val="28"/>
        </w:rPr>
        <w:t>101 Екологія</w:t>
      </w:r>
    </w:p>
    <w:p w14:paraId="68D7FC63" w14:textId="1FBD3A43" w:rsidR="00C01647" w:rsidRPr="00B14E79" w:rsidRDefault="00BE3D78" w:rsidP="00C01647">
      <w:pPr>
        <w:spacing w:after="0" w:line="276" w:lineRule="auto"/>
        <w:ind w:left="5103"/>
        <w:rPr>
          <w:rStyle w:val="14"/>
          <w:rFonts w:ascii="Times New Roman" w:eastAsia="Calibri" w:hAnsi="Times New Roman" w:cs="Times New Roman"/>
          <w:szCs w:val="28"/>
          <w:vertAlign w:val="superscript"/>
        </w:rPr>
      </w:pPr>
      <w:proofErr w:type="spellStart"/>
      <w:r w:rsidRPr="00B14E79">
        <w:rPr>
          <w:rFonts w:ascii="Times New Roman" w:hAnsi="Times New Roman" w:cs="Times New Roman"/>
          <w:sz w:val="28"/>
          <w:szCs w:val="28"/>
        </w:rPr>
        <w:t>Гавришко</w:t>
      </w:r>
      <w:proofErr w:type="spellEnd"/>
      <w:r w:rsidRPr="00B14E79">
        <w:rPr>
          <w:rFonts w:ascii="Times New Roman" w:hAnsi="Times New Roman" w:cs="Times New Roman"/>
          <w:sz w:val="28"/>
          <w:szCs w:val="28"/>
        </w:rPr>
        <w:t xml:space="preserve"> У.П.</w:t>
      </w:r>
    </w:p>
    <w:p w14:paraId="40FA41B9" w14:textId="77777777" w:rsidR="00C01647" w:rsidRPr="00B14E79" w:rsidRDefault="00C01647" w:rsidP="00C01647">
      <w:pPr>
        <w:spacing w:after="0" w:line="276" w:lineRule="auto"/>
        <w:ind w:left="5103"/>
        <w:rPr>
          <w:rFonts w:ascii="Times New Roman" w:hAnsi="Times New Roman" w:cs="Times New Roman"/>
          <w:sz w:val="28"/>
          <w:szCs w:val="28"/>
        </w:rPr>
      </w:pPr>
      <w:r w:rsidRPr="00B14E79">
        <w:rPr>
          <w:rFonts w:ascii="Times New Roman" w:eastAsia="Calibri" w:hAnsi="Times New Roman" w:cs="Times New Roman"/>
          <w:sz w:val="28"/>
          <w:szCs w:val="28"/>
        </w:rPr>
        <w:t>Керівник</w:t>
      </w:r>
      <w:r w:rsidRPr="00B14E79">
        <w:rPr>
          <w:rFonts w:ascii="Times New Roman" w:hAnsi="Times New Roman" w:cs="Times New Roman"/>
          <w:sz w:val="28"/>
          <w:szCs w:val="28"/>
        </w:rPr>
        <w:t>:</w:t>
      </w:r>
    </w:p>
    <w:p w14:paraId="1FAFD9D1" w14:textId="77777777" w:rsidR="006A15C4" w:rsidRPr="00B14E79" w:rsidRDefault="00C01647" w:rsidP="006A15C4">
      <w:pPr>
        <w:spacing w:after="0" w:line="276" w:lineRule="auto"/>
        <w:ind w:left="5103"/>
        <w:rPr>
          <w:rFonts w:ascii="Times New Roman" w:hAnsi="Times New Roman" w:cs="Times New Roman"/>
          <w:sz w:val="28"/>
          <w:szCs w:val="28"/>
        </w:rPr>
      </w:pPr>
      <w:proofErr w:type="spellStart"/>
      <w:r w:rsidRPr="00B14E79">
        <w:rPr>
          <w:rFonts w:ascii="Times New Roman" w:hAnsi="Times New Roman" w:cs="Times New Roman"/>
          <w:sz w:val="28"/>
          <w:szCs w:val="28"/>
        </w:rPr>
        <w:t>викл</w:t>
      </w:r>
      <w:proofErr w:type="spellEnd"/>
      <w:r w:rsidRPr="00B14E79">
        <w:rPr>
          <w:rFonts w:ascii="Times New Roman" w:hAnsi="Times New Roman" w:cs="Times New Roman"/>
          <w:sz w:val="28"/>
          <w:szCs w:val="28"/>
        </w:rPr>
        <w:t>.</w:t>
      </w:r>
      <w:r w:rsidRPr="00B14E79">
        <w:rPr>
          <w:rFonts w:ascii="Times New Roman" w:eastAsia="Calibri" w:hAnsi="Times New Roman" w:cs="Times New Roman"/>
          <w:sz w:val="28"/>
          <w:szCs w:val="28"/>
        </w:rPr>
        <w:t xml:space="preserve"> </w:t>
      </w:r>
      <w:proofErr w:type="spellStart"/>
      <w:r w:rsidRPr="00B14E79">
        <w:rPr>
          <w:rFonts w:ascii="Times New Roman" w:hAnsi="Times New Roman" w:cs="Times New Roman"/>
          <w:sz w:val="28"/>
          <w:szCs w:val="28"/>
        </w:rPr>
        <w:t>Кочмар</w:t>
      </w:r>
      <w:proofErr w:type="spellEnd"/>
      <w:r w:rsidRPr="00B14E79">
        <w:rPr>
          <w:rFonts w:ascii="Times New Roman" w:hAnsi="Times New Roman" w:cs="Times New Roman"/>
          <w:sz w:val="28"/>
          <w:szCs w:val="28"/>
        </w:rPr>
        <w:t xml:space="preserve"> І.М.</w:t>
      </w:r>
    </w:p>
    <w:p w14:paraId="46D7E030" w14:textId="4C988E52" w:rsidR="006A15C4" w:rsidRPr="00B14E79" w:rsidRDefault="00C01647" w:rsidP="006A15C4">
      <w:pPr>
        <w:spacing w:after="0" w:line="276" w:lineRule="auto"/>
        <w:ind w:left="5103"/>
        <w:rPr>
          <w:rFonts w:ascii="Times New Roman" w:hAnsi="Times New Roman" w:cs="Times New Roman"/>
          <w:sz w:val="28"/>
          <w:szCs w:val="28"/>
        </w:rPr>
      </w:pPr>
      <w:r w:rsidRPr="00B14E79">
        <w:rPr>
          <w:rFonts w:ascii="Times New Roman" w:eastAsia="Calibri" w:hAnsi="Times New Roman" w:cs="Times New Roman"/>
          <w:sz w:val="28"/>
          <w:szCs w:val="28"/>
        </w:rPr>
        <w:t>Рецензент</w:t>
      </w:r>
      <w:r w:rsidRPr="00B14E79">
        <w:rPr>
          <w:rFonts w:ascii="Times New Roman" w:hAnsi="Times New Roman" w:cs="Times New Roman"/>
          <w:sz w:val="28"/>
          <w:szCs w:val="28"/>
        </w:rPr>
        <w:t>:</w:t>
      </w:r>
      <w:r w:rsidR="006A15C4" w:rsidRPr="00B14E79">
        <w:rPr>
          <w:rFonts w:ascii="Times New Roman" w:hAnsi="Times New Roman" w:cs="Times New Roman"/>
          <w:sz w:val="28"/>
          <w:szCs w:val="28"/>
        </w:rPr>
        <w:t xml:space="preserve"> д-р </w:t>
      </w:r>
      <w:proofErr w:type="spellStart"/>
      <w:r w:rsidR="006A15C4" w:rsidRPr="00B14E79">
        <w:rPr>
          <w:rFonts w:ascii="Times New Roman" w:hAnsi="Times New Roman" w:cs="Times New Roman"/>
          <w:sz w:val="28"/>
          <w:szCs w:val="28"/>
        </w:rPr>
        <w:t>біол</w:t>
      </w:r>
      <w:proofErr w:type="spellEnd"/>
      <w:r w:rsidR="006A15C4" w:rsidRPr="00B14E79">
        <w:rPr>
          <w:rFonts w:ascii="Times New Roman" w:hAnsi="Times New Roman" w:cs="Times New Roman"/>
          <w:sz w:val="28"/>
          <w:szCs w:val="28"/>
        </w:rPr>
        <w:t xml:space="preserve">. наук., проф. </w:t>
      </w:r>
      <w:proofErr w:type="spellStart"/>
      <w:r w:rsidR="006A15C4" w:rsidRPr="00B14E79">
        <w:rPr>
          <w:rFonts w:ascii="Times New Roman" w:hAnsi="Times New Roman" w:cs="Times New Roman"/>
          <w:color w:val="000000"/>
          <w:sz w:val="28"/>
          <w:szCs w:val="28"/>
          <w:lang w:eastAsia="uk-UA"/>
        </w:rPr>
        <w:t>Оліферчук</w:t>
      </w:r>
      <w:proofErr w:type="spellEnd"/>
      <w:r w:rsidR="006A15C4" w:rsidRPr="00B14E79">
        <w:rPr>
          <w:rFonts w:ascii="Times New Roman" w:hAnsi="Times New Roman" w:cs="Times New Roman"/>
          <w:color w:val="000000"/>
          <w:sz w:val="28"/>
          <w:szCs w:val="28"/>
          <w:lang w:eastAsia="uk-UA"/>
        </w:rPr>
        <w:t xml:space="preserve"> В.П.</w:t>
      </w:r>
    </w:p>
    <w:p w14:paraId="62C06EF2" w14:textId="77777777" w:rsidR="006A15C4" w:rsidRPr="00B14E79" w:rsidRDefault="006A15C4" w:rsidP="006A15C4">
      <w:pPr>
        <w:spacing w:line="264" w:lineRule="auto"/>
        <w:jc w:val="both"/>
        <w:rPr>
          <w:sz w:val="28"/>
          <w:szCs w:val="28"/>
        </w:rPr>
      </w:pPr>
    </w:p>
    <w:p w14:paraId="44E144FA" w14:textId="0B6D2E22" w:rsidR="00C01647" w:rsidRPr="00B14E79" w:rsidRDefault="00C01647" w:rsidP="00C01647">
      <w:pPr>
        <w:spacing w:after="0" w:line="276" w:lineRule="auto"/>
        <w:ind w:left="5103"/>
        <w:rPr>
          <w:rFonts w:ascii="Times New Roman" w:hAnsi="Times New Roman" w:cs="Times New Roman"/>
          <w:sz w:val="28"/>
          <w:szCs w:val="28"/>
        </w:rPr>
      </w:pPr>
    </w:p>
    <w:p w14:paraId="112016A5" w14:textId="77777777" w:rsidR="00C01647" w:rsidRPr="00B14E79" w:rsidRDefault="00C01647" w:rsidP="00C01647">
      <w:pPr>
        <w:spacing w:after="0" w:line="360" w:lineRule="auto"/>
        <w:ind w:firstLine="567"/>
        <w:jc w:val="center"/>
        <w:rPr>
          <w:rFonts w:ascii="Times New Roman" w:hAnsi="Times New Roman" w:cs="Times New Roman"/>
          <w:b/>
          <w:sz w:val="28"/>
          <w:szCs w:val="28"/>
          <w:shd w:val="clear" w:color="auto" w:fill="FFFFFF"/>
        </w:rPr>
      </w:pPr>
    </w:p>
    <w:p w14:paraId="75C2043A" w14:textId="77777777" w:rsidR="00C01647" w:rsidRPr="00B14E79" w:rsidRDefault="00C01647" w:rsidP="006A15C4">
      <w:pPr>
        <w:spacing w:after="0" w:line="360" w:lineRule="auto"/>
        <w:ind w:firstLine="567"/>
        <w:rPr>
          <w:rFonts w:ascii="Times New Roman" w:hAnsi="Times New Roman" w:cs="Times New Roman"/>
          <w:b/>
          <w:sz w:val="28"/>
          <w:szCs w:val="28"/>
          <w:shd w:val="clear" w:color="auto" w:fill="FFFFFF"/>
        </w:rPr>
      </w:pPr>
    </w:p>
    <w:p w14:paraId="2F291B02" w14:textId="77777777" w:rsidR="00C01647" w:rsidRPr="00B14E79" w:rsidRDefault="00C01647" w:rsidP="00DC7876">
      <w:pPr>
        <w:spacing w:after="0" w:line="276" w:lineRule="auto"/>
        <w:jc w:val="center"/>
        <w:rPr>
          <w:rFonts w:ascii="Times New Roman" w:hAnsi="Times New Roman" w:cs="Times New Roman"/>
          <w:bCs/>
          <w:sz w:val="28"/>
          <w:szCs w:val="28"/>
        </w:rPr>
      </w:pPr>
      <w:r w:rsidRPr="00B14E79">
        <w:rPr>
          <w:rFonts w:ascii="Times New Roman" w:eastAsia="Calibri" w:hAnsi="Times New Roman" w:cs="Times New Roman"/>
          <w:sz w:val="28"/>
          <w:szCs w:val="28"/>
        </w:rPr>
        <w:t>Львів – 20</w:t>
      </w:r>
      <w:r w:rsidRPr="00B14E79">
        <w:rPr>
          <w:rFonts w:ascii="Times New Roman" w:hAnsi="Times New Roman" w:cs="Times New Roman"/>
          <w:sz w:val="28"/>
          <w:szCs w:val="28"/>
        </w:rPr>
        <w:t>24</w:t>
      </w:r>
      <w:r w:rsidRPr="00B14E79">
        <w:rPr>
          <w:rFonts w:ascii="Times New Roman" w:eastAsia="Calibri" w:hAnsi="Times New Roman" w:cs="Times New Roman"/>
          <w:sz w:val="28"/>
          <w:szCs w:val="28"/>
        </w:rPr>
        <w:t xml:space="preserve"> року</w:t>
      </w:r>
      <w:r w:rsidRPr="00B14E79">
        <w:rPr>
          <w:rFonts w:ascii="Times New Roman" w:hAnsi="Times New Roman" w:cs="Times New Roman"/>
          <w:b/>
          <w:sz w:val="28"/>
          <w:szCs w:val="28"/>
          <w:shd w:val="clear" w:color="auto" w:fill="FFFFFF"/>
        </w:rPr>
        <w:br w:type="page"/>
      </w:r>
      <w:r w:rsidRPr="00B14E79">
        <w:rPr>
          <w:rFonts w:ascii="Times New Roman" w:hAnsi="Times New Roman" w:cs="Times New Roman"/>
          <w:noProof/>
          <w:sz w:val="28"/>
          <w:lang w:eastAsia="uk-UA"/>
        </w:rPr>
        <w:lastRenderedPageBreak/>
        <mc:AlternateContent>
          <mc:Choice Requires="wps">
            <w:drawing>
              <wp:anchor distT="0" distB="0" distL="114300" distR="114300" simplePos="0" relativeHeight="251659264" behindDoc="0" locked="0" layoutInCell="1" allowOverlap="1" wp14:anchorId="3419CDAA" wp14:editId="5CF3D06B">
                <wp:simplePos x="0" y="0"/>
                <wp:positionH relativeFrom="column">
                  <wp:posOffset>5800725</wp:posOffset>
                </wp:positionH>
                <wp:positionV relativeFrom="paragraph">
                  <wp:posOffset>-383540</wp:posOffset>
                </wp:positionV>
                <wp:extent cx="594360" cy="560705"/>
                <wp:effectExtent l="0" t="0" r="15240" b="10795"/>
                <wp:wrapNone/>
                <wp:docPr id="18" name="Овал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 cy="560705"/>
                        </a:xfrm>
                        <a:prstGeom prst="ellipse">
                          <a:avLst/>
                        </a:prstGeom>
                        <a:solidFill>
                          <a:schemeClr val="bg1">
                            <a:lumMod val="100000"/>
                            <a:lumOff val="0"/>
                          </a:schemeClr>
                        </a:solidFill>
                        <a:ln w="9525">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oval w14:anchorId="195ADB50" id="Овал 3" o:spid="_x0000_s1026" style="position:absolute;margin-left:456.75pt;margin-top:-30.2pt;width:46.8pt;height:4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" fillcolor="white [3212]" strokecolor="white [3212]"/>
            </w:pict>
          </mc:Fallback>
        </mc:AlternateContent>
      </w:r>
      <w:r w:rsidRPr="00B14E79">
        <w:rPr>
          <w:rFonts w:ascii="Times New Roman" w:hAnsi="Times New Roman" w:cs="Times New Roman"/>
          <w:bCs/>
          <w:sz w:val="28"/>
          <w:szCs w:val="28"/>
        </w:rPr>
        <w:t>Державна служба України з надзвичайних ситуацій</w:t>
      </w:r>
    </w:p>
    <w:p w14:paraId="56FDF1F8" w14:textId="77777777" w:rsidR="00C01647" w:rsidRPr="00B14E79" w:rsidRDefault="00C01647" w:rsidP="00DC7876">
      <w:pPr>
        <w:spacing w:after="0" w:line="276" w:lineRule="auto"/>
        <w:jc w:val="center"/>
        <w:rPr>
          <w:rFonts w:ascii="Times New Roman" w:hAnsi="Times New Roman" w:cs="Times New Roman"/>
          <w:bCs/>
          <w:sz w:val="28"/>
          <w:szCs w:val="28"/>
        </w:rPr>
      </w:pPr>
      <w:r w:rsidRPr="00B14E79">
        <w:rPr>
          <w:rFonts w:ascii="Times New Roman" w:hAnsi="Times New Roman" w:cs="Times New Roman"/>
          <w:bCs/>
          <w:sz w:val="28"/>
          <w:szCs w:val="28"/>
        </w:rPr>
        <w:t>Львівський державний університет безпеки життєдіяльності</w:t>
      </w:r>
    </w:p>
    <w:p w14:paraId="6738938E" w14:textId="77777777" w:rsidR="00C01647" w:rsidRPr="00B14E79" w:rsidRDefault="00C01647" w:rsidP="00DC7876">
      <w:pPr>
        <w:spacing w:after="0" w:line="276" w:lineRule="auto"/>
        <w:jc w:val="center"/>
        <w:rPr>
          <w:rStyle w:val="14"/>
          <w:rFonts w:ascii="Times New Roman" w:hAnsi="Times New Roman" w:cs="Times New Roman"/>
        </w:rPr>
      </w:pPr>
      <w:r w:rsidRPr="00B14E79">
        <w:rPr>
          <w:rStyle w:val="14"/>
          <w:rFonts w:ascii="Times New Roman" w:hAnsi="Times New Roman" w:cs="Times New Roman"/>
        </w:rPr>
        <w:t>Навчально-науковий інститут цивільного захисту</w:t>
      </w:r>
    </w:p>
    <w:p w14:paraId="00818DF9" w14:textId="77777777" w:rsidR="00C01647" w:rsidRPr="00B14E79" w:rsidRDefault="00C01647" w:rsidP="00DC7876">
      <w:pPr>
        <w:pStyle w:val="2"/>
        <w:spacing w:line="276" w:lineRule="auto"/>
        <w:ind w:firstLine="0"/>
        <w:rPr>
          <w:rStyle w:val="14"/>
          <w:b w:val="0"/>
        </w:rPr>
      </w:pPr>
      <w:r w:rsidRPr="00B14E79">
        <w:rPr>
          <w:rStyle w:val="14"/>
          <w:b w:val="0"/>
        </w:rPr>
        <w:t>Кафедра екологічної безпеки</w:t>
      </w:r>
    </w:p>
    <w:p w14:paraId="053045B4" w14:textId="77777777" w:rsidR="00C01647" w:rsidRPr="00B14E79" w:rsidRDefault="00C01647" w:rsidP="00DC7876">
      <w:pPr>
        <w:spacing w:after="0" w:line="276" w:lineRule="auto"/>
        <w:rPr>
          <w:rStyle w:val="14"/>
          <w:rFonts w:ascii="Times New Roman" w:hAnsi="Times New Roman" w:cs="Times New Roman"/>
        </w:rPr>
      </w:pPr>
    </w:p>
    <w:p w14:paraId="27EEBF5E" w14:textId="77777777" w:rsidR="00C01647" w:rsidRPr="00B14E79" w:rsidRDefault="00C01647" w:rsidP="00DC7876">
      <w:pPr>
        <w:spacing w:after="0" w:line="276" w:lineRule="auto"/>
        <w:rPr>
          <w:rStyle w:val="14"/>
          <w:rFonts w:ascii="Times New Roman" w:hAnsi="Times New Roman" w:cs="Times New Roman"/>
        </w:rPr>
      </w:pPr>
      <w:r w:rsidRPr="00B14E79">
        <w:rPr>
          <w:rStyle w:val="14"/>
          <w:rFonts w:ascii="Times New Roman" w:hAnsi="Times New Roman" w:cs="Times New Roman"/>
        </w:rPr>
        <w:t xml:space="preserve">Освітній ступінь </w:t>
      </w:r>
      <w:r w:rsidRPr="00B14E79">
        <w:rPr>
          <w:rStyle w:val="14"/>
          <w:rFonts w:ascii="Times New Roman" w:hAnsi="Times New Roman" w:cs="Times New Roman"/>
          <w:u w:val="single"/>
        </w:rPr>
        <w:t>бакалавр</w:t>
      </w:r>
    </w:p>
    <w:p w14:paraId="0D30483C" w14:textId="77777777" w:rsidR="00C01647" w:rsidRPr="00B14E79" w:rsidRDefault="00C01647" w:rsidP="00DC7876">
      <w:pPr>
        <w:spacing w:after="0" w:line="276" w:lineRule="auto"/>
        <w:rPr>
          <w:rStyle w:val="14"/>
          <w:rFonts w:ascii="Times New Roman" w:hAnsi="Times New Roman" w:cs="Times New Roman"/>
        </w:rPr>
      </w:pPr>
      <w:r w:rsidRPr="00B14E79">
        <w:rPr>
          <w:rStyle w:val="14"/>
          <w:rFonts w:ascii="Times New Roman" w:hAnsi="Times New Roman" w:cs="Times New Roman"/>
        </w:rPr>
        <w:t xml:space="preserve">Спеціальність </w:t>
      </w:r>
      <w:r w:rsidRPr="00B14E79">
        <w:rPr>
          <w:rStyle w:val="14"/>
          <w:rFonts w:ascii="Times New Roman" w:hAnsi="Times New Roman" w:cs="Times New Roman"/>
          <w:u w:val="single"/>
        </w:rPr>
        <w:t>101 «Екологія»</w:t>
      </w:r>
    </w:p>
    <w:p w14:paraId="104FDA23" w14:textId="77777777" w:rsidR="00C01647" w:rsidRPr="00B14E79" w:rsidRDefault="00C01647" w:rsidP="00DC7876">
      <w:pPr>
        <w:spacing w:after="0" w:line="276" w:lineRule="auto"/>
        <w:ind w:left="5812"/>
        <w:rPr>
          <w:rFonts w:ascii="Times New Roman" w:hAnsi="Times New Roman" w:cs="Times New Roman"/>
          <w:sz w:val="28"/>
          <w:szCs w:val="28"/>
        </w:rPr>
      </w:pPr>
    </w:p>
    <w:p w14:paraId="6270329D" w14:textId="77777777" w:rsidR="00C01647" w:rsidRPr="00B14E79" w:rsidRDefault="00C01647" w:rsidP="00DC7876">
      <w:pPr>
        <w:spacing w:after="0" w:line="276" w:lineRule="auto"/>
        <w:ind w:left="5812"/>
        <w:rPr>
          <w:rFonts w:ascii="Times New Roman" w:hAnsi="Times New Roman" w:cs="Times New Roman"/>
          <w:sz w:val="28"/>
          <w:szCs w:val="28"/>
        </w:rPr>
      </w:pPr>
    </w:p>
    <w:p w14:paraId="05529495" w14:textId="77777777" w:rsidR="00C01647" w:rsidRPr="00B14E79" w:rsidRDefault="00C01647" w:rsidP="00DC7876">
      <w:pPr>
        <w:spacing w:after="0" w:line="276" w:lineRule="auto"/>
        <w:ind w:left="4536"/>
        <w:rPr>
          <w:rFonts w:ascii="Times New Roman" w:hAnsi="Times New Roman" w:cs="Times New Roman"/>
          <w:sz w:val="28"/>
          <w:szCs w:val="28"/>
        </w:rPr>
      </w:pPr>
      <w:r w:rsidRPr="00B14E79">
        <w:rPr>
          <w:rFonts w:ascii="Times New Roman" w:hAnsi="Times New Roman" w:cs="Times New Roman"/>
          <w:sz w:val="28"/>
          <w:szCs w:val="28"/>
        </w:rPr>
        <w:t>ЗАТВЕРДЖУЮ</w:t>
      </w:r>
    </w:p>
    <w:p w14:paraId="4C1AC456" w14:textId="77777777" w:rsidR="00C01647" w:rsidRPr="00B14E79" w:rsidRDefault="00C01647" w:rsidP="00DC7876">
      <w:pPr>
        <w:spacing w:after="0" w:line="276" w:lineRule="auto"/>
        <w:ind w:left="4536"/>
        <w:rPr>
          <w:rFonts w:ascii="Times New Roman" w:hAnsi="Times New Roman" w:cs="Times New Roman"/>
          <w:sz w:val="28"/>
          <w:szCs w:val="28"/>
        </w:rPr>
      </w:pPr>
      <w:r w:rsidRPr="00B14E79">
        <w:rPr>
          <w:rFonts w:ascii="Times New Roman" w:hAnsi="Times New Roman" w:cs="Times New Roman"/>
          <w:sz w:val="28"/>
          <w:szCs w:val="28"/>
        </w:rPr>
        <w:t>Завідувач кафедри екологічної безпеки,</w:t>
      </w:r>
    </w:p>
    <w:p w14:paraId="39EAF787" w14:textId="77777777" w:rsidR="00C01647" w:rsidRPr="00B14E79" w:rsidRDefault="00C01647" w:rsidP="00DC7876">
      <w:pPr>
        <w:spacing w:after="0" w:line="276" w:lineRule="auto"/>
        <w:ind w:left="4536"/>
        <w:rPr>
          <w:rFonts w:ascii="Times New Roman" w:hAnsi="Times New Roman"/>
          <w:sz w:val="28"/>
          <w:szCs w:val="28"/>
        </w:rPr>
      </w:pPr>
      <w:r w:rsidRPr="00B14E79">
        <w:rPr>
          <w:rFonts w:ascii="Times New Roman" w:hAnsi="Times New Roman"/>
          <w:sz w:val="28"/>
          <w:szCs w:val="28"/>
        </w:rPr>
        <w:t>д. с.-г. н., професор</w:t>
      </w:r>
    </w:p>
    <w:p w14:paraId="0626B92F" w14:textId="77777777" w:rsidR="00C01647" w:rsidRPr="00B14E79" w:rsidRDefault="00C01647" w:rsidP="00DC7876">
      <w:pPr>
        <w:spacing w:after="0" w:line="276" w:lineRule="auto"/>
        <w:ind w:left="4536"/>
        <w:rPr>
          <w:rFonts w:ascii="Times New Roman" w:hAnsi="Times New Roman"/>
          <w:sz w:val="28"/>
          <w:szCs w:val="28"/>
        </w:rPr>
      </w:pPr>
    </w:p>
    <w:p w14:paraId="169AE9F6" w14:textId="77777777" w:rsidR="00C01647" w:rsidRPr="00B14E79" w:rsidRDefault="00C01647" w:rsidP="00DC7876">
      <w:pPr>
        <w:spacing w:after="0" w:line="276" w:lineRule="auto"/>
        <w:ind w:left="4536"/>
        <w:rPr>
          <w:rFonts w:ascii="Times New Roman" w:hAnsi="Times New Roman"/>
          <w:sz w:val="28"/>
          <w:szCs w:val="28"/>
        </w:rPr>
      </w:pPr>
      <w:r w:rsidRPr="00B14E79">
        <w:rPr>
          <w:rFonts w:ascii="Times New Roman" w:hAnsi="Times New Roman" w:cs="Times New Roman"/>
          <w:sz w:val="28"/>
          <w:szCs w:val="28"/>
        </w:rPr>
        <w:t>______________  Андрій КУЗИК</w:t>
      </w:r>
    </w:p>
    <w:p w14:paraId="500E4A73" w14:textId="77777777" w:rsidR="00C01647" w:rsidRPr="00B14E79" w:rsidRDefault="00C01647" w:rsidP="00DC7876">
      <w:pPr>
        <w:spacing w:after="0" w:line="276" w:lineRule="auto"/>
        <w:ind w:left="4536"/>
        <w:rPr>
          <w:rFonts w:ascii="Times New Roman" w:hAnsi="Times New Roman"/>
          <w:sz w:val="28"/>
          <w:szCs w:val="28"/>
        </w:rPr>
      </w:pPr>
      <w:r w:rsidRPr="00B14E79">
        <w:rPr>
          <w:rFonts w:ascii="Times New Roman" w:hAnsi="Times New Roman" w:cs="Times New Roman"/>
          <w:sz w:val="28"/>
          <w:szCs w:val="28"/>
        </w:rPr>
        <w:t xml:space="preserve"> «___» ____________202</w:t>
      </w:r>
      <w:r w:rsidRPr="00B14E79">
        <w:rPr>
          <w:rFonts w:ascii="Times New Roman" w:hAnsi="Times New Roman" w:cs="Times New Roman"/>
          <w:sz w:val="28"/>
          <w:szCs w:val="28"/>
          <w:lang w:val="ru-RU"/>
        </w:rPr>
        <w:t>4</w:t>
      </w:r>
      <w:r w:rsidRPr="00B14E79">
        <w:rPr>
          <w:rFonts w:ascii="Times New Roman" w:hAnsi="Times New Roman" w:cs="Times New Roman"/>
          <w:sz w:val="28"/>
          <w:szCs w:val="28"/>
        </w:rPr>
        <w:t xml:space="preserve"> року</w:t>
      </w:r>
    </w:p>
    <w:p w14:paraId="4F4AED93" w14:textId="77777777" w:rsidR="00C01647" w:rsidRPr="00B14E79" w:rsidRDefault="00C01647" w:rsidP="00DC7876">
      <w:pPr>
        <w:spacing w:after="0" w:line="276" w:lineRule="auto"/>
        <w:ind w:left="4536"/>
        <w:jc w:val="both"/>
        <w:rPr>
          <w:rFonts w:ascii="Times New Roman" w:hAnsi="Times New Roman" w:cs="Times New Roman"/>
          <w:sz w:val="28"/>
        </w:rPr>
      </w:pPr>
    </w:p>
    <w:p w14:paraId="08890B67" w14:textId="77777777" w:rsidR="00C01647" w:rsidRPr="00B14E79" w:rsidRDefault="00C01647" w:rsidP="00DC7876">
      <w:pPr>
        <w:spacing w:after="0" w:line="276" w:lineRule="auto"/>
        <w:jc w:val="both"/>
        <w:rPr>
          <w:rFonts w:ascii="Times New Roman" w:hAnsi="Times New Roman" w:cs="Times New Roman"/>
          <w:sz w:val="28"/>
        </w:rPr>
      </w:pPr>
    </w:p>
    <w:p w14:paraId="0C873095" w14:textId="77777777" w:rsidR="00C01647" w:rsidRPr="00B14E79" w:rsidRDefault="00C01647" w:rsidP="00DC7876">
      <w:pPr>
        <w:spacing w:after="0" w:line="276" w:lineRule="auto"/>
        <w:jc w:val="center"/>
        <w:rPr>
          <w:rFonts w:ascii="Times New Roman" w:hAnsi="Times New Roman" w:cs="Times New Roman"/>
          <w:b/>
          <w:sz w:val="28"/>
        </w:rPr>
      </w:pPr>
      <w:r w:rsidRPr="00B14E79">
        <w:rPr>
          <w:rFonts w:ascii="Times New Roman" w:hAnsi="Times New Roman" w:cs="Times New Roman"/>
          <w:b/>
          <w:sz w:val="28"/>
        </w:rPr>
        <w:t>ЗАВДАННЯ</w:t>
      </w:r>
    </w:p>
    <w:p w14:paraId="395F8684" w14:textId="606EAD08" w:rsidR="00C01647" w:rsidRPr="00B14E79" w:rsidRDefault="00C01647" w:rsidP="00DC7876">
      <w:pPr>
        <w:spacing w:after="0" w:line="276" w:lineRule="auto"/>
        <w:jc w:val="center"/>
        <w:rPr>
          <w:rFonts w:ascii="Times New Roman" w:hAnsi="Times New Roman" w:cs="Times New Roman"/>
          <w:sz w:val="28"/>
        </w:rPr>
      </w:pPr>
      <w:r w:rsidRPr="00B14E79">
        <w:rPr>
          <w:rFonts w:ascii="Times New Roman" w:hAnsi="Times New Roman" w:cs="Times New Roman"/>
          <w:sz w:val="28"/>
        </w:rPr>
        <w:t xml:space="preserve">на </w:t>
      </w:r>
      <w:r w:rsidR="006A15C4" w:rsidRPr="00B14E79">
        <w:rPr>
          <w:rFonts w:ascii="Times New Roman" w:hAnsi="Times New Roman" w:cs="Times New Roman"/>
          <w:sz w:val="28"/>
        </w:rPr>
        <w:t>кваліфікаційну</w:t>
      </w:r>
      <w:r w:rsidRPr="00B14E79">
        <w:rPr>
          <w:rFonts w:ascii="Times New Roman" w:hAnsi="Times New Roman" w:cs="Times New Roman"/>
          <w:sz w:val="28"/>
        </w:rPr>
        <w:t xml:space="preserve"> роботу</w:t>
      </w:r>
    </w:p>
    <w:p w14:paraId="20B84D3F" w14:textId="6128B594" w:rsidR="00C01647" w:rsidRPr="00B14E79" w:rsidRDefault="00C01647" w:rsidP="00DC7876">
      <w:pPr>
        <w:spacing w:after="0" w:line="276" w:lineRule="auto"/>
        <w:rPr>
          <w:rFonts w:ascii="Times New Roman" w:hAnsi="Times New Roman" w:cs="Times New Roman"/>
        </w:rPr>
      </w:pPr>
      <w:r w:rsidRPr="00B14E79">
        <w:rPr>
          <w:rFonts w:ascii="Times New Roman" w:hAnsi="Times New Roman" w:cs="Times New Roman"/>
          <w:sz w:val="28"/>
          <w:szCs w:val="28"/>
        </w:rPr>
        <w:t>Здобувачу __________</w:t>
      </w:r>
      <w:r w:rsidR="006A15C4" w:rsidRPr="00B14E79">
        <w:rPr>
          <w:rFonts w:ascii="Times New Roman" w:hAnsi="Times New Roman" w:cs="Times New Roman"/>
          <w:sz w:val="28"/>
          <w:szCs w:val="28"/>
        </w:rPr>
        <w:t>_____</w:t>
      </w:r>
      <w:r w:rsidRPr="00B14E79">
        <w:rPr>
          <w:rFonts w:ascii="Times New Roman" w:hAnsi="Times New Roman" w:cs="Times New Roman"/>
          <w:sz w:val="28"/>
          <w:szCs w:val="28"/>
        </w:rPr>
        <w:t>_</w:t>
      </w:r>
      <w:r w:rsidRPr="00B14E79">
        <w:rPr>
          <w:rFonts w:ascii="Times New Roman" w:hAnsi="Times New Roman" w:cs="Times New Roman"/>
          <w:sz w:val="28"/>
          <w:szCs w:val="28"/>
          <w:u w:val="single"/>
        </w:rPr>
        <w:t xml:space="preserve"> </w:t>
      </w:r>
      <w:proofErr w:type="spellStart"/>
      <w:r w:rsidR="006A15C4" w:rsidRPr="00B14E79">
        <w:rPr>
          <w:rFonts w:ascii="Times New Roman" w:hAnsi="Times New Roman" w:cs="Times New Roman"/>
          <w:color w:val="000000"/>
          <w:sz w:val="28"/>
          <w:szCs w:val="28"/>
          <w:u w:val="single"/>
        </w:rPr>
        <w:t>Гавришко</w:t>
      </w:r>
      <w:proofErr w:type="spellEnd"/>
      <w:r w:rsidR="006A15C4" w:rsidRPr="00B14E79">
        <w:rPr>
          <w:rFonts w:ascii="Times New Roman" w:hAnsi="Times New Roman" w:cs="Times New Roman"/>
          <w:color w:val="000000"/>
          <w:sz w:val="28"/>
          <w:szCs w:val="28"/>
          <w:u w:val="single"/>
        </w:rPr>
        <w:t xml:space="preserve"> </w:t>
      </w:r>
      <w:proofErr w:type="spellStart"/>
      <w:r w:rsidR="006A15C4" w:rsidRPr="00B14E79">
        <w:rPr>
          <w:rFonts w:ascii="Times New Roman" w:hAnsi="Times New Roman" w:cs="Times New Roman"/>
          <w:color w:val="000000"/>
          <w:sz w:val="28"/>
          <w:szCs w:val="28"/>
          <w:u w:val="single"/>
        </w:rPr>
        <w:t>Ульяні</w:t>
      </w:r>
      <w:proofErr w:type="spellEnd"/>
      <w:r w:rsidR="006A15C4" w:rsidRPr="00B14E79">
        <w:rPr>
          <w:rFonts w:ascii="Times New Roman" w:hAnsi="Times New Roman" w:cs="Times New Roman"/>
          <w:color w:val="000000"/>
          <w:sz w:val="28"/>
          <w:szCs w:val="28"/>
          <w:u w:val="single"/>
        </w:rPr>
        <w:t xml:space="preserve"> Петрівні</w:t>
      </w:r>
      <w:r w:rsidRPr="00B14E79">
        <w:rPr>
          <w:rFonts w:ascii="Times New Roman" w:hAnsi="Times New Roman" w:cs="Times New Roman"/>
          <w:sz w:val="28"/>
          <w:szCs w:val="28"/>
        </w:rPr>
        <w:t>_______</w:t>
      </w:r>
      <w:r w:rsidR="006A15C4" w:rsidRPr="00B14E79">
        <w:rPr>
          <w:rFonts w:ascii="Times New Roman" w:hAnsi="Times New Roman" w:cs="Times New Roman"/>
          <w:sz w:val="28"/>
          <w:szCs w:val="28"/>
        </w:rPr>
        <w:t>_</w:t>
      </w:r>
      <w:r w:rsidRPr="00B14E79">
        <w:rPr>
          <w:rFonts w:ascii="Times New Roman" w:hAnsi="Times New Roman" w:cs="Times New Roman"/>
          <w:sz w:val="28"/>
          <w:szCs w:val="28"/>
        </w:rPr>
        <w:t>____________</w:t>
      </w:r>
    </w:p>
    <w:p w14:paraId="597834D0" w14:textId="77777777" w:rsidR="00C01647" w:rsidRPr="00B14E79" w:rsidRDefault="00C01647" w:rsidP="00DC7876">
      <w:pPr>
        <w:spacing w:after="0" w:line="276" w:lineRule="auto"/>
        <w:jc w:val="center"/>
        <w:rPr>
          <w:rFonts w:ascii="Times New Roman" w:hAnsi="Times New Roman" w:cs="Times New Roman"/>
          <w:sz w:val="16"/>
          <w:szCs w:val="16"/>
        </w:rPr>
      </w:pPr>
      <w:r w:rsidRPr="00B14E79">
        <w:rPr>
          <w:rFonts w:ascii="Times New Roman" w:hAnsi="Times New Roman" w:cs="Times New Roman"/>
          <w:sz w:val="16"/>
          <w:szCs w:val="16"/>
        </w:rPr>
        <w:t>(прізвище, ім’я,  по батькові)</w:t>
      </w:r>
    </w:p>
    <w:p w14:paraId="738F01FA" w14:textId="32299C10" w:rsidR="00C01647" w:rsidRPr="00B14E79" w:rsidRDefault="00C01647" w:rsidP="00DC7876">
      <w:pPr>
        <w:spacing w:after="0" w:line="276" w:lineRule="auto"/>
        <w:jc w:val="both"/>
        <w:rPr>
          <w:rFonts w:ascii="Times New Roman" w:eastAsia="Times New Roman" w:hAnsi="Times New Roman" w:cs="Times New Roman"/>
          <w:sz w:val="28"/>
          <w:szCs w:val="28"/>
          <w:u w:val="single"/>
          <w:lang w:eastAsia="uk-UA"/>
        </w:rPr>
      </w:pPr>
      <w:r w:rsidRPr="00B14E79">
        <w:rPr>
          <w:rFonts w:ascii="Times New Roman" w:hAnsi="Times New Roman" w:cs="Times New Roman"/>
          <w:sz w:val="28"/>
        </w:rPr>
        <w:t xml:space="preserve">1. Тема </w:t>
      </w:r>
      <w:r w:rsidRPr="00B14E79">
        <w:rPr>
          <w:rFonts w:ascii="Times New Roman" w:hAnsi="Times New Roman" w:cs="Times New Roman"/>
          <w:sz w:val="28"/>
          <w:szCs w:val="28"/>
          <w:u w:val="single"/>
        </w:rPr>
        <w:t>«</w:t>
      </w:r>
      <w:r w:rsidR="006A15C4" w:rsidRPr="00B14E79">
        <w:rPr>
          <w:rFonts w:ascii="Times New Roman" w:eastAsia="Times New Roman" w:hAnsi="Times New Roman" w:cs="Times New Roman"/>
          <w:color w:val="000000"/>
          <w:sz w:val="28"/>
          <w:szCs w:val="28"/>
          <w:u w:val="single"/>
          <w:lang w:eastAsia="uk-UA"/>
        </w:rPr>
        <w:t>Оцінка якості поверхневих водних об’єктів (річок) в межах Львівської територіальної громади за фізико-хімічними показниками</w:t>
      </w:r>
      <w:r w:rsidRPr="00B14E79">
        <w:rPr>
          <w:rFonts w:ascii="Times New Roman" w:hAnsi="Times New Roman" w:cs="Times New Roman"/>
          <w:sz w:val="28"/>
          <w:szCs w:val="28"/>
          <w:u w:val="single"/>
        </w:rPr>
        <w:t>»</w:t>
      </w:r>
    </w:p>
    <w:p w14:paraId="504BBBAC" w14:textId="77777777" w:rsidR="00C01647" w:rsidRPr="00B14E79" w:rsidRDefault="00C01647" w:rsidP="00DC7876">
      <w:pPr>
        <w:spacing w:after="0" w:line="276" w:lineRule="auto"/>
        <w:jc w:val="both"/>
        <w:rPr>
          <w:rFonts w:ascii="Times New Roman" w:hAnsi="Times New Roman"/>
          <w:b/>
        </w:rPr>
      </w:pPr>
      <w:r w:rsidRPr="00B14E79">
        <w:rPr>
          <w:rFonts w:ascii="Times New Roman" w:hAnsi="Times New Roman"/>
          <w:sz w:val="28"/>
          <w:szCs w:val="28"/>
        </w:rPr>
        <w:t>керівник роботи</w:t>
      </w:r>
      <w:r w:rsidRPr="00B14E79">
        <w:rPr>
          <w:rFonts w:ascii="Times New Roman" w:hAnsi="Times New Roman"/>
          <w:b/>
        </w:rPr>
        <w:t xml:space="preserve"> </w:t>
      </w:r>
      <w:proofErr w:type="spellStart"/>
      <w:r w:rsidRPr="00B14E79">
        <w:rPr>
          <w:rFonts w:ascii="Times New Roman" w:hAnsi="Times New Roman"/>
          <w:sz w:val="28"/>
          <w:szCs w:val="28"/>
          <w:u w:val="single"/>
        </w:rPr>
        <w:t>Кочмар</w:t>
      </w:r>
      <w:proofErr w:type="spellEnd"/>
      <w:r w:rsidRPr="00B14E79">
        <w:rPr>
          <w:rFonts w:ascii="Times New Roman" w:hAnsi="Times New Roman"/>
          <w:sz w:val="28"/>
          <w:szCs w:val="28"/>
          <w:u w:val="single"/>
        </w:rPr>
        <w:t xml:space="preserve"> Ірина Миколаївна, </w:t>
      </w:r>
      <w:r w:rsidRPr="00B14E79">
        <w:rPr>
          <w:rFonts w:ascii="Times New Roman" w:hAnsi="Times New Roman"/>
          <w:sz w:val="28"/>
          <w:u w:val="single"/>
        </w:rPr>
        <w:t>викладач кафедри ЕБ</w:t>
      </w:r>
    </w:p>
    <w:p w14:paraId="046B8609" w14:textId="77777777" w:rsidR="00C01647" w:rsidRPr="00B14E79" w:rsidRDefault="00C01647" w:rsidP="00DC7876">
      <w:pPr>
        <w:spacing w:after="0" w:line="276" w:lineRule="auto"/>
        <w:rPr>
          <w:rFonts w:ascii="Times New Roman" w:hAnsi="Times New Roman" w:cs="Times New Roman"/>
          <w:sz w:val="16"/>
          <w:szCs w:val="16"/>
        </w:rPr>
      </w:pPr>
      <w:r w:rsidRPr="00B14E79">
        <w:rPr>
          <w:rFonts w:ascii="Times New Roman" w:hAnsi="Times New Roman" w:cs="Times New Roman"/>
          <w:sz w:val="16"/>
          <w:szCs w:val="16"/>
        </w:rPr>
        <w:t xml:space="preserve">                                                                  ( прізвище, ім’я, по батькові, науковий ступінь, вчене звання)</w:t>
      </w:r>
    </w:p>
    <w:p w14:paraId="2C01C4DD" w14:textId="671FE6DD" w:rsidR="00C01647" w:rsidRPr="00B14E79" w:rsidRDefault="00C01647" w:rsidP="00DC7876">
      <w:pPr>
        <w:spacing w:after="0" w:line="276" w:lineRule="auto"/>
        <w:rPr>
          <w:rFonts w:ascii="Times New Roman" w:hAnsi="Times New Roman" w:cs="Times New Roman"/>
          <w:sz w:val="28"/>
        </w:rPr>
      </w:pPr>
      <w:r w:rsidRPr="00B14E79">
        <w:rPr>
          <w:rFonts w:ascii="Times New Roman" w:hAnsi="Times New Roman" w:cs="Times New Roman"/>
          <w:sz w:val="28"/>
        </w:rPr>
        <w:t>затверджені наказом ЛДУ БЖД від “</w:t>
      </w:r>
      <w:r w:rsidR="006A15C4" w:rsidRPr="00B14E79">
        <w:rPr>
          <w:rFonts w:ascii="Times New Roman" w:hAnsi="Times New Roman" w:cs="Times New Roman"/>
          <w:sz w:val="28"/>
          <w:u w:val="single"/>
        </w:rPr>
        <w:t>13</w:t>
      </w:r>
      <w:r w:rsidRPr="00B14E79">
        <w:rPr>
          <w:rFonts w:ascii="Times New Roman" w:hAnsi="Times New Roman" w:cs="Times New Roman"/>
          <w:sz w:val="28"/>
        </w:rPr>
        <w:t xml:space="preserve">” </w:t>
      </w:r>
      <w:r w:rsidRPr="00B14E79">
        <w:rPr>
          <w:rFonts w:ascii="Times New Roman" w:hAnsi="Times New Roman" w:cs="Times New Roman"/>
          <w:sz w:val="28"/>
          <w:u w:val="single"/>
        </w:rPr>
        <w:t>лютого</w:t>
      </w:r>
      <w:r w:rsidRPr="00B14E79">
        <w:rPr>
          <w:rFonts w:ascii="Times New Roman" w:hAnsi="Times New Roman" w:cs="Times New Roman"/>
          <w:sz w:val="28"/>
        </w:rPr>
        <w:t xml:space="preserve"> 20</w:t>
      </w:r>
      <w:r w:rsidRPr="00B14E79">
        <w:rPr>
          <w:rFonts w:ascii="Times New Roman" w:hAnsi="Times New Roman" w:cs="Times New Roman"/>
          <w:sz w:val="28"/>
          <w:u w:val="single"/>
        </w:rPr>
        <w:t>2</w:t>
      </w:r>
      <w:r w:rsidR="006A15C4" w:rsidRPr="00B14E79">
        <w:rPr>
          <w:rFonts w:ascii="Times New Roman" w:hAnsi="Times New Roman" w:cs="Times New Roman"/>
          <w:sz w:val="28"/>
          <w:u w:val="single"/>
        </w:rPr>
        <w:t>4</w:t>
      </w:r>
      <w:r w:rsidRPr="00B14E79">
        <w:rPr>
          <w:rFonts w:ascii="Times New Roman" w:hAnsi="Times New Roman" w:cs="Times New Roman"/>
          <w:sz w:val="28"/>
        </w:rPr>
        <w:t xml:space="preserve"> року №</w:t>
      </w:r>
      <w:r w:rsidR="006A15C4" w:rsidRPr="00B14E79">
        <w:rPr>
          <w:rFonts w:ascii="Times New Roman" w:hAnsi="Times New Roman" w:cs="Times New Roman"/>
          <w:sz w:val="28"/>
        </w:rPr>
        <w:t xml:space="preserve"> </w:t>
      </w:r>
      <w:r w:rsidR="006A15C4" w:rsidRPr="00B14E79">
        <w:rPr>
          <w:rFonts w:ascii="Times New Roman" w:hAnsi="Times New Roman" w:cs="Times New Roman"/>
          <w:sz w:val="28"/>
          <w:u w:val="single"/>
        </w:rPr>
        <w:t>НС-21/90</w:t>
      </w:r>
    </w:p>
    <w:p w14:paraId="5AEA1199" w14:textId="77777777" w:rsidR="00C01647" w:rsidRPr="00B14E79" w:rsidRDefault="00C01647" w:rsidP="00DC7876">
      <w:pPr>
        <w:spacing w:after="0" w:line="276" w:lineRule="auto"/>
        <w:jc w:val="both"/>
        <w:rPr>
          <w:rFonts w:ascii="Times New Roman" w:hAnsi="Times New Roman" w:cs="Times New Roman"/>
          <w:sz w:val="28"/>
          <w:u w:val="single"/>
        </w:rPr>
      </w:pPr>
      <w:r w:rsidRPr="00B14E79">
        <w:rPr>
          <w:rFonts w:ascii="Times New Roman" w:hAnsi="Times New Roman" w:cs="Times New Roman"/>
          <w:sz w:val="28"/>
        </w:rPr>
        <w:t xml:space="preserve">2. Термін подання здобувачем роботи подання здобувачем роботи </w:t>
      </w:r>
      <w:r w:rsidRPr="00B14E79">
        <w:rPr>
          <w:rFonts w:ascii="Times New Roman" w:hAnsi="Times New Roman" w:cs="Times New Roman"/>
          <w:sz w:val="28"/>
          <w:u w:val="single"/>
        </w:rPr>
        <w:t>03 червня 2024 року</w:t>
      </w:r>
    </w:p>
    <w:p w14:paraId="60B20714" w14:textId="77777777" w:rsidR="00C01647" w:rsidRPr="00B14E79" w:rsidRDefault="00C01647" w:rsidP="00DC7876">
      <w:pPr>
        <w:spacing w:after="0" w:line="276" w:lineRule="auto"/>
        <w:jc w:val="both"/>
        <w:rPr>
          <w:rFonts w:ascii="Times New Roman" w:hAnsi="Times New Roman" w:cs="Times New Roman"/>
          <w:sz w:val="28"/>
        </w:rPr>
      </w:pPr>
      <w:r w:rsidRPr="00B14E79">
        <w:rPr>
          <w:rFonts w:ascii="Times New Roman" w:hAnsi="Times New Roman" w:cs="Times New Roman"/>
          <w:sz w:val="28"/>
        </w:rPr>
        <w:t xml:space="preserve">3. Початкові дані до роботи </w:t>
      </w:r>
    </w:p>
    <w:p w14:paraId="37990ABC" w14:textId="1ECD4F01" w:rsidR="00904C25" w:rsidRPr="00B14E79" w:rsidRDefault="00522011" w:rsidP="00DC7876">
      <w:pPr>
        <w:spacing w:after="0" w:line="276" w:lineRule="auto"/>
        <w:ind w:firstLine="567"/>
        <w:jc w:val="both"/>
        <w:rPr>
          <w:rFonts w:ascii="Times New Roman" w:hAnsi="Times New Roman" w:cs="Times New Roman"/>
          <w:color w:val="000000"/>
          <w:sz w:val="28"/>
          <w:szCs w:val="28"/>
        </w:rPr>
      </w:pPr>
      <w:r w:rsidRPr="00B14E79">
        <w:rPr>
          <w:rFonts w:ascii="Times New Roman" w:hAnsi="Times New Roman" w:cs="Times New Roman"/>
          <w:sz w:val="28"/>
          <w:szCs w:val="28"/>
        </w:rPr>
        <w:t>3.</w:t>
      </w:r>
      <w:r w:rsidR="00C01647" w:rsidRPr="00B14E79">
        <w:rPr>
          <w:rFonts w:ascii="Times New Roman" w:hAnsi="Times New Roman" w:cs="Times New Roman"/>
          <w:sz w:val="28"/>
          <w:szCs w:val="28"/>
        </w:rPr>
        <w:t xml:space="preserve">1) </w:t>
      </w:r>
      <w:r w:rsidR="001544A8" w:rsidRPr="00B14E79">
        <w:rPr>
          <w:rFonts w:ascii="Times New Roman" w:hAnsi="Times New Roman" w:cs="Times New Roman"/>
          <w:sz w:val="28"/>
          <w:szCs w:val="28"/>
        </w:rPr>
        <w:t xml:space="preserve">Байрак Г. Руслові мережа Львова: зміни за історичний період та сучасний стан. </w:t>
      </w:r>
      <w:r w:rsidR="001544A8" w:rsidRPr="00B14E79">
        <w:rPr>
          <w:rFonts w:ascii="Times New Roman" w:hAnsi="Times New Roman" w:cs="Times New Roman"/>
          <w:i/>
          <w:iCs/>
          <w:sz w:val="28"/>
          <w:szCs w:val="28"/>
        </w:rPr>
        <w:t>Вісник Львівського університету. Серія географічна</w:t>
      </w:r>
      <w:r w:rsidR="001544A8" w:rsidRPr="00B14E79">
        <w:rPr>
          <w:rFonts w:ascii="Times New Roman" w:hAnsi="Times New Roman" w:cs="Times New Roman"/>
          <w:sz w:val="28"/>
          <w:szCs w:val="28"/>
        </w:rPr>
        <w:t>, 2016. Випуск 50. С. 3–21</w:t>
      </w:r>
    </w:p>
    <w:p w14:paraId="755A6000" w14:textId="797810AE" w:rsidR="00904C25" w:rsidRPr="00B14E79" w:rsidRDefault="00522011" w:rsidP="00DC7876">
      <w:pPr>
        <w:spacing w:after="0" w:line="276" w:lineRule="auto"/>
        <w:ind w:firstLine="567"/>
        <w:jc w:val="both"/>
        <w:rPr>
          <w:rFonts w:ascii="Times New Roman" w:hAnsi="Times New Roman" w:cs="Times New Roman"/>
          <w:color w:val="000000"/>
          <w:sz w:val="28"/>
          <w:szCs w:val="28"/>
        </w:rPr>
      </w:pPr>
      <w:r w:rsidRPr="00B14E79">
        <w:rPr>
          <w:rStyle w:val="fontstyle01"/>
          <w:rFonts w:ascii="Times New Roman" w:hAnsi="Times New Roman" w:cs="Times New Roman"/>
          <w:sz w:val="28"/>
          <w:szCs w:val="28"/>
        </w:rPr>
        <w:t>3.</w:t>
      </w:r>
      <w:r w:rsidR="00C01647" w:rsidRPr="00B14E79">
        <w:rPr>
          <w:rStyle w:val="fontstyle01"/>
          <w:rFonts w:ascii="Times New Roman" w:hAnsi="Times New Roman" w:cs="Times New Roman"/>
          <w:sz w:val="28"/>
          <w:szCs w:val="28"/>
        </w:rPr>
        <w:t xml:space="preserve">2) </w:t>
      </w:r>
      <w:bookmarkStart w:id="1" w:name="_Hlk168307237"/>
      <w:r w:rsidR="00904C25" w:rsidRPr="00B14E79">
        <w:rPr>
          <w:rFonts w:ascii="Times New Roman" w:eastAsia="Times New Roman" w:hAnsi="Times New Roman" w:cs="Times New Roman"/>
          <w:sz w:val="28"/>
          <w:szCs w:val="28"/>
        </w:rPr>
        <w:t>Водний кодекс України № 213/95-ВР від 06.06.1995 р.</w:t>
      </w:r>
      <w:r w:rsidR="003C299C" w:rsidRPr="00B14E79">
        <w:rPr>
          <w:rFonts w:ascii="Times New Roman" w:eastAsia="Times New Roman" w:hAnsi="Times New Roman" w:cs="Times New Roman"/>
          <w:sz w:val="28"/>
          <w:szCs w:val="28"/>
        </w:rPr>
        <w:t xml:space="preserve"> Верховна Рада України: </w:t>
      </w:r>
      <w:r w:rsidR="003C299C" w:rsidRPr="00B14E79">
        <w:rPr>
          <w:rFonts w:ascii="Times New Roman" w:hAnsi="Times New Roman" w:cs="Times New Roman"/>
          <w:sz w:val="28"/>
          <w:szCs w:val="28"/>
        </w:rPr>
        <w:t xml:space="preserve">веб-сайт. </w:t>
      </w:r>
      <w:r w:rsidR="00904C25" w:rsidRPr="00B14E79">
        <w:rPr>
          <w:rFonts w:ascii="Times New Roman" w:eastAsia="Times New Roman" w:hAnsi="Times New Roman" w:cs="Times New Roman"/>
          <w:sz w:val="28"/>
          <w:szCs w:val="28"/>
        </w:rPr>
        <w:t xml:space="preserve">URL: </w:t>
      </w:r>
      <w:hyperlink r:id="rId8" w:anchor="Text">
        <w:r w:rsidR="00904C25" w:rsidRPr="00B14E79">
          <w:rPr>
            <w:rFonts w:ascii="Times New Roman" w:eastAsia="Times New Roman" w:hAnsi="Times New Roman" w:cs="Times New Roman"/>
            <w:color w:val="000000"/>
            <w:sz w:val="28"/>
            <w:szCs w:val="28"/>
          </w:rPr>
          <w:t>https://zakon.rada.gov.ua/laws/show/213/95-%D0%B2%D1%80#Text</w:t>
        </w:r>
      </w:hyperlink>
      <w:r w:rsidR="00EE3A36" w:rsidRPr="00B14E79">
        <w:rPr>
          <w:rFonts w:ascii="Times New Roman" w:eastAsia="Times New Roman" w:hAnsi="Times New Roman" w:cs="Times New Roman"/>
          <w:color w:val="000000"/>
          <w:sz w:val="28"/>
          <w:szCs w:val="28"/>
        </w:rPr>
        <w:t>.</w:t>
      </w:r>
      <w:bookmarkEnd w:id="1"/>
    </w:p>
    <w:p w14:paraId="76B3EEC7" w14:textId="0F8BE13E" w:rsidR="00904C25" w:rsidRPr="00B14E79" w:rsidRDefault="00522011" w:rsidP="00DC7876">
      <w:pPr>
        <w:shd w:val="clear" w:color="auto" w:fill="FFFFFF"/>
        <w:spacing w:after="0" w:line="276" w:lineRule="auto"/>
        <w:ind w:firstLine="567"/>
        <w:jc w:val="both"/>
        <w:outlineLvl w:val="0"/>
        <w:rPr>
          <w:rFonts w:ascii="Times New Roman" w:eastAsia="Times New Roman" w:hAnsi="Times New Roman" w:cs="Times New Roman"/>
          <w:sz w:val="28"/>
          <w:szCs w:val="28"/>
          <w:lang w:eastAsia="uk-UA"/>
        </w:rPr>
      </w:pPr>
      <w:r w:rsidRPr="00B14E79">
        <w:rPr>
          <w:rFonts w:ascii="Times New Roman" w:eastAsia="Times New Roman" w:hAnsi="Times New Roman" w:cs="Times New Roman"/>
          <w:color w:val="333333"/>
          <w:kern w:val="36"/>
          <w:sz w:val="28"/>
          <w:szCs w:val="28"/>
          <w:lang w:eastAsia="uk-UA"/>
        </w:rPr>
        <w:t>3.</w:t>
      </w:r>
      <w:r w:rsidR="00904C25" w:rsidRPr="00B14E79">
        <w:rPr>
          <w:rFonts w:ascii="Times New Roman" w:eastAsia="Times New Roman" w:hAnsi="Times New Roman" w:cs="Times New Roman"/>
          <w:color w:val="333333"/>
          <w:kern w:val="36"/>
          <w:sz w:val="28"/>
          <w:szCs w:val="28"/>
          <w:lang w:eastAsia="uk-UA"/>
        </w:rPr>
        <w:t>3) Р</w:t>
      </w:r>
      <w:r w:rsidR="00904C25" w:rsidRPr="007B4164">
        <w:rPr>
          <w:rFonts w:ascii="Times New Roman" w:eastAsia="Times New Roman" w:hAnsi="Times New Roman" w:cs="Times New Roman"/>
          <w:color w:val="333333"/>
          <w:kern w:val="36"/>
          <w:sz w:val="28"/>
          <w:szCs w:val="28"/>
          <w:lang w:eastAsia="uk-UA"/>
        </w:rPr>
        <w:t>езультати вимірювань показників якості води у водоймах та потоках на території Львівської МТГ (дані моніторингу)</w:t>
      </w:r>
      <w:r w:rsidR="00904C25" w:rsidRPr="00B14E79">
        <w:rPr>
          <w:rFonts w:ascii="Times New Roman" w:eastAsia="Times New Roman" w:hAnsi="Times New Roman" w:cs="Times New Roman"/>
          <w:color w:val="333333"/>
          <w:kern w:val="36"/>
          <w:sz w:val="28"/>
          <w:szCs w:val="28"/>
          <w:lang w:eastAsia="uk-UA"/>
        </w:rPr>
        <w:t>. Відкриті дані Львова</w:t>
      </w:r>
      <w:r w:rsidR="00904C25" w:rsidRPr="00B14E79">
        <w:rPr>
          <w:rFonts w:ascii="Times New Roman" w:hAnsi="Times New Roman" w:cs="Times New Roman"/>
          <w:sz w:val="28"/>
          <w:szCs w:val="28"/>
        </w:rPr>
        <w:t xml:space="preserve">: </w:t>
      </w:r>
      <w:r w:rsidR="003C299C" w:rsidRPr="00B14E79">
        <w:rPr>
          <w:rFonts w:ascii="Times New Roman" w:hAnsi="Times New Roman" w:cs="Times New Roman"/>
          <w:sz w:val="28"/>
          <w:szCs w:val="28"/>
        </w:rPr>
        <w:t xml:space="preserve">веб-сайт. </w:t>
      </w:r>
      <w:r w:rsidR="00904C25" w:rsidRPr="00B14E79">
        <w:rPr>
          <w:rFonts w:ascii="Times New Roman" w:eastAsia="Times New Roman" w:hAnsi="Times New Roman" w:cs="Times New Roman"/>
          <w:color w:val="333333"/>
          <w:kern w:val="36"/>
          <w:sz w:val="28"/>
          <w:szCs w:val="28"/>
          <w:lang w:val="pl-PL" w:eastAsia="uk-UA"/>
        </w:rPr>
        <w:t>URL</w:t>
      </w:r>
      <w:r w:rsidR="00904C25" w:rsidRPr="00B14E79">
        <w:rPr>
          <w:rFonts w:ascii="Times New Roman" w:eastAsia="Times New Roman" w:hAnsi="Times New Roman" w:cs="Times New Roman"/>
          <w:color w:val="333333"/>
          <w:kern w:val="36"/>
          <w:sz w:val="28"/>
          <w:szCs w:val="28"/>
          <w:lang w:eastAsia="uk-UA"/>
        </w:rPr>
        <w:t xml:space="preserve">: </w:t>
      </w:r>
      <w:hyperlink r:id="rId9" w:history="1">
        <w:r w:rsidR="00904C25" w:rsidRPr="00B14E79">
          <w:rPr>
            <w:rStyle w:val="a5"/>
            <w:rFonts w:ascii="Times New Roman" w:eastAsia="Times New Roman" w:hAnsi="Times New Roman" w:cs="Times New Roman"/>
            <w:sz w:val="28"/>
            <w:szCs w:val="28"/>
            <w:lang w:eastAsia="uk-UA"/>
          </w:rPr>
          <w:t>https://opendata.city-adm.lviv.ua/dataset/48e4f730-93f3-4f47-be7d-820eea3e46d9</w:t>
        </w:r>
      </w:hyperlink>
      <w:r w:rsidR="00904C25" w:rsidRPr="00B14E79">
        <w:rPr>
          <w:rFonts w:ascii="Times New Roman" w:eastAsia="Times New Roman" w:hAnsi="Times New Roman" w:cs="Times New Roman"/>
          <w:sz w:val="28"/>
          <w:szCs w:val="28"/>
          <w:lang w:eastAsia="uk-UA"/>
        </w:rPr>
        <w:t xml:space="preserve"> </w:t>
      </w:r>
    </w:p>
    <w:p w14:paraId="3F4388CC" w14:textId="539C7D0E" w:rsidR="00525942" w:rsidRPr="00B14E79" w:rsidRDefault="00525942" w:rsidP="00DC7876">
      <w:pPr>
        <w:shd w:val="clear" w:color="auto" w:fill="FFFFFF"/>
        <w:spacing w:after="0" w:line="276" w:lineRule="auto"/>
        <w:ind w:firstLine="567"/>
        <w:jc w:val="both"/>
        <w:outlineLvl w:val="0"/>
        <w:rPr>
          <w:rFonts w:ascii="Times New Roman" w:hAnsi="Times New Roman" w:cs="Times New Roman"/>
          <w:color w:val="222222"/>
          <w:sz w:val="28"/>
          <w:szCs w:val="28"/>
          <w:shd w:val="clear" w:color="auto" w:fill="FFFFFF"/>
        </w:rPr>
      </w:pPr>
      <w:r w:rsidRPr="00B14E79">
        <w:rPr>
          <w:rFonts w:ascii="Times New Roman" w:eastAsia="Times New Roman" w:hAnsi="Times New Roman" w:cs="Times New Roman"/>
          <w:sz w:val="28"/>
          <w:szCs w:val="28"/>
          <w:lang w:eastAsia="uk-UA"/>
        </w:rPr>
        <w:lastRenderedPageBreak/>
        <w:t xml:space="preserve">3.4.) </w:t>
      </w:r>
      <w:bookmarkStart w:id="2" w:name="_Hlk168302434"/>
      <w:proofErr w:type="spellStart"/>
      <w:r w:rsidRPr="00B14E79">
        <w:rPr>
          <w:rFonts w:ascii="Times New Roman" w:hAnsi="Times New Roman" w:cs="Times New Roman"/>
          <w:color w:val="222222"/>
          <w:sz w:val="28"/>
          <w:szCs w:val="28"/>
          <w:shd w:val="clear" w:color="auto" w:fill="FFFFFF"/>
        </w:rPr>
        <w:t>Койнова</w:t>
      </w:r>
      <w:proofErr w:type="spellEnd"/>
      <w:r w:rsidRPr="00B14E79">
        <w:rPr>
          <w:rFonts w:ascii="Times New Roman" w:hAnsi="Times New Roman" w:cs="Times New Roman"/>
          <w:color w:val="222222"/>
          <w:sz w:val="28"/>
          <w:szCs w:val="28"/>
          <w:shd w:val="clear" w:color="auto" w:fill="FFFFFF"/>
        </w:rPr>
        <w:t xml:space="preserve"> І. Б., Чорна А.</w:t>
      </w:r>
      <w:r w:rsidR="00600BA5" w:rsidRPr="00B14E79">
        <w:rPr>
          <w:rFonts w:ascii="Times New Roman" w:hAnsi="Times New Roman" w:cs="Times New Roman"/>
          <w:color w:val="222222"/>
          <w:sz w:val="28"/>
          <w:szCs w:val="28"/>
          <w:shd w:val="clear" w:color="auto" w:fill="FFFFFF"/>
        </w:rPr>
        <w:t>-К.</w:t>
      </w:r>
      <w:r w:rsidRPr="00B14E79">
        <w:rPr>
          <w:rFonts w:ascii="Times New Roman" w:hAnsi="Times New Roman" w:cs="Times New Roman"/>
          <w:color w:val="222222"/>
          <w:sz w:val="28"/>
          <w:szCs w:val="28"/>
          <w:shd w:val="clear" w:color="auto" w:fill="FFFFFF"/>
        </w:rPr>
        <w:t xml:space="preserve"> Водойми міста Львова: сучасний </w:t>
      </w:r>
      <w:proofErr w:type="spellStart"/>
      <w:r w:rsidRPr="00B14E79">
        <w:rPr>
          <w:rFonts w:ascii="Times New Roman" w:hAnsi="Times New Roman" w:cs="Times New Roman"/>
          <w:color w:val="222222"/>
          <w:sz w:val="28"/>
          <w:szCs w:val="28"/>
          <w:shd w:val="clear" w:color="auto" w:fill="FFFFFF"/>
        </w:rPr>
        <w:t>геоекологічний</w:t>
      </w:r>
      <w:proofErr w:type="spellEnd"/>
      <w:r w:rsidRPr="00B14E79">
        <w:rPr>
          <w:rFonts w:ascii="Times New Roman" w:hAnsi="Times New Roman" w:cs="Times New Roman"/>
          <w:color w:val="222222"/>
          <w:sz w:val="28"/>
          <w:szCs w:val="28"/>
          <w:shd w:val="clear" w:color="auto" w:fill="FFFFFF"/>
        </w:rPr>
        <w:t xml:space="preserve"> стан та можливості його покращення. </w:t>
      </w:r>
      <w:r w:rsidRPr="00B14E79">
        <w:rPr>
          <w:rFonts w:ascii="Times New Roman" w:hAnsi="Times New Roman" w:cs="Times New Roman"/>
          <w:i/>
          <w:iCs/>
          <w:color w:val="222222"/>
          <w:sz w:val="28"/>
          <w:szCs w:val="28"/>
          <w:shd w:val="clear" w:color="auto" w:fill="FFFFFF"/>
        </w:rPr>
        <w:t xml:space="preserve">Людина та довкілля. Проблеми </w:t>
      </w:r>
      <w:proofErr w:type="spellStart"/>
      <w:r w:rsidRPr="00B14E79">
        <w:rPr>
          <w:rFonts w:ascii="Times New Roman" w:hAnsi="Times New Roman" w:cs="Times New Roman"/>
          <w:i/>
          <w:iCs/>
          <w:color w:val="222222"/>
          <w:sz w:val="28"/>
          <w:szCs w:val="28"/>
          <w:shd w:val="clear" w:color="auto" w:fill="FFFFFF"/>
        </w:rPr>
        <w:t>неоекології</w:t>
      </w:r>
      <w:proofErr w:type="spellEnd"/>
      <w:r w:rsidRPr="00B14E79">
        <w:rPr>
          <w:rFonts w:ascii="Times New Roman" w:hAnsi="Times New Roman" w:cs="Times New Roman"/>
          <w:color w:val="222222"/>
          <w:sz w:val="28"/>
          <w:szCs w:val="28"/>
          <w:shd w:val="clear" w:color="auto" w:fill="FFFFFF"/>
        </w:rPr>
        <w:t>. 2019. 32. С. 6</w:t>
      </w:r>
      <w:r w:rsidRPr="00B14E79">
        <w:rPr>
          <w:rFonts w:ascii="Times New Roman" w:hAnsi="Times New Roman" w:cs="Times New Roman"/>
          <w:sz w:val="28"/>
          <w:szCs w:val="28"/>
        </w:rPr>
        <w:t>–</w:t>
      </w:r>
      <w:r w:rsidRPr="00B14E79">
        <w:rPr>
          <w:rFonts w:ascii="Times New Roman" w:hAnsi="Times New Roman" w:cs="Times New Roman"/>
          <w:color w:val="222222"/>
          <w:sz w:val="28"/>
          <w:szCs w:val="28"/>
          <w:shd w:val="clear" w:color="auto" w:fill="FFFFFF"/>
        </w:rPr>
        <w:t>15.</w:t>
      </w:r>
    </w:p>
    <w:bookmarkEnd w:id="2"/>
    <w:p w14:paraId="0A79A0B2" w14:textId="0C90A340" w:rsidR="00C01647" w:rsidRPr="00B14E79" w:rsidRDefault="0084393A" w:rsidP="00DC7876">
      <w:pPr>
        <w:shd w:val="clear" w:color="auto" w:fill="FFFFFF"/>
        <w:spacing w:after="0" w:line="276" w:lineRule="auto"/>
        <w:jc w:val="both"/>
        <w:outlineLvl w:val="0"/>
        <w:rPr>
          <w:rFonts w:ascii="Times New Roman" w:hAnsi="Times New Roman" w:cs="Times New Roman"/>
          <w:sz w:val="28"/>
        </w:rPr>
      </w:pPr>
      <w:r w:rsidRPr="00B14E79">
        <w:rPr>
          <w:rFonts w:ascii="Times New Roman" w:hAnsi="Times New Roman"/>
          <w:noProof/>
          <w:sz w:val="28"/>
          <w:szCs w:val="28"/>
        </w:rPr>
        <mc:AlternateContent>
          <mc:Choice Requires="wps">
            <w:drawing>
              <wp:anchor distT="0" distB="0" distL="114300" distR="114300" simplePos="0" relativeHeight="251664384" behindDoc="0" locked="0" layoutInCell="1" allowOverlap="1" wp14:anchorId="59A20ED9" wp14:editId="416D6D73">
                <wp:simplePos x="0" y="0"/>
                <wp:positionH relativeFrom="column">
                  <wp:posOffset>5837274</wp:posOffset>
                </wp:positionH>
                <wp:positionV relativeFrom="paragraph">
                  <wp:posOffset>-319612</wp:posOffset>
                </wp:positionV>
                <wp:extent cx="489097" cy="467832"/>
                <wp:effectExtent l="0" t="0" r="6350" b="8890"/>
                <wp:wrapNone/>
                <wp:docPr id="753541903" name="Овал 1"/>
                <wp:cNvGraphicFramePr/>
                <a:graphic xmlns:a="http://schemas.openxmlformats.org/drawingml/2006/main">
                  <a:graphicData uri="http://schemas.microsoft.com/office/word/2010/wordprocessingShape">
                    <wps:wsp>
                      <wps:cNvSpPr/>
                      <wps:spPr>
                        <a:xfrm>
                          <a:off x="0" y="0"/>
                          <a:ext cx="489097" cy="467832"/>
                        </a:xfrm>
                        <a:prstGeom prst="ellipse">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oval w14:anchorId="48A1AD0F" id="Овал 1" o:spid="_x0000_s1026" style="position:absolute;margin-left:459.65pt;margin-top:-25.15pt;width:38.5pt;height:36.8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" fillcolor="white [3201]" stroked="f" strokeweight="1pt">
                <v:stroke joinstyle="miter"/>
              </v:oval>
            </w:pict>
          </mc:Fallback>
        </mc:AlternateContent>
      </w:r>
      <w:r w:rsidR="00C01647" w:rsidRPr="00B14E79">
        <w:rPr>
          <w:rFonts w:ascii="Times New Roman" w:hAnsi="Times New Roman" w:cs="Times New Roman"/>
          <w:sz w:val="28"/>
        </w:rPr>
        <w:t xml:space="preserve">4. Зміст </w:t>
      </w:r>
      <w:r w:rsidR="006A15C4" w:rsidRPr="00B14E79">
        <w:rPr>
          <w:rFonts w:ascii="Times New Roman" w:hAnsi="Times New Roman" w:cs="Times New Roman"/>
          <w:sz w:val="28"/>
        </w:rPr>
        <w:t>кваліфікаційної</w:t>
      </w:r>
      <w:r w:rsidR="00C01647" w:rsidRPr="00B14E79">
        <w:rPr>
          <w:rFonts w:ascii="Times New Roman" w:hAnsi="Times New Roman" w:cs="Times New Roman"/>
          <w:sz w:val="28"/>
        </w:rPr>
        <w:t xml:space="preserve"> роботи (перелік питань, які потрібно розробити) </w:t>
      </w:r>
    </w:p>
    <w:p w14:paraId="36A8BBE9" w14:textId="0DA64C93" w:rsidR="003C299C" w:rsidRPr="00B14E79" w:rsidRDefault="00522011" w:rsidP="00DC7876">
      <w:pPr>
        <w:spacing w:after="0" w:line="276" w:lineRule="auto"/>
        <w:ind w:firstLine="567"/>
        <w:rPr>
          <w:rFonts w:ascii="Times New Roman" w:hAnsi="Times New Roman" w:cs="Times New Roman"/>
          <w:sz w:val="28"/>
          <w:szCs w:val="28"/>
        </w:rPr>
      </w:pPr>
      <w:r w:rsidRPr="00B14E79">
        <w:rPr>
          <w:rFonts w:ascii="Times New Roman" w:hAnsi="Times New Roman" w:cs="Times New Roman"/>
          <w:sz w:val="28"/>
          <w:szCs w:val="28"/>
        </w:rPr>
        <w:t>4.</w:t>
      </w:r>
      <w:r w:rsidR="00C01647" w:rsidRPr="00B14E79">
        <w:rPr>
          <w:rFonts w:ascii="Times New Roman" w:hAnsi="Times New Roman" w:cs="Times New Roman"/>
          <w:sz w:val="28"/>
          <w:szCs w:val="28"/>
        </w:rPr>
        <w:t xml:space="preserve">1) </w:t>
      </w:r>
      <w:r w:rsidR="003C299C" w:rsidRPr="00B14E79">
        <w:rPr>
          <w:rFonts w:ascii="Times New Roman" w:eastAsia="Times New Roman" w:hAnsi="Times New Roman" w:cs="Times New Roman"/>
          <w:color w:val="000000"/>
          <w:sz w:val="28"/>
          <w:szCs w:val="28"/>
          <w:lang w:eastAsia="uk-UA"/>
        </w:rPr>
        <w:t>Розділ 1. Природні умови Львівської територіальної громади.</w:t>
      </w:r>
    </w:p>
    <w:p w14:paraId="3ABCC2B4" w14:textId="4F580FF2" w:rsidR="003C299C" w:rsidRPr="00B14E79" w:rsidRDefault="00522011" w:rsidP="00DC7876">
      <w:pPr>
        <w:spacing w:after="0" w:line="276"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4.</w:t>
      </w:r>
      <w:r w:rsidR="003C299C" w:rsidRPr="00B14E79">
        <w:rPr>
          <w:rFonts w:ascii="Times New Roman" w:hAnsi="Times New Roman" w:cs="Times New Roman"/>
          <w:sz w:val="28"/>
          <w:szCs w:val="28"/>
        </w:rPr>
        <w:t xml:space="preserve">2) </w:t>
      </w:r>
      <w:r w:rsidR="003C299C" w:rsidRPr="00B14E79">
        <w:rPr>
          <w:rFonts w:ascii="Times New Roman" w:eastAsia="Times New Roman" w:hAnsi="Times New Roman" w:cs="Times New Roman"/>
          <w:color w:val="000000"/>
          <w:sz w:val="28"/>
          <w:szCs w:val="28"/>
          <w:lang w:eastAsia="uk-UA"/>
        </w:rPr>
        <w:t>Розділ 2. Характеристика основних річок Львівської територіальної громади.</w:t>
      </w:r>
    </w:p>
    <w:p w14:paraId="25D15C45" w14:textId="46F9089D" w:rsidR="00C01647" w:rsidRPr="00B14E79" w:rsidRDefault="00522011" w:rsidP="00DC7876">
      <w:pPr>
        <w:spacing w:after="0" w:line="276" w:lineRule="auto"/>
        <w:ind w:firstLine="567"/>
        <w:jc w:val="both"/>
        <w:rPr>
          <w:rFonts w:ascii="Times New Roman" w:hAnsi="Times New Roman" w:cs="Times New Roman"/>
          <w:b/>
          <w:bCs/>
          <w:sz w:val="28"/>
          <w:szCs w:val="28"/>
        </w:rPr>
      </w:pPr>
      <w:r w:rsidRPr="00B14E79">
        <w:rPr>
          <w:rFonts w:ascii="Times New Roman" w:hAnsi="Times New Roman" w:cs="Times New Roman"/>
          <w:sz w:val="28"/>
          <w:szCs w:val="28"/>
        </w:rPr>
        <w:t>4.</w:t>
      </w:r>
      <w:r w:rsidR="00C01647" w:rsidRPr="00B14E79">
        <w:rPr>
          <w:rFonts w:ascii="Times New Roman" w:hAnsi="Times New Roman" w:cs="Times New Roman"/>
          <w:sz w:val="28"/>
          <w:szCs w:val="28"/>
        </w:rPr>
        <w:t xml:space="preserve">3) </w:t>
      </w:r>
      <w:r w:rsidR="003C299C" w:rsidRPr="00B14E79">
        <w:rPr>
          <w:rFonts w:ascii="Times New Roman" w:eastAsia="Times New Roman" w:hAnsi="Times New Roman" w:cs="Times New Roman"/>
          <w:color w:val="000000"/>
          <w:sz w:val="28"/>
          <w:szCs w:val="28"/>
          <w:lang w:eastAsia="uk-UA"/>
        </w:rPr>
        <w:t>Розділ 3. Якість води річок Львівської територіальної громади за фізико-хімічними показниками.</w:t>
      </w:r>
    </w:p>
    <w:p w14:paraId="456057A0" w14:textId="77777777" w:rsidR="00C01647" w:rsidRPr="00B14E79" w:rsidRDefault="00C01647" w:rsidP="00DC7876">
      <w:pPr>
        <w:spacing w:after="0" w:line="276" w:lineRule="auto"/>
        <w:jc w:val="both"/>
        <w:rPr>
          <w:rFonts w:ascii="Times New Roman" w:hAnsi="Times New Roman"/>
          <w:sz w:val="28"/>
          <w:szCs w:val="28"/>
          <w:u w:val="single"/>
        </w:rPr>
      </w:pPr>
      <w:r w:rsidRPr="00B14E79">
        <w:rPr>
          <w:rStyle w:val="14"/>
          <w:rFonts w:ascii="Times New Roman" w:hAnsi="Times New Roman" w:cs="Times New Roman"/>
        </w:rPr>
        <w:t>5. Перелік графічного матеріалу:</w:t>
      </w:r>
      <w:r w:rsidRPr="00B14E79">
        <w:rPr>
          <w:rFonts w:ascii="Times New Roman" w:hAnsi="Times New Roman"/>
          <w:sz w:val="28"/>
          <w:szCs w:val="28"/>
        </w:rPr>
        <w:t xml:space="preserve"> </w:t>
      </w:r>
      <w:r w:rsidRPr="00B14E79">
        <w:rPr>
          <w:rFonts w:ascii="Times New Roman" w:hAnsi="Times New Roman"/>
          <w:sz w:val="28"/>
          <w:szCs w:val="28"/>
          <w:u w:val="single"/>
        </w:rPr>
        <w:t xml:space="preserve">презентація </w:t>
      </w:r>
      <w:r w:rsidRPr="00B14E79">
        <w:rPr>
          <w:rFonts w:ascii="Times New Roman" w:hAnsi="Times New Roman"/>
          <w:sz w:val="28"/>
          <w:szCs w:val="28"/>
          <w:u w:val="single"/>
          <w:lang w:val="en-US"/>
        </w:rPr>
        <w:t>Microsoft</w:t>
      </w:r>
      <w:r w:rsidRPr="00B14E79">
        <w:rPr>
          <w:rFonts w:ascii="Times New Roman" w:hAnsi="Times New Roman"/>
          <w:sz w:val="28"/>
          <w:szCs w:val="28"/>
          <w:u w:val="single"/>
        </w:rPr>
        <w:t xml:space="preserve"> </w:t>
      </w:r>
      <w:r w:rsidRPr="00B14E79">
        <w:rPr>
          <w:rFonts w:ascii="Times New Roman" w:hAnsi="Times New Roman"/>
          <w:sz w:val="28"/>
          <w:szCs w:val="28"/>
          <w:u w:val="single"/>
          <w:lang w:val="en-US"/>
        </w:rPr>
        <w:t>Power</w:t>
      </w:r>
      <w:r w:rsidRPr="00B14E79">
        <w:rPr>
          <w:rFonts w:ascii="Times New Roman" w:hAnsi="Times New Roman"/>
          <w:sz w:val="28"/>
          <w:szCs w:val="28"/>
          <w:u w:val="single"/>
        </w:rPr>
        <w:t xml:space="preserve"> </w:t>
      </w:r>
      <w:r w:rsidRPr="00B14E79">
        <w:rPr>
          <w:rFonts w:ascii="Times New Roman" w:hAnsi="Times New Roman"/>
          <w:sz w:val="28"/>
          <w:szCs w:val="28"/>
          <w:u w:val="single"/>
          <w:lang w:val="en-US"/>
        </w:rPr>
        <w:t>Point</w:t>
      </w:r>
    </w:p>
    <w:p w14:paraId="1C0E5E7B" w14:textId="77777777" w:rsidR="00C01647" w:rsidRPr="00B14E79" w:rsidRDefault="00C01647" w:rsidP="00DC7876">
      <w:pPr>
        <w:pStyle w:val="20"/>
        <w:spacing w:after="0" w:line="276" w:lineRule="auto"/>
        <w:rPr>
          <w:rFonts w:ascii="Times New Roman" w:hAnsi="Times New Roman" w:cs="Times New Roman"/>
          <w:sz w:val="28"/>
        </w:rPr>
      </w:pPr>
      <w:r w:rsidRPr="00B14E79">
        <w:rPr>
          <w:rFonts w:ascii="Times New Roman" w:hAnsi="Times New Roman" w:cs="Times New Roman"/>
          <w:sz w:val="28"/>
        </w:rPr>
        <w:t>6. Консультанти розділів роботи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52"/>
        <w:gridCol w:w="4880"/>
        <w:gridCol w:w="1529"/>
        <w:gridCol w:w="1768"/>
      </w:tblGrid>
      <w:tr w:rsidR="00C01647" w:rsidRPr="00B14E79" w14:paraId="497CFE25" w14:textId="77777777" w:rsidTr="00075A83">
        <w:trPr>
          <w:cantSplit/>
        </w:trPr>
        <w:tc>
          <w:tcPr>
            <w:tcW w:w="754" w:type="pct"/>
            <w:vMerge w:val="restart"/>
            <w:vAlign w:val="center"/>
          </w:tcPr>
          <w:p w14:paraId="6E4B67DA" w14:textId="77777777"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Розділ</w:t>
            </w:r>
          </w:p>
        </w:tc>
        <w:tc>
          <w:tcPr>
            <w:tcW w:w="2534" w:type="pct"/>
            <w:vMerge w:val="restart"/>
            <w:vAlign w:val="center"/>
          </w:tcPr>
          <w:p w14:paraId="5DDC07DC" w14:textId="77777777"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 xml:space="preserve">Прізвище, ініціали та посада </w:t>
            </w:r>
          </w:p>
          <w:p w14:paraId="5D2671E4" w14:textId="77777777"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консультанта</w:t>
            </w:r>
          </w:p>
        </w:tc>
        <w:tc>
          <w:tcPr>
            <w:tcW w:w="1712" w:type="pct"/>
            <w:gridSpan w:val="2"/>
          </w:tcPr>
          <w:p w14:paraId="26EC120B" w14:textId="77777777"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Підпис, дата</w:t>
            </w:r>
          </w:p>
        </w:tc>
      </w:tr>
      <w:tr w:rsidR="00C01647" w:rsidRPr="00B14E79" w14:paraId="148FC60D" w14:textId="77777777" w:rsidTr="00075A83">
        <w:trPr>
          <w:cantSplit/>
        </w:trPr>
        <w:tc>
          <w:tcPr>
            <w:tcW w:w="754" w:type="pct"/>
            <w:vMerge/>
          </w:tcPr>
          <w:p w14:paraId="5B2EBC96" w14:textId="77777777" w:rsidR="00C01647" w:rsidRPr="00B14E79" w:rsidRDefault="00C01647" w:rsidP="00DC7876">
            <w:pPr>
              <w:spacing w:after="0" w:line="276" w:lineRule="auto"/>
              <w:jc w:val="center"/>
              <w:rPr>
                <w:rFonts w:ascii="Times New Roman" w:hAnsi="Times New Roman" w:cs="Times New Roman"/>
                <w:sz w:val="28"/>
              </w:rPr>
            </w:pPr>
          </w:p>
        </w:tc>
        <w:tc>
          <w:tcPr>
            <w:tcW w:w="2534" w:type="pct"/>
            <w:vMerge/>
          </w:tcPr>
          <w:p w14:paraId="2B05BCF5" w14:textId="77777777" w:rsidR="00C01647" w:rsidRPr="00B14E79" w:rsidRDefault="00C01647" w:rsidP="00DC7876">
            <w:pPr>
              <w:spacing w:after="0" w:line="276" w:lineRule="auto"/>
              <w:jc w:val="center"/>
              <w:rPr>
                <w:rFonts w:ascii="Times New Roman" w:hAnsi="Times New Roman" w:cs="Times New Roman"/>
                <w:sz w:val="28"/>
              </w:rPr>
            </w:pPr>
          </w:p>
        </w:tc>
        <w:tc>
          <w:tcPr>
            <w:tcW w:w="794" w:type="pct"/>
          </w:tcPr>
          <w:p w14:paraId="162EBD27" w14:textId="77777777"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завдання видав</w:t>
            </w:r>
          </w:p>
        </w:tc>
        <w:tc>
          <w:tcPr>
            <w:tcW w:w="918" w:type="pct"/>
          </w:tcPr>
          <w:p w14:paraId="1A1B32D9" w14:textId="77777777"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завдання</w:t>
            </w:r>
          </w:p>
          <w:p w14:paraId="207A72B8" w14:textId="77777777"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прийняв</w:t>
            </w:r>
          </w:p>
        </w:tc>
      </w:tr>
      <w:tr w:rsidR="00C01647" w:rsidRPr="00B14E79" w14:paraId="197233CA" w14:textId="77777777" w:rsidTr="00075A83">
        <w:trPr>
          <w:trHeight w:val="390"/>
        </w:trPr>
        <w:tc>
          <w:tcPr>
            <w:tcW w:w="754" w:type="pct"/>
          </w:tcPr>
          <w:p w14:paraId="6AADA5F4" w14:textId="77777777" w:rsidR="00C01647" w:rsidRPr="00B14E79" w:rsidRDefault="00C01647" w:rsidP="00DC7876">
            <w:pPr>
              <w:spacing w:after="0" w:line="276" w:lineRule="auto"/>
              <w:jc w:val="center"/>
              <w:rPr>
                <w:rFonts w:ascii="Times New Roman" w:hAnsi="Times New Roman" w:cs="Times New Roman"/>
                <w:sz w:val="28"/>
              </w:rPr>
            </w:pPr>
            <w:r w:rsidRPr="00B14E79">
              <w:rPr>
                <w:rFonts w:ascii="Times New Roman" w:hAnsi="Times New Roman" w:cs="Times New Roman"/>
                <w:sz w:val="28"/>
              </w:rPr>
              <w:t>-</w:t>
            </w:r>
          </w:p>
        </w:tc>
        <w:tc>
          <w:tcPr>
            <w:tcW w:w="2534" w:type="pct"/>
          </w:tcPr>
          <w:p w14:paraId="22C47B8D" w14:textId="77777777" w:rsidR="00C01647" w:rsidRPr="00B14E79" w:rsidRDefault="00C01647" w:rsidP="00DC7876">
            <w:pPr>
              <w:spacing w:after="0" w:line="276" w:lineRule="auto"/>
              <w:jc w:val="both"/>
              <w:rPr>
                <w:rFonts w:ascii="Times New Roman" w:hAnsi="Times New Roman" w:cs="Times New Roman"/>
                <w:b/>
                <w:sz w:val="28"/>
                <w:szCs w:val="28"/>
              </w:rPr>
            </w:pPr>
            <w:r w:rsidRPr="00B14E79">
              <w:rPr>
                <w:rFonts w:ascii="Times New Roman" w:hAnsi="Times New Roman" w:cs="Times New Roman"/>
                <w:b/>
                <w:sz w:val="28"/>
                <w:szCs w:val="28"/>
              </w:rPr>
              <w:t>-</w:t>
            </w:r>
          </w:p>
        </w:tc>
        <w:tc>
          <w:tcPr>
            <w:tcW w:w="794" w:type="pct"/>
          </w:tcPr>
          <w:p w14:paraId="66C49800" w14:textId="77777777" w:rsidR="00C01647" w:rsidRPr="00B14E79" w:rsidRDefault="00C01647" w:rsidP="00DC7876">
            <w:pPr>
              <w:spacing w:after="0" w:line="276" w:lineRule="auto"/>
              <w:jc w:val="center"/>
              <w:rPr>
                <w:rFonts w:ascii="Times New Roman" w:hAnsi="Times New Roman" w:cs="Times New Roman"/>
                <w:b/>
                <w:sz w:val="28"/>
              </w:rPr>
            </w:pPr>
            <w:r w:rsidRPr="00B14E79">
              <w:rPr>
                <w:rFonts w:ascii="Times New Roman" w:hAnsi="Times New Roman" w:cs="Times New Roman"/>
                <w:b/>
                <w:sz w:val="28"/>
              </w:rPr>
              <w:t>-</w:t>
            </w:r>
          </w:p>
        </w:tc>
        <w:tc>
          <w:tcPr>
            <w:tcW w:w="918" w:type="pct"/>
          </w:tcPr>
          <w:p w14:paraId="1F0838A7" w14:textId="77777777" w:rsidR="00C01647" w:rsidRPr="00B14E79" w:rsidRDefault="00C01647" w:rsidP="00DC7876">
            <w:pPr>
              <w:spacing w:after="0" w:line="276" w:lineRule="auto"/>
              <w:jc w:val="center"/>
              <w:rPr>
                <w:rFonts w:ascii="Times New Roman" w:hAnsi="Times New Roman" w:cs="Times New Roman"/>
                <w:b/>
                <w:sz w:val="28"/>
              </w:rPr>
            </w:pPr>
            <w:r w:rsidRPr="00B14E79">
              <w:rPr>
                <w:rFonts w:ascii="Times New Roman" w:hAnsi="Times New Roman" w:cs="Times New Roman"/>
                <w:b/>
                <w:sz w:val="28"/>
              </w:rPr>
              <w:t>-</w:t>
            </w:r>
          </w:p>
        </w:tc>
      </w:tr>
    </w:tbl>
    <w:p w14:paraId="4D398D0C" w14:textId="77777777" w:rsidR="00C01647" w:rsidRPr="00B14E79" w:rsidRDefault="00C01647" w:rsidP="00DC7876">
      <w:pPr>
        <w:spacing w:after="0" w:line="276" w:lineRule="auto"/>
        <w:jc w:val="center"/>
        <w:rPr>
          <w:rFonts w:ascii="Times New Roman" w:hAnsi="Times New Roman" w:cs="Times New Roman"/>
          <w:b/>
          <w:sz w:val="28"/>
        </w:rPr>
      </w:pPr>
    </w:p>
    <w:p w14:paraId="33E4D5D5" w14:textId="45B4D1B7" w:rsidR="00C01647" w:rsidRPr="00B14E79" w:rsidRDefault="00C01647" w:rsidP="00DC7876">
      <w:pPr>
        <w:spacing w:after="0" w:line="276" w:lineRule="auto"/>
        <w:jc w:val="both"/>
        <w:rPr>
          <w:rFonts w:ascii="Times New Roman" w:hAnsi="Times New Roman" w:cs="Times New Roman"/>
          <w:b/>
          <w:sz w:val="28"/>
        </w:rPr>
      </w:pPr>
      <w:r w:rsidRPr="00B14E79">
        <w:rPr>
          <w:rStyle w:val="14"/>
          <w:rFonts w:ascii="Times New Roman" w:hAnsi="Times New Roman" w:cs="Times New Roman"/>
        </w:rPr>
        <w:t xml:space="preserve">7. Дата видачі завдання </w:t>
      </w:r>
      <w:r w:rsidR="006A15C4" w:rsidRPr="00B14E79">
        <w:rPr>
          <w:rStyle w:val="14"/>
          <w:rFonts w:ascii="Times New Roman" w:hAnsi="Times New Roman" w:cs="Times New Roman"/>
        </w:rPr>
        <w:t>14</w:t>
      </w:r>
      <w:r w:rsidRPr="00B14E79">
        <w:rPr>
          <w:rStyle w:val="14"/>
          <w:rFonts w:ascii="Times New Roman" w:hAnsi="Times New Roman" w:cs="Times New Roman"/>
        </w:rPr>
        <w:t>.0</w:t>
      </w:r>
      <w:r w:rsidR="006A15C4" w:rsidRPr="00B14E79">
        <w:rPr>
          <w:rStyle w:val="14"/>
          <w:rFonts w:ascii="Times New Roman" w:hAnsi="Times New Roman" w:cs="Times New Roman"/>
        </w:rPr>
        <w:t>2</w:t>
      </w:r>
      <w:r w:rsidRPr="00B14E79">
        <w:rPr>
          <w:rStyle w:val="14"/>
          <w:rFonts w:ascii="Times New Roman" w:hAnsi="Times New Roman" w:cs="Times New Roman"/>
        </w:rPr>
        <w:t>.202</w:t>
      </w:r>
      <w:r w:rsidR="006A15C4" w:rsidRPr="00B14E79">
        <w:rPr>
          <w:rStyle w:val="14"/>
          <w:rFonts w:ascii="Times New Roman" w:hAnsi="Times New Roman" w:cs="Times New Roman"/>
        </w:rPr>
        <w:t>4</w:t>
      </w:r>
      <w:r w:rsidRPr="00B14E79">
        <w:rPr>
          <w:rStyle w:val="14"/>
          <w:rFonts w:ascii="Times New Roman" w:hAnsi="Times New Roman" w:cs="Times New Roman"/>
        </w:rPr>
        <w:t xml:space="preserve"> року.</w:t>
      </w:r>
    </w:p>
    <w:p w14:paraId="6CEC295D" w14:textId="77777777" w:rsidR="00C01647" w:rsidRPr="00B14E79" w:rsidRDefault="00C01647" w:rsidP="00DC7876">
      <w:pPr>
        <w:spacing w:after="0" w:line="276" w:lineRule="auto"/>
        <w:jc w:val="center"/>
        <w:rPr>
          <w:rFonts w:ascii="Times New Roman" w:hAnsi="Times New Roman" w:cs="Times New Roman"/>
          <w:b/>
          <w:sz w:val="28"/>
        </w:rPr>
      </w:pPr>
    </w:p>
    <w:p w14:paraId="3AFBBE96" w14:textId="77777777" w:rsidR="00C01647" w:rsidRPr="00B14E79" w:rsidRDefault="00C01647" w:rsidP="00DC7876">
      <w:pPr>
        <w:spacing w:after="0"/>
        <w:jc w:val="center"/>
        <w:rPr>
          <w:rFonts w:ascii="Times New Roman" w:hAnsi="Times New Roman" w:cs="Times New Roman"/>
          <w:b/>
          <w:sz w:val="28"/>
        </w:rPr>
      </w:pPr>
      <w:r w:rsidRPr="00B14E79">
        <w:rPr>
          <w:rFonts w:ascii="Times New Roman" w:hAnsi="Times New Roman" w:cs="Times New Roman"/>
          <w:noProof/>
          <w:sz w:val="28"/>
          <w:lang w:eastAsia="uk-UA"/>
        </w:rPr>
        <mc:AlternateContent>
          <mc:Choice Requires="wps">
            <w:drawing>
              <wp:anchor distT="0" distB="0" distL="114300" distR="114300" simplePos="0" relativeHeight="251661312" behindDoc="0" locked="0" layoutInCell="1" allowOverlap="1" wp14:anchorId="108F74A9" wp14:editId="6A7B3E6D">
                <wp:simplePos x="0" y="0"/>
                <wp:positionH relativeFrom="column">
                  <wp:posOffset>5716905</wp:posOffset>
                </wp:positionH>
                <wp:positionV relativeFrom="paragraph">
                  <wp:posOffset>-377190</wp:posOffset>
                </wp:positionV>
                <wp:extent cx="594360" cy="560705"/>
                <wp:effectExtent l="0" t="0" r="15240" b="10795"/>
                <wp:wrapNone/>
                <wp:docPr id="11" name="Овал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 cy="560705"/>
                        </a:xfrm>
                        <a:prstGeom prst="ellipse">
                          <a:avLst/>
                        </a:prstGeom>
                        <a:solidFill>
                          <a:schemeClr val="bg1">
                            <a:lumMod val="100000"/>
                            <a:lumOff val="0"/>
                          </a:schemeClr>
                        </a:solidFill>
                        <a:ln w="9525">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oval w14:anchorId="36291A0D" id="Овал 2" o:spid="_x0000_s1026" style="position:absolute;margin-left:450.15pt;margin-top:-29.7pt;width:46.8pt;height:44.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" fillcolor="white [3212]" strokecolor="white [3212]"/>
            </w:pict>
          </mc:Fallback>
        </mc:AlternateContent>
      </w:r>
      <w:r w:rsidRPr="00B14E79">
        <w:rPr>
          <w:rFonts w:ascii="Times New Roman" w:hAnsi="Times New Roman" w:cs="Times New Roman"/>
          <w:b/>
          <w:sz w:val="28"/>
        </w:rPr>
        <w:t>КАЛЕНДАРНИЙ ПЛАН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
        <w:gridCol w:w="5856"/>
        <w:gridCol w:w="1941"/>
        <w:gridCol w:w="1350"/>
      </w:tblGrid>
      <w:tr w:rsidR="00C01647" w:rsidRPr="00B14E79" w14:paraId="0DACF6C6" w14:textId="77777777" w:rsidTr="00075A83">
        <w:trPr>
          <w:cantSplit/>
          <w:trHeight w:val="460"/>
        </w:trPr>
        <w:tc>
          <w:tcPr>
            <w:tcW w:w="250" w:type="pct"/>
          </w:tcPr>
          <w:p w14:paraId="66CB4640" w14:textId="77777777"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w:t>
            </w:r>
          </w:p>
          <w:p w14:paraId="1F52E336" w14:textId="77777777"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з/п</w:t>
            </w:r>
          </w:p>
        </w:tc>
        <w:tc>
          <w:tcPr>
            <w:tcW w:w="3041" w:type="pct"/>
          </w:tcPr>
          <w:p w14:paraId="49E35FEA" w14:textId="526EDFC8"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 xml:space="preserve">Назва етапів виконання </w:t>
            </w:r>
            <w:r w:rsidR="006A15C4" w:rsidRPr="00B14E79">
              <w:rPr>
                <w:rFonts w:ascii="Times New Roman" w:hAnsi="Times New Roman" w:cs="Times New Roman"/>
              </w:rPr>
              <w:t>кваліфікаційної</w:t>
            </w:r>
            <w:r w:rsidRPr="00B14E79">
              <w:rPr>
                <w:rFonts w:ascii="Times New Roman" w:hAnsi="Times New Roman" w:cs="Times New Roman"/>
              </w:rPr>
              <w:t xml:space="preserve"> роботи</w:t>
            </w:r>
          </w:p>
        </w:tc>
        <w:tc>
          <w:tcPr>
            <w:tcW w:w="1008" w:type="pct"/>
          </w:tcPr>
          <w:p w14:paraId="32E370EC" w14:textId="77777777"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Термін виконання етапів роботи</w:t>
            </w:r>
          </w:p>
        </w:tc>
        <w:tc>
          <w:tcPr>
            <w:tcW w:w="701" w:type="pct"/>
            <w:tcBorders>
              <w:bottom w:val="single" w:sz="4" w:space="0" w:color="auto"/>
            </w:tcBorders>
          </w:tcPr>
          <w:p w14:paraId="5A6FCA33" w14:textId="77777777" w:rsidR="00C01647" w:rsidRPr="00B14E79" w:rsidRDefault="00C01647" w:rsidP="00DC7876">
            <w:pPr>
              <w:spacing w:after="0" w:line="276" w:lineRule="auto"/>
              <w:jc w:val="center"/>
              <w:rPr>
                <w:rFonts w:ascii="Times New Roman" w:hAnsi="Times New Roman" w:cs="Times New Roman"/>
              </w:rPr>
            </w:pPr>
            <w:r w:rsidRPr="00B14E79">
              <w:rPr>
                <w:rFonts w:ascii="Times New Roman" w:hAnsi="Times New Roman" w:cs="Times New Roman"/>
              </w:rPr>
              <w:t>Примітка</w:t>
            </w:r>
          </w:p>
        </w:tc>
      </w:tr>
      <w:tr w:rsidR="003C299C" w:rsidRPr="00B14E79" w14:paraId="6880D90D" w14:textId="77777777" w:rsidTr="00075A83">
        <w:tc>
          <w:tcPr>
            <w:tcW w:w="250" w:type="pct"/>
          </w:tcPr>
          <w:p w14:paraId="3F83C127" w14:textId="77777777" w:rsidR="003C299C" w:rsidRPr="00B14E79" w:rsidRDefault="003C299C" w:rsidP="00DC7876">
            <w:pPr>
              <w:spacing w:after="0" w:line="276" w:lineRule="auto"/>
              <w:jc w:val="center"/>
              <w:rPr>
                <w:rFonts w:ascii="Times New Roman" w:hAnsi="Times New Roman" w:cs="Times New Roman"/>
                <w:sz w:val="28"/>
              </w:rPr>
            </w:pPr>
            <w:r w:rsidRPr="00B14E79">
              <w:rPr>
                <w:rFonts w:ascii="Times New Roman" w:hAnsi="Times New Roman" w:cs="Times New Roman"/>
                <w:sz w:val="28"/>
              </w:rPr>
              <w:t>1.</w:t>
            </w:r>
          </w:p>
        </w:tc>
        <w:tc>
          <w:tcPr>
            <w:tcW w:w="3041" w:type="pct"/>
          </w:tcPr>
          <w:p w14:paraId="3C95C9FD" w14:textId="3DFCE29E" w:rsidR="003C299C" w:rsidRPr="00B14E79" w:rsidRDefault="003C299C" w:rsidP="00DC7876">
            <w:pPr>
              <w:spacing w:after="0" w:line="276" w:lineRule="auto"/>
              <w:jc w:val="both"/>
              <w:rPr>
                <w:rFonts w:ascii="Times New Roman" w:hAnsi="Times New Roman" w:cs="Times New Roman"/>
                <w:sz w:val="28"/>
                <w:szCs w:val="28"/>
              </w:rPr>
            </w:pPr>
            <w:r w:rsidRPr="00B14E79">
              <w:rPr>
                <w:rFonts w:ascii="Times New Roman" w:eastAsia="Times New Roman" w:hAnsi="Times New Roman" w:cs="Times New Roman"/>
                <w:color w:val="000000"/>
                <w:sz w:val="28"/>
                <w:szCs w:val="28"/>
                <w:lang w:eastAsia="uk-UA"/>
              </w:rPr>
              <w:t>Розділ 1. Природні умови Львівської територіальної громади.</w:t>
            </w:r>
          </w:p>
        </w:tc>
        <w:tc>
          <w:tcPr>
            <w:tcW w:w="1008" w:type="pct"/>
          </w:tcPr>
          <w:p w14:paraId="5972BA10" w14:textId="733979B9" w:rsidR="003C299C" w:rsidRPr="00B14E79" w:rsidRDefault="003C299C" w:rsidP="00DC7876">
            <w:pPr>
              <w:spacing w:after="0" w:line="276" w:lineRule="auto"/>
              <w:jc w:val="center"/>
              <w:rPr>
                <w:rFonts w:ascii="Times New Roman" w:hAnsi="Times New Roman" w:cs="Times New Roman"/>
                <w:b/>
                <w:bCs/>
                <w:sz w:val="28"/>
              </w:rPr>
            </w:pPr>
            <w:r w:rsidRPr="00B14E79">
              <w:rPr>
                <w:rFonts w:ascii="Times New Roman" w:hAnsi="Times New Roman" w:cs="Times New Roman"/>
                <w:sz w:val="28"/>
                <w:szCs w:val="28"/>
              </w:rPr>
              <w:t xml:space="preserve">13.02. </w:t>
            </w:r>
            <w:r w:rsidRPr="00B14E79">
              <w:rPr>
                <w:rFonts w:ascii="Times New Roman" w:hAnsi="Times New Roman" w:cs="Times New Roman"/>
                <w:sz w:val="28"/>
              </w:rPr>
              <w:t>–</w:t>
            </w:r>
            <w:r w:rsidRPr="00B14E79">
              <w:rPr>
                <w:rFonts w:ascii="Times New Roman" w:hAnsi="Times New Roman" w:cs="Times New Roman"/>
                <w:sz w:val="28"/>
                <w:szCs w:val="28"/>
              </w:rPr>
              <w:t>18.03.</w:t>
            </w:r>
            <w:r w:rsidRPr="00B14E79">
              <w:rPr>
                <w:rFonts w:ascii="Times New Roman" w:hAnsi="Times New Roman" w:cs="Times New Roman"/>
                <w:sz w:val="28"/>
              </w:rPr>
              <w:t>2024</w:t>
            </w:r>
          </w:p>
        </w:tc>
        <w:tc>
          <w:tcPr>
            <w:tcW w:w="701" w:type="pct"/>
          </w:tcPr>
          <w:p w14:paraId="2158D8C6" w14:textId="77777777" w:rsidR="003C299C" w:rsidRPr="00B14E79" w:rsidRDefault="003C299C" w:rsidP="00DC7876">
            <w:pPr>
              <w:spacing w:after="0" w:line="276" w:lineRule="auto"/>
              <w:jc w:val="center"/>
              <w:rPr>
                <w:rFonts w:ascii="Times New Roman" w:hAnsi="Times New Roman" w:cs="Times New Roman"/>
                <w:sz w:val="28"/>
              </w:rPr>
            </w:pPr>
          </w:p>
        </w:tc>
      </w:tr>
      <w:tr w:rsidR="003C299C" w:rsidRPr="00B14E79" w14:paraId="444D803A" w14:textId="77777777" w:rsidTr="00075A83">
        <w:tc>
          <w:tcPr>
            <w:tcW w:w="250" w:type="pct"/>
          </w:tcPr>
          <w:p w14:paraId="3213BF9C" w14:textId="77777777" w:rsidR="003C299C" w:rsidRPr="00B14E79" w:rsidRDefault="003C299C" w:rsidP="00DC7876">
            <w:pPr>
              <w:spacing w:after="0" w:line="276" w:lineRule="auto"/>
              <w:jc w:val="center"/>
              <w:rPr>
                <w:rFonts w:ascii="Times New Roman" w:hAnsi="Times New Roman" w:cs="Times New Roman"/>
                <w:sz w:val="28"/>
              </w:rPr>
            </w:pPr>
            <w:r w:rsidRPr="00B14E79">
              <w:rPr>
                <w:rFonts w:ascii="Times New Roman" w:hAnsi="Times New Roman" w:cs="Times New Roman"/>
                <w:sz w:val="28"/>
              </w:rPr>
              <w:t>2.</w:t>
            </w:r>
          </w:p>
        </w:tc>
        <w:tc>
          <w:tcPr>
            <w:tcW w:w="3041" w:type="pct"/>
          </w:tcPr>
          <w:p w14:paraId="3AAA8F20" w14:textId="16197AF9" w:rsidR="003C299C" w:rsidRPr="00B14E79" w:rsidRDefault="003C299C" w:rsidP="00DC7876">
            <w:pPr>
              <w:shd w:val="clear" w:color="auto" w:fill="FFFFFF"/>
              <w:spacing w:after="0" w:line="276" w:lineRule="auto"/>
              <w:jc w:val="both"/>
              <w:outlineLvl w:val="0"/>
              <w:rPr>
                <w:rFonts w:ascii="Times New Roman" w:hAnsi="Times New Roman" w:cs="Times New Roman"/>
                <w:b/>
                <w:bCs/>
                <w:sz w:val="28"/>
                <w:szCs w:val="28"/>
              </w:rPr>
            </w:pPr>
            <w:r w:rsidRPr="00B14E79">
              <w:rPr>
                <w:rFonts w:ascii="Times New Roman" w:eastAsia="Times New Roman" w:hAnsi="Times New Roman" w:cs="Times New Roman"/>
                <w:color w:val="000000"/>
                <w:sz w:val="28"/>
                <w:szCs w:val="28"/>
                <w:lang w:eastAsia="uk-UA"/>
              </w:rPr>
              <w:t>Розділ 2. Характеристика основних річок Львівської територіальної громади.</w:t>
            </w:r>
          </w:p>
        </w:tc>
        <w:tc>
          <w:tcPr>
            <w:tcW w:w="1008" w:type="pct"/>
          </w:tcPr>
          <w:p w14:paraId="3C419518" w14:textId="7EFF906F" w:rsidR="003C299C" w:rsidRPr="00B14E79" w:rsidRDefault="003C299C" w:rsidP="00DC7876">
            <w:pPr>
              <w:spacing w:after="0" w:line="276" w:lineRule="auto"/>
              <w:jc w:val="center"/>
              <w:rPr>
                <w:rFonts w:ascii="Times New Roman" w:hAnsi="Times New Roman" w:cs="Times New Roman"/>
                <w:sz w:val="28"/>
              </w:rPr>
            </w:pPr>
            <w:r w:rsidRPr="00B14E79">
              <w:rPr>
                <w:rFonts w:ascii="Times New Roman" w:hAnsi="Times New Roman" w:cs="Times New Roman"/>
                <w:sz w:val="28"/>
                <w:szCs w:val="28"/>
              </w:rPr>
              <w:t xml:space="preserve">19.03. </w:t>
            </w:r>
            <w:r w:rsidRPr="00B14E79">
              <w:rPr>
                <w:rFonts w:ascii="Times New Roman" w:hAnsi="Times New Roman" w:cs="Times New Roman"/>
                <w:sz w:val="28"/>
              </w:rPr>
              <w:t xml:space="preserve">– </w:t>
            </w:r>
            <w:r w:rsidRPr="00B14E79">
              <w:rPr>
                <w:rFonts w:ascii="Times New Roman" w:hAnsi="Times New Roman" w:cs="Times New Roman"/>
                <w:sz w:val="28"/>
                <w:szCs w:val="28"/>
              </w:rPr>
              <w:t>15.04.</w:t>
            </w:r>
            <w:r w:rsidRPr="00B14E79">
              <w:rPr>
                <w:rFonts w:ascii="Times New Roman" w:hAnsi="Times New Roman" w:cs="Times New Roman"/>
                <w:sz w:val="28"/>
              </w:rPr>
              <w:t>2024</w:t>
            </w:r>
          </w:p>
        </w:tc>
        <w:tc>
          <w:tcPr>
            <w:tcW w:w="701" w:type="pct"/>
          </w:tcPr>
          <w:p w14:paraId="3B0184B9" w14:textId="77777777" w:rsidR="003C299C" w:rsidRPr="00B14E79" w:rsidRDefault="003C299C" w:rsidP="00DC7876">
            <w:pPr>
              <w:spacing w:after="0" w:line="276" w:lineRule="auto"/>
              <w:jc w:val="center"/>
              <w:rPr>
                <w:rFonts w:ascii="Times New Roman" w:hAnsi="Times New Roman" w:cs="Times New Roman"/>
                <w:sz w:val="28"/>
              </w:rPr>
            </w:pPr>
          </w:p>
        </w:tc>
      </w:tr>
      <w:tr w:rsidR="003C299C" w:rsidRPr="00B14E79" w14:paraId="7EACB65A" w14:textId="77777777" w:rsidTr="00075A83">
        <w:tc>
          <w:tcPr>
            <w:tcW w:w="250" w:type="pct"/>
          </w:tcPr>
          <w:p w14:paraId="6C3D14CC" w14:textId="77777777" w:rsidR="003C299C" w:rsidRPr="00B14E79" w:rsidRDefault="003C299C" w:rsidP="00DC7876">
            <w:pPr>
              <w:spacing w:after="0" w:line="276" w:lineRule="auto"/>
              <w:jc w:val="center"/>
              <w:rPr>
                <w:rFonts w:ascii="Times New Roman" w:hAnsi="Times New Roman" w:cs="Times New Roman"/>
                <w:sz w:val="28"/>
              </w:rPr>
            </w:pPr>
            <w:r w:rsidRPr="00B14E79">
              <w:rPr>
                <w:rFonts w:ascii="Times New Roman" w:hAnsi="Times New Roman" w:cs="Times New Roman"/>
                <w:sz w:val="28"/>
              </w:rPr>
              <w:t>3.</w:t>
            </w:r>
          </w:p>
        </w:tc>
        <w:tc>
          <w:tcPr>
            <w:tcW w:w="3041" w:type="pct"/>
          </w:tcPr>
          <w:p w14:paraId="7E53CD3E" w14:textId="1076C303" w:rsidR="003C299C" w:rsidRPr="00B14E79" w:rsidRDefault="003C299C" w:rsidP="00DC7876">
            <w:pPr>
              <w:spacing w:after="0" w:line="276" w:lineRule="auto"/>
              <w:jc w:val="both"/>
              <w:rPr>
                <w:rFonts w:ascii="Times New Roman" w:hAnsi="Times New Roman" w:cs="Times New Roman"/>
                <w:sz w:val="28"/>
              </w:rPr>
            </w:pPr>
            <w:r w:rsidRPr="00B14E79">
              <w:rPr>
                <w:rFonts w:ascii="Times New Roman" w:eastAsia="Times New Roman" w:hAnsi="Times New Roman" w:cs="Times New Roman"/>
                <w:color w:val="000000"/>
                <w:sz w:val="28"/>
                <w:szCs w:val="28"/>
                <w:lang w:eastAsia="uk-UA"/>
              </w:rPr>
              <w:t>Розділ 3. Якість води річок Львівської територіальної громади за фізико-хімічними показниками.</w:t>
            </w:r>
          </w:p>
        </w:tc>
        <w:tc>
          <w:tcPr>
            <w:tcW w:w="1008" w:type="pct"/>
          </w:tcPr>
          <w:p w14:paraId="6FF5BC88" w14:textId="05DD7CD7" w:rsidR="003C299C" w:rsidRPr="00B14E79" w:rsidRDefault="003C299C" w:rsidP="00DC7876">
            <w:pPr>
              <w:spacing w:after="0" w:line="276" w:lineRule="auto"/>
              <w:jc w:val="center"/>
              <w:rPr>
                <w:rFonts w:ascii="Times New Roman" w:hAnsi="Times New Roman" w:cs="Times New Roman"/>
                <w:sz w:val="28"/>
              </w:rPr>
            </w:pPr>
            <w:r w:rsidRPr="00B14E79">
              <w:rPr>
                <w:rFonts w:ascii="Times New Roman" w:hAnsi="Times New Roman" w:cs="Times New Roman"/>
                <w:sz w:val="28"/>
                <w:szCs w:val="28"/>
              </w:rPr>
              <w:t xml:space="preserve">16.04. </w:t>
            </w:r>
            <w:r w:rsidRPr="00B14E79">
              <w:rPr>
                <w:rFonts w:ascii="Times New Roman" w:hAnsi="Times New Roman" w:cs="Times New Roman"/>
                <w:sz w:val="28"/>
              </w:rPr>
              <w:t xml:space="preserve">– </w:t>
            </w:r>
            <w:r w:rsidRPr="00B14E79">
              <w:rPr>
                <w:rFonts w:ascii="Times New Roman" w:hAnsi="Times New Roman" w:cs="Times New Roman"/>
                <w:sz w:val="28"/>
                <w:szCs w:val="28"/>
              </w:rPr>
              <w:t>2</w:t>
            </w:r>
            <w:r w:rsidR="002E7CC9">
              <w:rPr>
                <w:rFonts w:ascii="Times New Roman" w:hAnsi="Times New Roman" w:cs="Times New Roman"/>
                <w:sz w:val="28"/>
                <w:szCs w:val="28"/>
              </w:rPr>
              <w:t>5</w:t>
            </w:r>
            <w:r w:rsidRPr="00B14E79">
              <w:rPr>
                <w:rFonts w:ascii="Times New Roman" w:hAnsi="Times New Roman" w:cs="Times New Roman"/>
                <w:sz w:val="28"/>
                <w:szCs w:val="28"/>
              </w:rPr>
              <w:t>.05.</w:t>
            </w:r>
            <w:r w:rsidRPr="00B14E79">
              <w:rPr>
                <w:rFonts w:ascii="Times New Roman" w:hAnsi="Times New Roman" w:cs="Times New Roman"/>
                <w:sz w:val="28"/>
              </w:rPr>
              <w:t>2024</w:t>
            </w:r>
          </w:p>
        </w:tc>
        <w:tc>
          <w:tcPr>
            <w:tcW w:w="701" w:type="pct"/>
          </w:tcPr>
          <w:p w14:paraId="414E94BC" w14:textId="77777777" w:rsidR="003C299C" w:rsidRPr="00B14E79" w:rsidRDefault="003C299C" w:rsidP="00DC7876">
            <w:pPr>
              <w:spacing w:after="0" w:line="276" w:lineRule="auto"/>
              <w:jc w:val="center"/>
              <w:rPr>
                <w:rFonts w:ascii="Times New Roman" w:hAnsi="Times New Roman" w:cs="Times New Roman"/>
                <w:sz w:val="28"/>
              </w:rPr>
            </w:pPr>
          </w:p>
        </w:tc>
      </w:tr>
      <w:tr w:rsidR="003C299C" w:rsidRPr="00B14E79" w14:paraId="2BB26C84" w14:textId="77777777" w:rsidTr="00075A83">
        <w:tc>
          <w:tcPr>
            <w:tcW w:w="250" w:type="pct"/>
          </w:tcPr>
          <w:p w14:paraId="42DC9487" w14:textId="77777777" w:rsidR="003C299C" w:rsidRPr="00B14E79" w:rsidRDefault="003C299C" w:rsidP="00DC7876">
            <w:pPr>
              <w:spacing w:after="0" w:line="276" w:lineRule="auto"/>
              <w:jc w:val="center"/>
              <w:rPr>
                <w:rFonts w:ascii="Times New Roman" w:hAnsi="Times New Roman" w:cs="Times New Roman"/>
                <w:sz w:val="28"/>
              </w:rPr>
            </w:pPr>
            <w:r w:rsidRPr="00B14E79">
              <w:rPr>
                <w:rFonts w:ascii="Times New Roman" w:hAnsi="Times New Roman" w:cs="Times New Roman"/>
                <w:sz w:val="28"/>
              </w:rPr>
              <w:t>4.</w:t>
            </w:r>
          </w:p>
        </w:tc>
        <w:tc>
          <w:tcPr>
            <w:tcW w:w="3041" w:type="pct"/>
          </w:tcPr>
          <w:p w14:paraId="233AE65F" w14:textId="5D964D57" w:rsidR="003C299C" w:rsidRPr="00B14E79" w:rsidRDefault="003C299C" w:rsidP="00DC7876">
            <w:pPr>
              <w:spacing w:after="0" w:line="276" w:lineRule="auto"/>
              <w:jc w:val="both"/>
              <w:rPr>
                <w:rFonts w:ascii="Times New Roman" w:hAnsi="Times New Roman" w:cs="Times New Roman"/>
                <w:sz w:val="28"/>
                <w:szCs w:val="28"/>
              </w:rPr>
            </w:pPr>
            <w:r w:rsidRPr="00B14E79">
              <w:rPr>
                <w:rFonts w:ascii="Times New Roman" w:hAnsi="Times New Roman" w:cs="Times New Roman"/>
                <w:sz w:val="28"/>
                <w:szCs w:val="28"/>
              </w:rPr>
              <w:t>Написання висновків</w:t>
            </w:r>
          </w:p>
        </w:tc>
        <w:tc>
          <w:tcPr>
            <w:tcW w:w="1008" w:type="pct"/>
          </w:tcPr>
          <w:p w14:paraId="25A4907F" w14:textId="6D25E454" w:rsidR="003C299C" w:rsidRPr="00B14E79" w:rsidRDefault="003C299C" w:rsidP="00DC7876">
            <w:pPr>
              <w:spacing w:after="0" w:line="276" w:lineRule="auto"/>
              <w:jc w:val="center"/>
              <w:rPr>
                <w:rFonts w:ascii="Times New Roman" w:hAnsi="Times New Roman" w:cs="Times New Roman"/>
                <w:sz w:val="28"/>
              </w:rPr>
            </w:pPr>
            <w:r w:rsidRPr="00B14E79">
              <w:rPr>
                <w:rFonts w:ascii="Times New Roman" w:hAnsi="Times New Roman" w:cs="Times New Roman"/>
                <w:sz w:val="28"/>
              </w:rPr>
              <w:t>2</w:t>
            </w:r>
            <w:r w:rsidR="002E7CC9">
              <w:rPr>
                <w:rFonts w:ascii="Times New Roman" w:hAnsi="Times New Roman" w:cs="Times New Roman"/>
                <w:sz w:val="28"/>
              </w:rPr>
              <w:t>6</w:t>
            </w:r>
            <w:r w:rsidRPr="00B14E79">
              <w:rPr>
                <w:rFonts w:ascii="Times New Roman" w:hAnsi="Times New Roman" w:cs="Times New Roman"/>
                <w:sz w:val="28"/>
              </w:rPr>
              <w:t>.05. – 27.05.2024</w:t>
            </w:r>
          </w:p>
        </w:tc>
        <w:tc>
          <w:tcPr>
            <w:tcW w:w="701" w:type="pct"/>
          </w:tcPr>
          <w:p w14:paraId="354824A4" w14:textId="77777777" w:rsidR="003C299C" w:rsidRPr="00B14E79" w:rsidRDefault="003C299C" w:rsidP="00DC7876">
            <w:pPr>
              <w:spacing w:after="0" w:line="276" w:lineRule="auto"/>
              <w:jc w:val="center"/>
              <w:rPr>
                <w:rFonts w:ascii="Times New Roman" w:hAnsi="Times New Roman" w:cs="Times New Roman"/>
                <w:sz w:val="28"/>
              </w:rPr>
            </w:pPr>
          </w:p>
        </w:tc>
      </w:tr>
      <w:tr w:rsidR="003C299C" w:rsidRPr="00B14E79" w14:paraId="7F7C41F2" w14:textId="77777777" w:rsidTr="00075A83">
        <w:tc>
          <w:tcPr>
            <w:tcW w:w="250" w:type="pct"/>
          </w:tcPr>
          <w:p w14:paraId="76F9BB9F" w14:textId="77777777" w:rsidR="003C299C" w:rsidRPr="00B14E79" w:rsidRDefault="003C299C" w:rsidP="00DC7876">
            <w:pPr>
              <w:spacing w:after="0" w:line="276" w:lineRule="auto"/>
              <w:jc w:val="center"/>
              <w:rPr>
                <w:rFonts w:ascii="Times New Roman" w:hAnsi="Times New Roman" w:cs="Times New Roman"/>
                <w:sz w:val="28"/>
              </w:rPr>
            </w:pPr>
            <w:r w:rsidRPr="00B14E79">
              <w:rPr>
                <w:rFonts w:ascii="Times New Roman" w:hAnsi="Times New Roman" w:cs="Times New Roman"/>
                <w:sz w:val="28"/>
              </w:rPr>
              <w:t>5</w:t>
            </w:r>
          </w:p>
        </w:tc>
        <w:tc>
          <w:tcPr>
            <w:tcW w:w="3041" w:type="pct"/>
          </w:tcPr>
          <w:p w14:paraId="659FC163" w14:textId="77777777" w:rsidR="003C299C" w:rsidRPr="00B14E79" w:rsidRDefault="003C299C" w:rsidP="00DC7876">
            <w:pPr>
              <w:spacing w:after="0" w:line="276" w:lineRule="auto"/>
              <w:jc w:val="both"/>
              <w:rPr>
                <w:rFonts w:ascii="Times New Roman" w:hAnsi="Times New Roman" w:cs="Times New Roman"/>
                <w:sz w:val="28"/>
                <w:szCs w:val="28"/>
              </w:rPr>
            </w:pPr>
            <w:r w:rsidRPr="00B14E79">
              <w:rPr>
                <w:rFonts w:ascii="Times New Roman" w:hAnsi="Times New Roman" w:cs="Times New Roman"/>
                <w:sz w:val="28"/>
                <w:szCs w:val="28"/>
              </w:rPr>
              <w:t>Підготовка доповіді та презентації</w:t>
            </w:r>
          </w:p>
        </w:tc>
        <w:tc>
          <w:tcPr>
            <w:tcW w:w="1008" w:type="pct"/>
          </w:tcPr>
          <w:p w14:paraId="6A1B5B34" w14:textId="2C38B4D7" w:rsidR="003C299C" w:rsidRPr="00B14E79" w:rsidRDefault="003C299C" w:rsidP="00DC7876">
            <w:pPr>
              <w:spacing w:after="0"/>
              <w:jc w:val="center"/>
              <w:rPr>
                <w:rFonts w:ascii="Times New Roman" w:hAnsi="Times New Roman" w:cs="Times New Roman"/>
                <w:sz w:val="28"/>
                <w:szCs w:val="28"/>
              </w:rPr>
            </w:pPr>
            <w:r w:rsidRPr="00B14E79">
              <w:rPr>
                <w:rFonts w:ascii="Times New Roman" w:hAnsi="Times New Roman" w:cs="Times New Roman"/>
                <w:sz w:val="28"/>
                <w:szCs w:val="28"/>
              </w:rPr>
              <w:t xml:space="preserve">28.05. </w:t>
            </w:r>
            <w:r w:rsidRPr="00B14E79">
              <w:rPr>
                <w:rFonts w:ascii="Times New Roman" w:hAnsi="Times New Roman" w:cs="Times New Roman"/>
                <w:sz w:val="28"/>
              </w:rPr>
              <w:t>–</w:t>
            </w:r>
          </w:p>
          <w:p w14:paraId="3CCAF245" w14:textId="1E049E74" w:rsidR="003C299C" w:rsidRPr="00B14E79" w:rsidRDefault="003C299C" w:rsidP="00DC7876">
            <w:pPr>
              <w:spacing w:after="0" w:line="276" w:lineRule="auto"/>
              <w:jc w:val="center"/>
              <w:rPr>
                <w:rFonts w:ascii="Times New Roman" w:hAnsi="Times New Roman" w:cs="Times New Roman"/>
                <w:sz w:val="28"/>
              </w:rPr>
            </w:pPr>
            <w:r w:rsidRPr="00B14E79">
              <w:rPr>
                <w:rFonts w:ascii="Times New Roman" w:hAnsi="Times New Roman" w:cs="Times New Roman"/>
                <w:sz w:val="28"/>
                <w:szCs w:val="28"/>
              </w:rPr>
              <w:t>31.05.</w:t>
            </w:r>
            <w:r w:rsidRPr="00B14E79">
              <w:rPr>
                <w:rFonts w:ascii="Times New Roman" w:hAnsi="Times New Roman" w:cs="Times New Roman"/>
                <w:sz w:val="28"/>
              </w:rPr>
              <w:t>2024</w:t>
            </w:r>
          </w:p>
        </w:tc>
        <w:tc>
          <w:tcPr>
            <w:tcW w:w="701" w:type="pct"/>
          </w:tcPr>
          <w:p w14:paraId="50BD0BD8" w14:textId="77777777" w:rsidR="003C299C" w:rsidRPr="00B14E79" w:rsidRDefault="003C299C" w:rsidP="00DC7876">
            <w:pPr>
              <w:spacing w:after="0" w:line="276" w:lineRule="auto"/>
              <w:jc w:val="center"/>
              <w:rPr>
                <w:rFonts w:ascii="Times New Roman" w:hAnsi="Times New Roman" w:cs="Times New Roman"/>
                <w:sz w:val="28"/>
              </w:rPr>
            </w:pPr>
          </w:p>
        </w:tc>
      </w:tr>
    </w:tbl>
    <w:p w14:paraId="5CFAD101" w14:textId="77777777" w:rsidR="00C01647" w:rsidRPr="00B14E79" w:rsidRDefault="00C01647" w:rsidP="00DC7876">
      <w:pPr>
        <w:spacing w:after="0" w:line="240" w:lineRule="auto"/>
        <w:jc w:val="both"/>
        <w:rPr>
          <w:rFonts w:ascii="Times New Roman" w:hAnsi="Times New Roman"/>
          <w:szCs w:val="28"/>
        </w:rPr>
      </w:pPr>
      <w:r w:rsidRPr="00B14E79">
        <w:rPr>
          <w:rFonts w:ascii="Times New Roman" w:hAnsi="Times New Roman"/>
          <w:szCs w:val="28"/>
        </w:rPr>
        <w:t xml:space="preserve">       </w:t>
      </w:r>
    </w:p>
    <w:p w14:paraId="1D310961" w14:textId="77777777" w:rsidR="00C01647" w:rsidRPr="00B14E79" w:rsidRDefault="00C01647" w:rsidP="00DC7876">
      <w:pPr>
        <w:spacing w:after="0" w:line="240" w:lineRule="auto"/>
        <w:jc w:val="both"/>
        <w:rPr>
          <w:rFonts w:ascii="Times New Roman" w:hAnsi="Times New Roman"/>
          <w:szCs w:val="28"/>
        </w:rPr>
      </w:pPr>
    </w:p>
    <w:p w14:paraId="7D4184EF" w14:textId="77777777" w:rsidR="00C01647" w:rsidRPr="00B14E79" w:rsidRDefault="00C01647" w:rsidP="00DC7876">
      <w:pPr>
        <w:spacing w:after="0" w:line="240" w:lineRule="auto"/>
        <w:jc w:val="both"/>
        <w:rPr>
          <w:rFonts w:ascii="Times New Roman" w:hAnsi="Times New Roman"/>
          <w:szCs w:val="28"/>
        </w:rPr>
      </w:pPr>
    </w:p>
    <w:p w14:paraId="5595B597" w14:textId="68DD4509" w:rsidR="00C01647" w:rsidRPr="00B14E79" w:rsidRDefault="00C01647" w:rsidP="00DC7876">
      <w:pPr>
        <w:spacing w:after="0" w:line="240" w:lineRule="auto"/>
        <w:jc w:val="both"/>
        <w:rPr>
          <w:rFonts w:ascii="Times New Roman" w:hAnsi="Times New Roman"/>
          <w:sz w:val="28"/>
          <w:szCs w:val="28"/>
          <w:u w:val="single"/>
        </w:rPr>
      </w:pPr>
      <w:r w:rsidRPr="00B14E79">
        <w:rPr>
          <w:rFonts w:ascii="Times New Roman" w:hAnsi="Times New Roman"/>
          <w:sz w:val="28"/>
          <w:szCs w:val="28"/>
        </w:rPr>
        <w:t>Здобувач                  ____________</w:t>
      </w:r>
      <w:r w:rsidRPr="00B14E79">
        <w:rPr>
          <w:rFonts w:ascii="Times New Roman" w:hAnsi="Times New Roman"/>
          <w:sz w:val="28"/>
          <w:szCs w:val="28"/>
        </w:rPr>
        <w:tab/>
        <w:t xml:space="preserve"> </w:t>
      </w:r>
      <w:r w:rsidRPr="00B14E79">
        <w:rPr>
          <w:rFonts w:ascii="Times New Roman" w:hAnsi="Times New Roman"/>
          <w:sz w:val="28"/>
          <w:szCs w:val="28"/>
        </w:rPr>
        <w:tab/>
        <w:t xml:space="preserve">    </w:t>
      </w:r>
      <w:proofErr w:type="spellStart"/>
      <w:r w:rsidR="006A15C4" w:rsidRPr="00B14E79">
        <w:rPr>
          <w:rFonts w:ascii="Times New Roman" w:hAnsi="Times New Roman"/>
          <w:sz w:val="28"/>
          <w:szCs w:val="28"/>
          <w:u w:val="single"/>
        </w:rPr>
        <w:t>Ульяна</w:t>
      </w:r>
      <w:proofErr w:type="spellEnd"/>
      <w:r w:rsidRPr="00B14E79">
        <w:rPr>
          <w:rFonts w:ascii="Times New Roman" w:hAnsi="Times New Roman"/>
          <w:sz w:val="28"/>
          <w:szCs w:val="28"/>
          <w:u w:val="single"/>
        </w:rPr>
        <w:t xml:space="preserve"> </w:t>
      </w:r>
      <w:r w:rsidR="006A15C4" w:rsidRPr="00B14E79">
        <w:rPr>
          <w:rFonts w:ascii="Times New Roman" w:hAnsi="Times New Roman"/>
          <w:sz w:val="28"/>
          <w:szCs w:val="28"/>
          <w:u w:val="single"/>
        </w:rPr>
        <w:t>ГАВРИШКО</w:t>
      </w:r>
    </w:p>
    <w:p w14:paraId="6B6449EE" w14:textId="77777777" w:rsidR="00C01647" w:rsidRPr="00B14E79" w:rsidRDefault="00C01647" w:rsidP="00DC7876">
      <w:pPr>
        <w:spacing w:after="0" w:line="240" w:lineRule="auto"/>
        <w:jc w:val="both"/>
        <w:rPr>
          <w:rFonts w:ascii="Times New Roman" w:hAnsi="Times New Roman"/>
          <w:bCs/>
          <w:sz w:val="28"/>
          <w:szCs w:val="28"/>
          <w:vertAlign w:val="superscript"/>
        </w:rPr>
      </w:pPr>
      <w:r w:rsidRPr="00B14E79">
        <w:rPr>
          <w:rFonts w:ascii="Times New Roman" w:hAnsi="Times New Roman"/>
          <w:bCs/>
          <w:sz w:val="20"/>
          <w:szCs w:val="20"/>
        </w:rPr>
        <w:t xml:space="preserve">                                                         (підпис)</w:t>
      </w:r>
      <w:r w:rsidRPr="00B14E79">
        <w:rPr>
          <w:rFonts w:ascii="Times New Roman" w:hAnsi="Times New Roman"/>
          <w:bCs/>
          <w:sz w:val="28"/>
          <w:szCs w:val="28"/>
          <w:vertAlign w:val="superscript"/>
        </w:rPr>
        <w:t xml:space="preserve">                                          </w:t>
      </w:r>
      <w:r w:rsidRPr="00B14E79">
        <w:rPr>
          <w:rFonts w:ascii="Times New Roman" w:hAnsi="Times New Roman"/>
          <w:bCs/>
          <w:sz w:val="20"/>
          <w:szCs w:val="20"/>
        </w:rPr>
        <w:t xml:space="preserve">   (прізвище та ініціали)</w:t>
      </w:r>
    </w:p>
    <w:p w14:paraId="017514C5" w14:textId="77777777" w:rsidR="00C01647" w:rsidRPr="00B14E79" w:rsidRDefault="00C01647" w:rsidP="00DC7876">
      <w:pPr>
        <w:spacing w:after="0" w:line="240" w:lineRule="auto"/>
        <w:jc w:val="both"/>
        <w:rPr>
          <w:rFonts w:ascii="Times New Roman" w:hAnsi="Times New Roman"/>
          <w:bCs/>
          <w:sz w:val="28"/>
          <w:szCs w:val="28"/>
          <w:vertAlign w:val="superscript"/>
        </w:rPr>
      </w:pPr>
    </w:p>
    <w:p w14:paraId="03AA6CDD" w14:textId="77777777" w:rsidR="00C01647" w:rsidRPr="00B14E79" w:rsidRDefault="00C01647" w:rsidP="00DC7876">
      <w:pPr>
        <w:spacing w:after="0" w:line="240" w:lineRule="auto"/>
        <w:jc w:val="both"/>
        <w:rPr>
          <w:rFonts w:ascii="Times New Roman" w:hAnsi="Times New Roman"/>
          <w:sz w:val="28"/>
          <w:szCs w:val="28"/>
          <w:u w:val="single"/>
        </w:rPr>
      </w:pPr>
      <w:r w:rsidRPr="00B14E79">
        <w:rPr>
          <w:rFonts w:ascii="Times New Roman" w:hAnsi="Times New Roman"/>
          <w:sz w:val="28"/>
          <w:szCs w:val="28"/>
        </w:rPr>
        <w:t>Керівник роботи     ____________</w:t>
      </w:r>
      <w:r w:rsidRPr="00B14E79">
        <w:rPr>
          <w:rFonts w:ascii="Times New Roman" w:hAnsi="Times New Roman"/>
          <w:sz w:val="28"/>
          <w:szCs w:val="28"/>
        </w:rPr>
        <w:tab/>
      </w:r>
      <w:r w:rsidRPr="00B14E79">
        <w:rPr>
          <w:rFonts w:ascii="Times New Roman" w:hAnsi="Times New Roman"/>
          <w:sz w:val="28"/>
          <w:szCs w:val="28"/>
        </w:rPr>
        <w:tab/>
        <w:t xml:space="preserve">    </w:t>
      </w:r>
      <w:r w:rsidRPr="00B14E79">
        <w:rPr>
          <w:rFonts w:ascii="Times New Roman" w:hAnsi="Times New Roman"/>
          <w:sz w:val="28"/>
          <w:szCs w:val="28"/>
          <w:u w:val="single"/>
        </w:rPr>
        <w:t>Ірина КОЧМАР</w:t>
      </w:r>
    </w:p>
    <w:p w14:paraId="3C1EFC9B" w14:textId="77777777" w:rsidR="00C01647" w:rsidRPr="00B14E79" w:rsidRDefault="00C01647" w:rsidP="00DC7876">
      <w:pPr>
        <w:spacing w:after="0" w:line="240" w:lineRule="auto"/>
        <w:jc w:val="both"/>
        <w:rPr>
          <w:rFonts w:ascii="Times New Roman" w:hAnsi="Times New Roman"/>
          <w:bCs/>
          <w:sz w:val="20"/>
          <w:szCs w:val="20"/>
        </w:rPr>
      </w:pPr>
      <w:r w:rsidRPr="00B14E79">
        <w:rPr>
          <w:rFonts w:ascii="Times New Roman" w:hAnsi="Times New Roman"/>
          <w:bCs/>
          <w:sz w:val="20"/>
          <w:szCs w:val="20"/>
        </w:rPr>
        <w:t xml:space="preserve">                                                         (підпис )       </w:t>
      </w:r>
      <w:r w:rsidRPr="00B14E79">
        <w:rPr>
          <w:rFonts w:ascii="Times New Roman" w:hAnsi="Times New Roman"/>
          <w:bCs/>
          <w:sz w:val="20"/>
          <w:szCs w:val="20"/>
        </w:rPr>
        <w:tab/>
        <w:t xml:space="preserve">                     (прізвище та ініціали)</w:t>
      </w:r>
    </w:p>
    <w:p w14:paraId="0BCD8CA1" w14:textId="77777777" w:rsidR="00C01647" w:rsidRPr="00B14E79" w:rsidRDefault="00C01647" w:rsidP="00DC7876">
      <w:pPr>
        <w:spacing w:after="0"/>
        <w:rPr>
          <w:rFonts w:ascii="Times New Roman" w:hAnsi="Times New Roman" w:cs="Times New Roman"/>
          <w:bCs/>
          <w:sz w:val="28"/>
          <w:szCs w:val="28"/>
        </w:rPr>
      </w:pPr>
      <w:r w:rsidRPr="00B14E79">
        <w:rPr>
          <w:rFonts w:ascii="Times New Roman" w:hAnsi="Times New Roman" w:cs="Times New Roman"/>
          <w:bCs/>
          <w:sz w:val="28"/>
          <w:szCs w:val="28"/>
        </w:rPr>
        <w:br w:type="page"/>
      </w:r>
    </w:p>
    <w:p w14:paraId="6798A732" w14:textId="77777777" w:rsidR="00C01647" w:rsidRPr="00B14E79" w:rsidRDefault="00C01647" w:rsidP="00C01647">
      <w:pPr>
        <w:spacing w:after="0" w:line="360" w:lineRule="auto"/>
        <w:jc w:val="center"/>
        <w:rPr>
          <w:rFonts w:ascii="Times New Roman" w:hAnsi="Times New Roman"/>
          <w:b/>
          <w:bCs/>
          <w:sz w:val="28"/>
          <w:szCs w:val="20"/>
        </w:rPr>
      </w:pPr>
      <w:r w:rsidRPr="00B14E79">
        <w:rPr>
          <w:rFonts w:ascii="Times New Roman" w:hAnsi="Times New Roman"/>
          <w:b/>
          <w:bCs/>
          <w:noProof/>
          <w:sz w:val="28"/>
          <w:szCs w:val="20"/>
          <w:lang w:eastAsia="uk-UA"/>
        </w:rPr>
        <w:lastRenderedPageBreak/>
        <mc:AlternateContent>
          <mc:Choice Requires="wps">
            <w:drawing>
              <wp:anchor distT="0" distB="0" distL="114300" distR="114300" simplePos="0" relativeHeight="251660288" behindDoc="0" locked="0" layoutInCell="1" allowOverlap="1" wp14:anchorId="1516BCEF" wp14:editId="245ACE6E">
                <wp:simplePos x="0" y="0"/>
                <wp:positionH relativeFrom="column">
                  <wp:posOffset>5781040</wp:posOffset>
                </wp:positionH>
                <wp:positionV relativeFrom="paragraph">
                  <wp:posOffset>-426720</wp:posOffset>
                </wp:positionV>
                <wp:extent cx="594360" cy="560705"/>
                <wp:effectExtent l="0" t="0" r="15240" b="10795"/>
                <wp:wrapNone/>
                <wp:docPr id="1383714346" name="Овал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 cy="560705"/>
                        </a:xfrm>
                        <a:prstGeom prst="ellipse">
                          <a:avLst/>
                        </a:prstGeom>
                        <a:solidFill>
                          <a:schemeClr val="bg1">
                            <a:lumMod val="100000"/>
                            <a:lumOff val="0"/>
                          </a:schemeClr>
                        </a:solidFill>
                        <a:ln w="9525">
                          <a:solidFill>
                            <a:schemeClr val="bg1">
                              <a:lumMod val="100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oval w14:anchorId="50D982E6" id="Овал 1" o:spid="_x0000_s1026" style="position:absolute;margin-left:455.2pt;margin-top:-33.6pt;width:46.8pt;height:44.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" fillcolor="white [3212]" strokecolor="white [3212]"/>
            </w:pict>
          </mc:Fallback>
        </mc:AlternateContent>
      </w:r>
      <w:r w:rsidRPr="00B14E79">
        <w:rPr>
          <w:rFonts w:ascii="Times New Roman" w:hAnsi="Times New Roman"/>
          <w:b/>
          <w:bCs/>
          <w:sz w:val="28"/>
          <w:szCs w:val="20"/>
        </w:rPr>
        <w:t>АНОТАЦІЯ</w:t>
      </w:r>
    </w:p>
    <w:p w14:paraId="66531788" w14:textId="09BC056A" w:rsidR="00C01647" w:rsidRPr="00B14E79" w:rsidRDefault="00522011" w:rsidP="00C01647">
      <w:pPr>
        <w:spacing w:after="0" w:line="360" w:lineRule="auto"/>
        <w:ind w:firstLine="567"/>
        <w:jc w:val="both"/>
        <w:rPr>
          <w:rFonts w:ascii="Times New Roman" w:hAnsi="Times New Roman"/>
          <w:sz w:val="28"/>
          <w:szCs w:val="28"/>
        </w:rPr>
      </w:pPr>
      <w:proofErr w:type="spellStart"/>
      <w:r w:rsidRPr="00B14E79">
        <w:rPr>
          <w:rFonts w:ascii="Times New Roman" w:hAnsi="Times New Roman"/>
          <w:sz w:val="28"/>
          <w:szCs w:val="28"/>
        </w:rPr>
        <w:t>Гавришко</w:t>
      </w:r>
      <w:proofErr w:type="spellEnd"/>
      <w:r w:rsidR="00C01647" w:rsidRPr="00B14E79">
        <w:rPr>
          <w:rFonts w:ascii="Times New Roman" w:hAnsi="Times New Roman"/>
          <w:sz w:val="28"/>
          <w:szCs w:val="28"/>
        </w:rPr>
        <w:t xml:space="preserve"> </w:t>
      </w:r>
      <w:r w:rsidRPr="00B14E79">
        <w:rPr>
          <w:rFonts w:ascii="Times New Roman" w:hAnsi="Times New Roman"/>
          <w:sz w:val="28"/>
          <w:szCs w:val="28"/>
        </w:rPr>
        <w:t>У.П.</w:t>
      </w:r>
      <w:r w:rsidR="00C01647" w:rsidRPr="00B14E79">
        <w:rPr>
          <w:rFonts w:ascii="Times New Roman" w:hAnsi="Times New Roman" w:cs="Times New Roman"/>
          <w:sz w:val="28"/>
          <w:szCs w:val="28"/>
        </w:rPr>
        <w:t xml:space="preserve"> «</w:t>
      </w:r>
      <w:r w:rsidRPr="00B14E79">
        <w:rPr>
          <w:rFonts w:ascii="Times New Roman" w:eastAsia="Times New Roman" w:hAnsi="Times New Roman" w:cs="Times New Roman"/>
          <w:color w:val="000000"/>
          <w:sz w:val="28"/>
          <w:szCs w:val="28"/>
          <w:lang w:eastAsia="uk-UA"/>
        </w:rPr>
        <w:t>Оцінка якості поверхневих водних об’єктів (річок) в межах Львівської територіальної громади за фізико-хімічними показниками</w:t>
      </w:r>
      <w:r w:rsidR="00C01647" w:rsidRPr="00B14E79">
        <w:rPr>
          <w:rFonts w:ascii="Times New Roman" w:hAnsi="Times New Roman" w:cs="Times New Roman"/>
          <w:sz w:val="28"/>
          <w:szCs w:val="28"/>
        </w:rPr>
        <w:t>»</w:t>
      </w:r>
      <w:r w:rsidR="00C01647" w:rsidRPr="00B14E79">
        <w:rPr>
          <w:rFonts w:ascii="Times New Roman" w:hAnsi="Times New Roman"/>
          <w:sz w:val="28"/>
          <w:szCs w:val="28"/>
        </w:rPr>
        <w:t xml:space="preserve">. </w:t>
      </w:r>
      <w:proofErr w:type="spellStart"/>
      <w:r w:rsidRPr="00B14E79">
        <w:rPr>
          <w:rFonts w:ascii="Times New Roman" w:hAnsi="Times New Roman"/>
          <w:sz w:val="28"/>
          <w:szCs w:val="28"/>
        </w:rPr>
        <w:t>Квліфікаційна</w:t>
      </w:r>
      <w:proofErr w:type="spellEnd"/>
      <w:r w:rsidR="00C01647" w:rsidRPr="00B14E79">
        <w:rPr>
          <w:rFonts w:ascii="Times New Roman" w:hAnsi="Times New Roman"/>
          <w:sz w:val="28"/>
          <w:szCs w:val="28"/>
        </w:rPr>
        <w:t xml:space="preserve"> робота бакалавра за спеціальністю 101 «Екологія». Складається з текстової частини, що містить </w:t>
      </w:r>
      <w:r w:rsidRPr="00B14E79">
        <w:rPr>
          <w:rFonts w:ascii="Times New Roman" w:hAnsi="Times New Roman"/>
          <w:sz w:val="28"/>
          <w:szCs w:val="28"/>
        </w:rPr>
        <w:t>3</w:t>
      </w:r>
      <w:r w:rsidR="00C01647" w:rsidRPr="00B14E79">
        <w:rPr>
          <w:rFonts w:ascii="Times New Roman" w:hAnsi="Times New Roman"/>
          <w:sz w:val="28"/>
          <w:szCs w:val="28"/>
        </w:rPr>
        <w:t xml:space="preserve"> розділи, 5</w:t>
      </w:r>
      <w:r w:rsidR="00A87366">
        <w:rPr>
          <w:rFonts w:ascii="Times New Roman" w:hAnsi="Times New Roman"/>
          <w:sz w:val="28"/>
          <w:szCs w:val="28"/>
        </w:rPr>
        <w:t>9</w:t>
      </w:r>
      <w:r w:rsidR="00C01647" w:rsidRPr="00B14E79">
        <w:rPr>
          <w:rFonts w:ascii="Times New Roman" w:hAnsi="Times New Roman"/>
          <w:sz w:val="28"/>
          <w:szCs w:val="28"/>
        </w:rPr>
        <w:t xml:space="preserve"> сторінок, </w:t>
      </w:r>
      <w:r w:rsidR="002E7CC9">
        <w:rPr>
          <w:rFonts w:ascii="Times New Roman" w:hAnsi="Times New Roman"/>
          <w:sz w:val="28"/>
          <w:szCs w:val="28"/>
        </w:rPr>
        <w:t>40</w:t>
      </w:r>
      <w:r w:rsidR="00C01647" w:rsidRPr="00B14E79">
        <w:rPr>
          <w:rFonts w:ascii="Times New Roman" w:hAnsi="Times New Roman"/>
          <w:sz w:val="28"/>
          <w:szCs w:val="28"/>
        </w:rPr>
        <w:t xml:space="preserve"> рисунків, </w:t>
      </w:r>
      <w:r w:rsidR="00A87366">
        <w:rPr>
          <w:rFonts w:ascii="Times New Roman" w:hAnsi="Times New Roman"/>
          <w:sz w:val="28"/>
          <w:szCs w:val="28"/>
        </w:rPr>
        <w:t>4 таблиці,</w:t>
      </w:r>
      <w:r w:rsidR="00C01647" w:rsidRPr="00B14E79">
        <w:rPr>
          <w:rFonts w:ascii="Times New Roman" w:hAnsi="Times New Roman"/>
          <w:sz w:val="28"/>
          <w:szCs w:val="28"/>
        </w:rPr>
        <w:t xml:space="preserve"> </w:t>
      </w:r>
      <w:r w:rsidR="002E7CC9">
        <w:rPr>
          <w:rFonts w:ascii="Times New Roman" w:hAnsi="Times New Roman"/>
          <w:sz w:val="28"/>
          <w:szCs w:val="28"/>
        </w:rPr>
        <w:t>35</w:t>
      </w:r>
      <w:r w:rsidR="00C01647" w:rsidRPr="00B14E79">
        <w:rPr>
          <w:rFonts w:ascii="Times New Roman" w:hAnsi="Times New Roman"/>
          <w:sz w:val="28"/>
          <w:szCs w:val="28"/>
        </w:rPr>
        <w:t xml:space="preserve"> літературн</w:t>
      </w:r>
      <w:r w:rsidR="00A87366">
        <w:rPr>
          <w:rFonts w:ascii="Times New Roman" w:hAnsi="Times New Roman"/>
          <w:sz w:val="28"/>
          <w:szCs w:val="28"/>
        </w:rPr>
        <w:t>их</w:t>
      </w:r>
      <w:r w:rsidR="00C01647" w:rsidRPr="00B14E79">
        <w:rPr>
          <w:rFonts w:ascii="Times New Roman" w:hAnsi="Times New Roman"/>
          <w:sz w:val="28"/>
          <w:szCs w:val="28"/>
        </w:rPr>
        <w:t xml:space="preserve"> джерел.</w:t>
      </w:r>
    </w:p>
    <w:p w14:paraId="1CBAAB9A" w14:textId="400F15A9" w:rsidR="00C01647" w:rsidRPr="00B14E79" w:rsidRDefault="00C01647" w:rsidP="00C01647">
      <w:pPr>
        <w:pStyle w:val="a9"/>
        <w:tabs>
          <w:tab w:val="left" w:pos="567"/>
        </w:tabs>
        <w:spacing w:after="0" w:line="360" w:lineRule="auto"/>
        <w:ind w:right="40" w:firstLine="567"/>
        <w:jc w:val="both"/>
        <w:rPr>
          <w:rFonts w:ascii="Times New Roman" w:hAnsi="Times New Roman" w:cs="Times New Roman"/>
          <w:sz w:val="28"/>
          <w:szCs w:val="28"/>
        </w:rPr>
      </w:pPr>
      <w:r w:rsidRPr="00B14E79">
        <w:rPr>
          <w:rFonts w:ascii="Times New Roman" w:eastAsia="Times New Roman" w:hAnsi="Times New Roman" w:cs="Times New Roman"/>
          <w:i/>
          <w:sz w:val="28"/>
          <w:szCs w:val="28"/>
        </w:rPr>
        <w:t xml:space="preserve">Об’єкт дослідження </w:t>
      </w:r>
      <w:r w:rsidRPr="00B14E79">
        <w:rPr>
          <w:rFonts w:ascii="Times New Roman" w:hAnsi="Times New Roman" w:cs="Times New Roman"/>
          <w:sz w:val="28"/>
          <w:szCs w:val="28"/>
        </w:rPr>
        <w:t xml:space="preserve">– </w:t>
      </w:r>
      <w:r w:rsidR="002C4A14" w:rsidRPr="00B14E79">
        <w:rPr>
          <w:rFonts w:ascii="Times New Roman" w:hAnsi="Times New Roman" w:cs="Times New Roman"/>
          <w:sz w:val="28"/>
          <w:szCs w:val="28"/>
        </w:rPr>
        <w:t>основні річки в межах Львівської міської територіальної громади</w:t>
      </w:r>
      <w:r w:rsidRPr="00B14E79">
        <w:rPr>
          <w:rFonts w:ascii="Times New Roman" w:hAnsi="Times New Roman" w:cs="Times New Roman"/>
          <w:sz w:val="28"/>
          <w:szCs w:val="28"/>
        </w:rPr>
        <w:t>.</w:t>
      </w:r>
    </w:p>
    <w:p w14:paraId="3E60A2BC" w14:textId="25606D10" w:rsidR="002C4A14" w:rsidRPr="00B14E79" w:rsidRDefault="00C01647" w:rsidP="00C01647">
      <w:pPr>
        <w:pStyle w:val="a9"/>
        <w:spacing w:after="0" w:line="360" w:lineRule="auto"/>
        <w:ind w:right="40" w:firstLine="567"/>
        <w:jc w:val="both"/>
        <w:rPr>
          <w:rFonts w:ascii="Times New Roman" w:hAnsi="Times New Roman" w:cs="Times New Roman"/>
          <w:sz w:val="28"/>
          <w:szCs w:val="28"/>
        </w:rPr>
      </w:pPr>
      <w:r w:rsidRPr="00B14E79">
        <w:rPr>
          <w:rFonts w:ascii="Times New Roman" w:hAnsi="Times New Roman" w:cs="Times New Roman"/>
          <w:i/>
          <w:sz w:val="28"/>
          <w:szCs w:val="28"/>
        </w:rPr>
        <w:t>Мета дипломної роботи</w:t>
      </w:r>
      <w:r w:rsidRPr="00B14E79">
        <w:rPr>
          <w:rFonts w:ascii="Times New Roman" w:hAnsi="Times New Roman" w:cs="Times New Roman"/>
          <w:sz w:val="28"/>
          <w:szCs w:val="28"/>
        </w:rPr>
        <w:t xml:space="preserve"> – </w:t>
      </w:r>
      <w:r w:rsidR="002C4A14" w:rsidRPr="00B14E79">
        <w:rPr>
          <w:rFonts w:ascii="Times New Roman" w:hAnsi="Times New Roman" w:cs="Times New Roman"/>
          <w:sz w:val="28"/>
          <w:szCs w:val="28"/>
        </w:rPr>
        <w:t xml:space="preserve">аналіз сучасного екологічного стану р. </w:t>
      </w:r>
      <w:proofErr w:type="spellStart"/>
      <w:r w:rsidR="002C4A14" w:rsidRPr="00B14E79">
        <w:rPr>
          <w:rFonts w:ascii="Times New Roman" w:hAnsi="Times New Roman" w:cs="Times New Roman"/>
          <w:sz w:val="28"/>
          <w:szCs w:val="28"/>
        </w:rPr>
        <w:t>Полтва</w:t>
      </w:r>
      <w:proofErr w:type="spellEnd"/>
      <w:r w:rsidR="002C4A14" w:rsidRPr="00B14E79">
        <w:rPr>
          <w:rFonts w:ascii="Times New Roman" w:hAnsi="Times New Roman" w:cs="Times New Roman"/>
          <w:sz w:val="28"/>
          <w:szCs w:val="28"/>
        </w:rPr>
        <w:t xml:space="preserve">, р. Зубра, р. </w:t>
      </w:r>
      <w:proofErr w:type="spellStart"/>
      <w:r w:rsidR="002C4A14" w:rsidRPr="00B14E79">
        <w:rPr>
          <w:rFonts w:ascii="Times New Roman" w:hAnsi="Times New Roman" w:cs="Times New Roman"/>
          <w:sz w:val="28"/>
          <w:szCs w:val="28"/>
        </w:rPr>
        <w:t>Марунька</w:t>
      </w:r>
      <w:proofErr w:type="spellEnd"/>
      <w:r w:rsidR="002C4A14" w:rsidRPr="00B14E79">
        <w:rPr>
          <w:rFonts w:ascii="Times New Roman" w:hAnsi="Times New Roman" w:cs="Times New Roman"/>
          <w:sz w:val="28"/>
          <w:szCs w:val="28"/>
        </w:rPr>
        <w:t xml:space="preserve"> та р. Млинівка, встановлення основних забруднювачів та шляхів їх надходження.</w:t>
      </w:r>
    </w:p>
    <w:p w14:paraId="3DA5EA2E" w14:textId="77A42B4E" w:rsidR="00C01647" w:rsidRPr="00B14E79" w:rsidRDefault="00C01647" w:rsidP="00C01647">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i/>
          <w:sz w:val="28"/>
          <w:szCs w:val="28"/>
        </w:rPr>
        <w:t xml:space="preserve">Методи дослідження </w:t>
      </w:r>
      <w:r w:rsidRPr="00B14E79">
        <w:rPr>
          <w:rFonts w:ascii="Times New Roman" w:hAnsi="Times New Roman" w:cs="Times New Roman"/>
          <w:sz w:val="28"/>
          <w:szCs w:val="28"/>
        </w:rPr>
        <w:t>– опрацювання літературних джерел</w:t>
      </w:r>
      <w:r w:rsidR="002C4A14" w:rsidRPr="00B14E79">
        <w:rPr>
          <w:rFonts w:ascii="Times New Roman" w:hAnsi="Times New Roman" w:cs="Times New Roman"/>
          <w:sz w:val="28"/>
          <w:szCs w:val="28"/>
        </w:rPr>
        <w:t>, звітів моніторингу</w:t>
      </w:r>
      <w:r w:rsidRPr="00B14E79">
        <w:rPr>
          <w:rFonts w:ascii="Times New Roman" w:hAnsi="Times New Roman" w:cs="Times New Roman"/>
          <w:sz w:val="28"/>
          <w:szCs w:val="28"/>
        </w:rPr>
        <w:t>,</w:t>
      </w:r>
      <w:r w:rsidRPr="00B14E79">
        <w:rPr>
          <w:rFonts w:ascii="Times New Roman" w:hAnsi="Times New Roman"/>
          <w:sz w:val="28"/>
          <w:szCs w:val="28"/>
        </w:rPr>
        <w:t xml:space="preserve"> </w:t>
      </w:r>
      <w:r w:rsidRPr="00B14E79">
        <w:rPr>
          <w:rFonts w:ascii="Times New Roman" w:hAnsi="Times New Roman" w:cs="Times New Roman"/>
          <w:sz w:val="28"/>
          <w:szCs w:val="28"/>
        </w:rPr>
        <w:t>узагальнення і систематизація даних, описовий метод.</w:t>
      </w:r>
    </w:p>
    <w:p w14:paraId="725B9E9A" w14:textId="6F7E5E95" w:rsidR="00264083" w:rsidRPr="00B14E79" w:rsidRDefault="00DB550F" w:rsidP="00264083">
      <w:pPr>
        <w:widowControl w:val="0"/>
        <w:tabs>
          <w:tab w:val="left" w:pos="1169"/>
        </w:tabs>
        <w:autoSpaceDE w:val="0"/>
        <w:autoSpaceDN w:val="0"/>
        <w:spacing w:after="0" w:line="360" w:lineRule="auto"/>
        <w:ind w:right="273" w:firstLine="567"/>
        <w:jc w:val="both"/>
        <w:rPr>
          <w:rFonts w:ascii="Times New Roman" w:hAnsi="Times New Roman" w:cs="Times New Roman"/>
          <w:sz w:val="28"/>
          <w:szCs w:val="28"/>
        </w:rPr>
      </w:pPr>
      <w:r w:rsidRPr="00B14E79">
        <w:rPr>
          <w:rFonts w:ascii="Times New Roman" w:hAnsi="Times New Roman" w:cs="Times New Roman"/>
          <w:sz w:val="28"/>
          <w:szCs w:val="28"/>
        </w:rPr>
        <w:t>У роботі з</w:t>
      </w:r>
      <w:r w:rsidR="00264083" w:rsidRPr="00B14E79">
        <w:rPr>
          <w:rFonts w:ascii="Times New Roman" w:hAnsi="Times New Roman" w:cs="Times New Roman"/>
          <w:sz w:val="28"/>
          <w:szCs w:val="28"/>
        </w:rPr>
        <w:t xml:space="preserve">начну увагу приділено характеристиці природних умов територіальної громади та річок </w:t>
      </w:r>
      <w:proofErr w:type="spellStart"/>
      <w:r w:rsidR="00264083" w:rsidRPr="00B14E79">
        <w:rPr>
          <w:rFonts w:ascii="Times New Roman" w:hAnsi="Times New Roman" w:cs="Times New Roman"/>
          <w:sz w:val="28"/>
          <w:szCs w:val="28"/>
        </w:rPr>
        <w:t>Полтва</w:t>
      </w:r>
      <w:proofErr w:type="spellEnd"/>
      <w:r w:rsidR="00264083" w:rsidRPr="00B14E79">
        <w:rPr>
          <w:rFonts w:ascii="Times New Roman" w:hAnsi="Times New Roman" w:cs="Times New Roman"/>
          <w:sz w:val="28"/>
          <w:szCs w:val="28"/>
        </w:rPr>
        <w:t xml:space="preserve">, Зубра, </w:t>
      </w:r>
      <w:proofErr w:type="spellStart"/>
      <w:r w:rsidR="00264083" w:rsidRPr="00B14E79">
        <w:rPr>
          <w:rFonts w:ascii="Times New Roman" w:hAnsi="Times New Roman" w:cs="Times New Roman"/>
          <w:sz w:val="28"/>
          <w:szCs w:val="28"/>
        </w:rPr>
        <w:t>Марунька</w:t>
      </w:r>
      <w:proofErr w:type="spellEnd"/>
      <w:r w:rsidR="00264083" w:rsidRPr="00B14E79">
        <w:rPr>
          <w:rFonts w:ascii="Times New Roman" w:hAnsi="Times New Roman" w:cs="Times New Roman"/>
          <w:sz w:val="28"/>
          <w:szCs w:val="28"/>
        </w:rPr>
        <w:t xml:space="preserve"> та Млинівка. Розглянуто </w:t>
      </w:r>
      <w:r w:rsidR="00264083" w:rsidRPr="00B14E79">
        <w:rPr>
          <w:rStyle w:val="fontstyle01"/>
          <w:rFonts w:ascii="Times New Roman" w:hAnsi="Times New Roman" w:cs="Times New Roman"/>
          <w:sz w:val="28"/>
          <w:szCs w:val="28"/>
        </w:rPr>
        <w:t>динаміку зміни вмісту забруднюючих речовин у контрольних створах у період від 2021 – по 2024 роки</w:t>
      </w:r>
      <w:r w:rsidR="00264083" w:rsidRPr="00B14E79">
        <w:rPr>
          <w:rFonts w:ascii="Times New Roman" w:hAnsi="Times New Roman" w:cs="Times New Roman"/>
          <w:sz w:val="28"/>
          <w:szCs w:val="28"/>
        </w:rPr>
        <w:t xml:space="preserve">, виділено основні джерела антропогенного впливу на річки. </w:t>
      </w:r>
      <w:r w:rsidRPr="00B14E79">
        <w:rPr>
          <w:rFonts w:ascii="Times New Roman" w:hAnsi="Times New Roman" w:cs="Times New Roman"/>
          <w:sz w:val="28"/>
          <w:szCs w:val="28"/>
        </w:rPr>
        <w:t>П</w:t>
      </w:r>
      <w:r w:rsidRPr="00B14E79">
        <w:rPr>
          <w:rFonts w:ascii="Times New Roman" w:hAnsi="Times New Roman" w:cs="Times New Roman"/>
          <w:bCs/>
          <w:sz w:val="28"/>
          <w:szCs w:val="28"/>
        </w:rPr>
        <w:t>роаналізовано екологічний стан річок Львівської МТГ</w:t>
      </w:r>
      <w:r w:rsidR="00B40583" w:rsidRPr="00B14E79">
        <w:rPr>
          <w:rFonts w:ascii="Times New Roman" w:hAnsi="Times New Roman" w:cs="Times New Roman"/>
          <w:bCs/>
          <w:sz w:val="28"/>
          <w:szCs w:val="28"/>
        </w:rPr>
        <w:t>. В</w:t>
      </w:r>
      <w:r w:rsidR="00264083" w:rsidRPr="00B14E79">
        <w:rPr>
          <w:rFonts w:ascii="Times New Roman" w:hAnsi="Times New Roman" w:cs="Times New Roman"/>
          <w:sz w:val="28"/>
          <w:szCs w:val="28"/>
        </w:rPr>
        <w:t xml:space="preserve">становлено, що найбільшого </w:t>
      </w:r>
      <w:r w:rsidR="00B40583" w:rsidRPr="00B14E79">
        <w:rPr>
          <w:rFonts w:ascii="Times New Roman" w:hAnsi="Times New Roman" w:cs="Times New Roman"/>
          <w:sz w:val="28"/>
          <w:szCs w:val="28"/>
        </w:rPr>
        <w:t xml:space="preserve">антропогенного </w:t>
      </w:r>
      <w:r w:rsidR="00264083" w:rsidRPr="00B14E79">
        <w:rPr>
          <w:rFonts w:ascii="Times New Roman" w:hAnsi="Times New Roman" w:cs="Times New Roman"/>
          <w:sz w:val="28"/>
          <w:szCs w:val="28"/>
        </w:rPr>
        <w:t xml:space="preserve">впливу зазнала р. </w:t>
      </w:r>
      <w:proofErr w:type="spellStart"/>
      <w:r w:rsidR="00264083" w:rsidRPr="00B14E79">
        <w:rPr>
          <w:rFonts w:ascii="Times New Roman" w:hAnsi="Times New Roman" w:cs="Times New Roman"/>
          <w:sz w:val="28"/>
          <w:szCs w:val="28"/>
        </w:rPr>
        <w:t>Полтва</w:t>
      </w:r>
      <w:proofErr w:type="spellEnd"/>
      <w:r w:rsidR="00264083" w:rsidRPr="00B14E79">
        <w:rPr>
          <w:rFonts w:ascii="Times New Roman" w:hAnsi="Times New Roman" w:cs="Times New Roman"/>
          <w:sz w:val="28"/>
          <w:szCs w:val="28"/>
        </w:rPr>
        <w:t>,</w:t>
      </w:r>
      <w:r w:rsidR="00B40583" w:rsidRPr="00B14E79">
        <w:rPr>
          <w:rFonts w:ascii="Times New Roman" w:hAnsi="Times New Roman" w:cs="Times New Roman"/>
          <w:sz w:val="28"/>
          <w:szCs w:val="28"/>
        </w:rPr>
        <w:t xml:space="preserve"> адже</w:t>
      </w:r>
      <w:r w:rsidR="00264083" w:rsidRPr="00B14E79">
        <w:rPr>
          <w:rFonts w:ascii="Times New Roman" w:hAnsi="Times New Roman" w:cs="Times New Roman"/>
          <w:sz w:val="28"/>
          <w:szCs w:val="28"/>
        </w:rPr>
        <w:t xml:space="preserve"> в її контрольному створі виявлено </w:t>
      </w:r>
      <w:r w:rsidRPr="00B14E79">
        <w:rPr>
          <w:rFonts w:ascii="Times New Roman" w:hAnsi="Times New Roman" w:cs="Times New Roman"/>
          <w:sz w:val="28"/>
          <w:szCs w:val="28"/>
        </w:rPr>
        <w:t xml:space="preserve">найбільші </w:t>
      </w:r>
      <w:r w:rsidR="00264083" w:rsidRPr="00B14E79">
        <w:rPr>
          <w:rFonts w:ascii="Times New Roman" w:hAnsi="Times New Roman" w:cs="Times New Roman"/>
          <w:sz w:val="28"/>
          <w:szCs w:val="28"/>
        </w:rPr>
        <w:t xml:space="preserve">перевищення </w:t>
      </w:r>
      <w:r w:rsidRPr="00B14E79">
        <w:rPr>
          <w:rFonts w:ascii="Times New Roman" w:hAnsi="Times New Roman" w:cs="Times New Roman"/>
          <w:sz w:val="28"/>
          <w:szCs w:val="28"/>
        </w:rPr>
        <w:t>по запаху, залізу загальному, азоту амонійному, нітратах, фосфатах, завислих речовинах, СПАР, ХСК, БСК-5, розчиненому кисню. Також незадовільним</w:t>
      </w:r>
      <w:r w:rsidR="00B40583" w:rsidRPr="00B14E79">
        <w:rPr>
          <w:rFonts w:ascii="Times New Roman" w:hAnsi="Times New Roman" w:cs="Times New Roman"/>
          <w:sz w:val="28"/>
          <w:szCs w:val="28"/>
        </w:rPr>
        <w:t xml:space="preserve"> екологічним</w:t>
      </w:r>
      <w:r w:rsidRPr="00B14E79">
        <w:rPr>
          <w:rFonts w:ascii="Times New Roman" w:hAnsi="Times New Roman" w:cs="Times New Roman"/>
          <w:sz w:val="28"/>
          <w:szCs w:val="28"/>
        </w:rPr>
        <w:t xml:space="preserve"> станом поверхневих вод характеризується річки Зубра, </w:t>
      </w:r>
      <w:proofErr w:type="spellStart"/>
      <w:r w:rsidRPr="00B14E79">
        <w:rPr>
          <w:rFonts w:ascii="Times New Roman" w:hAnsi="Times New Roman" w:cs="Times New Roman"/>
          <w:sz w:val="28"/>
          <w:szCs w:val="28"/>
        </w:rPr>
        <w:t>Марунька</w:t>
      </w:r>
      <w:proofErr w:type="spellEnd"/>
      <w:r w:rsidRPr="00B14E79">
        <w:rPr>
          <w:rFonts w:ascii="Times New Roman" w:hAnsi="Times New Roman" w:cs="Times New Roman"/>
          <w:sz w:val="28"/>
          <w:szCs w:val="28"/>
        </w:rPr>
        <w:t xml:space="preserve"> та Млинівка.</w:t>
      </w:r>
    </w:p>
    <w:p w14:paraId="578C154B" w14:textId="4EB9BC38" w:rsidR="00C01647" w:rsidRPr="00B14E79" w:rsidRDefault="00522011" w:rsidP="00C01647">
      <w:pPr>
        <w:spacing w:after="0" w:line="360" w:lineRule="auto"/>
        <w:ind w:firstLine="567"/>
        <w:jc w:val="both"/>
        <w:rPr>
          <w:rFonts w:ascii="Times New Roman" w:hAnsi="Times New Roman" w:cs="Times New Roman"/>
        </w:rPr>
      </w:pPr>
      <w:r w:rsidRPr="00B14E79">
        <w:rPr>
          <w:rFonts w:ascii="Times New Roman" w:hAnsi="Times New Roman" w:cs="Times New Roman"/>
          <w:color w:val="000000"/>
          <w:sz w:val="28"/>
          <w:szCs w:val="28"/>
        </w:rPr>
        <w:t xml:space="preserve">ЛЬВІВСЬКА МТГ, ЯКІСТЬ ВОДИ, </w:t>
      </w:r>
      <w:r w:rsidR="002C4A14" w:rsidRPr="00B14E79">
        <w:rPr>
          <w:rFonts w:ascii="Times New Roman" w:hAnsi="Times New Roman" w:cs="Times New Roman"/>
          <w:color w:val="000000"/>
          <w:sz w:val="28"/>
          <w:szCs w:val="28"/>
        </w:rPr>
        <w:t xml:space="preserve">ГРАНИЧНО ДОПУСТИМА КОНЦЕНТРАЦІЯ, </w:t>
      </w:r>
      <w:r w:rsidRPr="00B14E79">
        <w:rPr>
          <w:rFonts w:ascii="Times New Roman" w:hAnsi="Times New Roman" w:cs="Times New Roman"/>
          <w:color w:val="000000"/>
          <w:sz w:val="28"/>
          <w:szCs w:val="28"/>
        </w:rPr>
        <w:t>МАЛІ РІЧКИ, Р. ПОЛТВА, Р. ЗУБРА, Р. МАРУНЬКА, Р. МЛИНІВКА</w:t>
      </w:r>
    </w:p>
    <w:p w14:paraId="06C52B55" w14:textId="77777777" w:rsidR="00C01647" w:rsidRPr="00B14E79" w:rsidRDefault="00C01647">
      <w:pPr>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br w:type="page"/>
      </w:r>
    </w:p>
    <w:p w14:paraId="2DDF79F4" w14:textId="77777777" w:rsidR="00C01647" w:rsidRPr="00B14E79" w:rsidRDefault="00C01647" w:rsidP="00904C25">
      <w:pPr>
        <w:pStyle w:val="ab"/>
        <w:spacing w:before="0" w:line="360" w:lineRule="auto"/>
        <w:jc w:val="center"/>
        <w:rPr>
          <w:rFonts w:ascii="Times New Roman" w:hAnsi="Times New Roman" w:cs="Times New Roman"/>
          <w:b/>
          <w:bCs/>
          <w:color w:val="auto"/>
          <w:sz w:val="28"/>
          <w:szCs w:val="28"/>
        </w:rPr>
      </w:pPr>
      <w:r w:rsidRPr="00B14E79">
        <w:rPr>
          <w:rFonts w:ascii="Times New Roman" w:hAnsi="Times New Roman" w:cs="Times New Roman"/>
          <w:b/>
          <w:bCs/>
          <w:color w:val="auto"/>
          <w:sz w:val="28"/>
          <w:szCs w:val="28"/>
        </w:rPr>
        <w:lastRenderedPageBreak/>
        <w:t>ЗМІСТ</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2"/>
        <w:gridCol w:w="617"/>
      </w:tblGrid>
      <w:tr w:rsidR="00533948" w:rsidRPr="00B14E79" w14:paraId="6293F7C6" w14:textId="77777777" w:rsidTr="008611C7">
        <w:tc>
          <w:tcPr>
            <w:tcW w:w="8926" w:type="dxa"/>
          </w:tcPr>
          <w:p w14:paraId="018AD340" w14:textId="59857B77" w:rsidR="00904C25" w:rsidRPr="00B14E79" w:rsidRDefault="00904C25" w:rsidP="00904C25">
            <w:pPr>
              <w:spacing w:line="360" w:lineRule="auto"/>
              <w:jc w:val="both"/>
              <w:rPr>
                <w:rFonts w:ascii="Times New Roman" w:hAnsi="Times New Roman" w:cs="Times New Roman"/>
                <w:sz w:val="28"/>
                <w:szCs w:val="28"/>
                <w:lang w:eastAsia="uk-UA"/>
              </w:rPr>
            </w:pPr>
            <w:r w:rsidRPr="00B14E79">
              <w:rPr>
                <w:rFonts w:ascii="Times New Roman" w:hAnsi="Times New Roman" w:cs="Times New Roman"/>
                <w:sz w:val="28"/>
                <w:szCs w:val="28"/>
                <w:lang w:eastAsia="uk-UA"/>
              </w:rPr>
              <w:t>ВСТУП</w:t>
            </w:r>
            <w:r w:rsidR="00DC7876">
              <w:rPr>
                <w:rFonts w:ascii="Times New Roman" w:hAnsi="Times New Roman" w:cs="Times New Roman"/>
                <w:sz w:val="28"/>
                <w:szCs w:val="28"/>
                <w:lang w:eastAsia="uk-UA"/>
              </w:rPr>
              <w:t>………………………………………………………………………...</w:t>
            </w:r>
          </w:p>
        </w:tc>
        <w:tc>
          <w:tcPr>
            <w:tcW w:w="703" w:type="dxa"/>
          </w:tcPr>
          <w:p w14:paraId="45D6F579" w14:textId="1A1C0500" w:rsidR="00904C25" w:rsidRPr="00B14E79" w:rsidRDefault="00F00861" w:rsidP="00533948">
            <w:pPr>
              <w:spacing w:line="360" w:lineRule="auto"/>
              <w:jc w:val="right"/>
              <w:rPr>
                <w:rFonts w:ascii="Times New Roman" w:hAnsi="Times New Roman" w:cs="Times New Roman"/>
                <w:sz w:val="28"/>
                <w:szCs w:val="28"/>
                <w:lang w:eastAsia="uk-UA"/>
              </w:rPr>
            </w:pPr>
            <w:r w:rsidRPr="00B14E79">
              <w:rPr>
                <w:rFonts w:ascii="Times New Roman" w:hAnsi="Times New Roman" w:cs="Times New Roman"/>
                <w:sz w:val="28"/>
                <w:szCs w:val="28"/>
                <w:lang w:eastAsia="uk-UA"/>
              </w:rPr>
              <w:t>6</w:t>
            </w:r>
          </w:p>
        </w:tc>
      </w:tr>
      <w:tr w:rsidR="00533948" w:rsidRPr="00B14E79" w14:paraId="57D0D745" w14:textId="77777777" w:rsidTr="008611C7">
        <w:tc>
          <w:tcPr>
            <w:tcW w:w="8926" w:type="dxa"/>
          </w:tcPr>
          <w:p w14:paraId="619563E9" w14:textId="036EF71F" w:rsidR="00904C25" w:rsidRPr="00B14E79" w:rsidRDefault="00904C25" w:rsidP="00904C25">
            <w:pPr>
              <w:spacing w:line="360" w:lineRule="auto"/>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РОЗДІЛ 1</w:t>
            </w:r>
            <w:r w:rsidR="008611C7">
              <w:rPr>
                <w:rFonts w:ascii="Times New Roman" w:eastAsia="Times New Roman" w:hAnsi="Times New Roman" w:cs="Times New Roman"/>
                <w:color w:val="000000"/>
                <w:sz w:val="28"/>
                <w:szCs w:val="28"/>
                <w:lang w:eastAsia="uk-UA"/>
              </w:rPr>
              <w:t>.</w:t>
            </w:r>
            <w:r w:rsidRPr="00B14E79">
              <w:rPr>
                <w:rFonts w:ascii="Times New Roman" w:eastAsia="Times New Roman" w:hAnsi="Times New Roman" w:cs="Times New Roman"/>
                <w:color w:val="000000"/>
                <w:sz w:val="28"/>
                <w:szCs w:val="28"/>
                <w:lang w:eastAsia="uk-UA"/>
              </w:rPr>
              <w:t xml:space="preserve"> ПРИРОДНІ УМОВИ ЛЬВІВСЬКОЇ ТЕРИТОРІАЛЬНОЇ ГРОМАДИ</w:t>
            </w:r>
            <w:r w:rsidR="00F00861" w:rsidRPr="00B14E79">
              <w:rPr>
                <w:rFonts w:ascii="Times New Roman" w:eastAsia="Times New Roman" w:hAnsi="Times New Roman" w:cs="Times New Roman"/>
                <w:color w:val="000000"/>
                <w:sz w:val="28"/>
                <w:szCs w:val="28"/>
                <w:lang w:eastAsia="uk-UA"/>
              </w:rPr>
              <w:t>……………………………………………………………………</w:t>
            </w:r>
            <w:r w:rsidR="00A87366">
              <w:rPr>
                <w:rFonts w:ascii="Times New Roman" w:eastAsia="Times New Roman" w:hAnsi="Times New Roman" w:cs="Times New Roman"/>
                <w:color w:val="000000"/>
                <w:sz w:val="28"/>
                <w:szCs w:val="28"/>
                <w:lang w:eastAsia="uk-UA"/>
              </w:rPr>
              <w:t>.</w:t>
            </w:r>
            <w:r w:rsidR="00F00861" w:rsidRPr="00B14E79">
              <w:rPr>
                <w:rFonts w:ascii="Times New Roman" w:eastAsia="Times New Roman" w:hAnsi="Times New Roman" w:cs="Times New Roman"/>
                <w:color w:val="000000"/>
                <w:sz w:val="28"/>
                <w:szCs w:val="28"/>
                <w:lang w:eastAsia="uk-UA"/>
              </w:rPr>
              <w:t>.</w:t>
            </w:r>
          </w:p>
        </w:tc>
        <w:tc>
          <w:tcPr>
            <w:tcW w:w="703" w:type="dxa"/>
          </w:tcPr>
          <w:p w14:paraId="3BA03243" w14:textId="77777777" w:rsidR="00904C25" w:rsidRPr="00B14E79" w:rsidRDefault="00904C25" w:rsidP="00533948">
            <w:pPr>
              <w:spacing w:line="360" w:lineRule="auto"/>
              <w:jc w:val="right"/>
              <w:rPr>
                <w:rFonts w:ascii="Times New Roman" w:hAnsi="Times New Roman" w:cs="Times New Roman"/>
                <w:sz w:val="28"/>
                <w:szCs w:val="28"/>
                <w:lang w:eastAsia="uk-UA"/>
              </w:rPr>
            </w:pPr>
          </w:p>
          <w:p w14:paraId="3B26BA96" w14:textId="0BB4FC46" w:rsidR="00F00861" w:rsidRPr="00B14E79" w:rsidRDefault="00F00861" w:rsidP="00533948">
            <w:pPr>
              <w:spacing w:line="360" w:lineRule="auto"/>
              <w:jc w:val="right"/>
              <w:rPr>
                <w:rFonts w:ascii="Times New Roman" w:hAnsi="Times New Roman" w:cs="Times New Roman"/>
                <w:sz w:val="28"/>
                <w:szCs w:val="28"/>
                <w:lang w:eastAsia="uk-UA"/>
              </w:rPr>
            </w:pPr>
            <w:r w:rsidRPr="00B14E79">
              <w:rPr>
                <w:rFonts w:ascii="Times New Roman" w:hAnsi="Times New Roman" w:cs="Times New Roman"/>
                <w:sz w:val="28"/>
                <w:szCs w:val="28"/>
                <w:lang w:eastAsia="uk-UA"/>
              </w:rPr>
              <w:t>8</w:t>
            </w:r>
          </w:p>
        </w:tc>
      </w:tr>
      <w:tr w:rsidR="00533948" w:rsidRPr="00B14E79" w14:paraId="7E582A81" w14:textId="77777777" w:rsidTr="008611C7">
        <w:tc>
          <w:tcPr>
            <w:tcW w:w="8926" w:type="dxa"/>
          </w:tcPr>
          <w:p w14:paraId="01DF568D" w14:textId="3B2A8C10" w:rsidR="00904C25" w:rsidRPr="00B14E79" w:rsidRDefault="00904C25" w:rsidP="00A87366">
            <w:pPr>
              <w:pStyle w:val="a4"/>
              <w:numPr>
                <w:ilvl w:val="1"/>
                <w:numId w:val="1"/>
              </w:numPr>
              <w:tabs>
                <w:tab w:val="left" w:pos="510"/>
                <w:tab w:val="left" w:pos="741"/>
                <w:tab w:val="left" w:pos="910"/>
                <w:tab w:val="left" w:pos="1166"/>
              </w:tabs>
              <w:spacing w:line="360" w:lineRule="auto"/>
              <w:ind w:firstLine="235"/>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Географічне положення</w:t>
            </w:r>
            <w:r w:rsidR="00F00861" w:rsidRPr="00B14E79">
              <w:rPr>
                <w:rFonts w:ascii="Times New Roman" w:eastAsia="Times New Roman" w:hAnsi="Times New Roman" w:cs="Times New Roman"/>
                <w:color w:val="000000"/>
                <w:sz w:val="28"/>
                <w:szCs w:val="28"/>
                <w:lang w:eastAsia="uk-UA"/>
              </w:rPr>
              <w:t>……………………………………</w:t>
            </w:r>
            <w:r w:rsidR="008611C7">
              <w:rPr>
                <w:rFonts w:ascii="Times New Roman" w:eastAsia="Times New Roman" w:hAnsi="Times New Roman" w:cs="Times New Roman"/>
                <w:color w:val="000000"/>
                <w:sz w:val="28"/>
                <w:szCs w:val="28"/>
                <w:lang w:eastAsia="uk-UA"/>
              </w:rPr>
              <w:t>…</w:t>
            </w:r>
            <w:r w:rsidR="00A87366">
              <w:rPr>
                <w:rFonts w:ascii="Times New Roman" w:eastAsia="Times New Roman" w:hAnsi="Times New Roman" w:cs="Times New Roman"/>
                <w:color w:val="000000"/>
                <w:sz w:val="28"/>
                <w:szCs w:val="28"/>
                <w:lang w:eastAsia="uk-UA"/>
              </w:rPr>
              <w:t>…..</w:t>
            </w:r>
            <w:r w:rsidR="008611C7">
              <w:rPr>
                <w:rFonts w:ascii="Times New Roman" w:eastAsia="Times New Roman" w:hAnsi="Times New Roman" w:cs="Times New Roman"/>
                <w:color w:val="000000"/>
                <w:sz w:val="28"/>
                <w:szCs w:val="28"/>
                <w:lang w:eastAsia="uk-UA"/>
              </w:rPr>
              <w:t>..</w:t>
            </w:r>
          </w:p>
        </w:tc>
        <w:tc>
          <w:tcPr>
            <w:tcW w:w="703" w:type="dxa"/>
          </w:tcPr>
          <w:p w14:paraId="70080296" w14:textId="393ECB4B" w:rsidR="00904C25" w:rsidRPr="00B14E79" w:rsidRDefault="00F00861" w:rsidP="00533948">
            <w:pPr>
              <w:spacing w:line="360" w:lineRule="auto"/>
              <w:jc w:val="right"/>
              <w:rPr>
                <w:rFonts w:ascii="Times New Roman" w:hAnsi="Times New Roman" w:cs="Times New Roman"/>
                <w:sz w:val="28"/>
                <w:szCs w:val="28"/>
                <w:lang w:eastAsia="uk-UA"/>
              </w:rPr>
            </w:pPr>
            <w:r w:rsidRPr="00B14E79">
              <w:rPr>
                <w:rFonts w:ascii="Times New Roman" w:hAnsi="Times New Roman" w:cs="Times New Roman"/>
                <w:sz w:val="28"/>
                <w:szCs w:val="28"/>
                <w:lang w:eastAsia="uk-UA"/>
              </w:rPr>
              <w:t>8</w:t>
            </w:r>
          </w:p>
        </w:tc>
      </w:tr>
      <w:tr w:rsidR="00533948" w:rsidRPr="00B14E79" w14:paraId="7BB093CD" w14:textId="77777777" w:rsidTr="008611C7">
        <w:tc>
          <w:tcPr>
            <w:tcW w:w="8926" w:type="dxa"/>
          </w:tcPr>
          <w:p w14:paraId="17638AEE" w14:textId="6A4C1282" w:rsidR="00904C25" w:rsidRPr="00B14E79" w:rsidRDefault="00904C25" w:rsidP="00A87366">
            <w:pPr>
              <w:pStyle w:val="a4"/>
              <w:numPr>
                <w:ilvl w:val="1"/>
                <w:numId w:val="1"/>
              </w:numPr>
              <w:tabs>
                <w:tab w:val="left" w:pos="510"/>
                <w:tab w:val="left" w:pos="741"/>
                <w:tab w:val="left" w:pos="910"/>
                <w:tab w:val="left" w:pos="1166"/>
              </w:tabs>
              <w:spacing w:line="360" w:lineRule="auto"/>
              <w:ind w:firstLine="235"/>
              <w:jc w:val="both"/>
              <w:rPr>
                <w:rFonts w:ascii="Times New Roman" w:hAnsi="Times New Roman" w:cs="Times New Roman"/>
                <w:sz w:val="28"/>
                <w:szCs w:val="28"/>
                <w:lang w:eastAsia="uk-UA"/>
              </w:rPr>
            </w:pPr>
            <w:r w:rsidRPr="00B14E79">
              <w:rPr>
                <w:rFonts w:ascii="Times New Roman" w:eastAsia="Times New Roman" w:hAnsi="Times New Roman" w:cs="Times New Roman"/>
                <w:color w:val="000000"/>
                <w:sz w:val="28"/>
                <w:szCs w:val="28"/>
                <w:lang w:eastAsia="uk-UA"/>
              </w:rPr>
              <w:t>Рельєф</w:t>
            </w:r>
            <w:r w:rsidR="00F00861" w:rsidRPr="00B14E79">
              <w:rPr>
                <w:rFonts w:ascii="Times New Roman" w:eastAsia="Times New Roman" w:hAnsi="Times New Roman" w:cs="Times New Roman"/>
                <w:color w:val="000000"/>
                <w:sz w:val="28"/>
                <w:szCs w:val="28"/>
                <w:lang w:eastAsia="uk-UA"/>
              </w:rPr>
              <w:t>………………………………………………………</w:t>
            </w:r>
            <w:r w:rsidR="00A87366">
              <w:rPr>
                <w:rFonts w:ascii="Times New Roman" w:eastAsia="Times New Roman" w:hAnsi="Times New Roman" w:cs="Times New Roman"/>
                <w:color w:val="000000"/>
                <w:sz w:val="28"/>
                <w:szCs w:val="28"/>
                <w:lang w:eastAsia="uk-UA"/>
              </w:rPr>
              <w:t>…</w:t>
            </w:r>
            <w:r w:rsidR="00F00861" w:rsidRPr="00B14E79">
              <w:rPr>
                <w:rFonts w:ascii="Times New Roman" w:eastAsia="Times New Roman" w:hAnsi="Times New Roman" w:cs="Times New Roman"/>
                <w:color w:val="000000"/>
                <w:sz w:val="28"/>
                <w:szCs w:val="28"/>
                <w:lang w:eastAsia="uk-UA"/>
              </w:rPr>
              <w:t>…</w:t>
            </w:r>
            <w:r w:rsidR="00A87366">
              <w:rPr>
                <w:rFonts w:ascii="Times New Roman" w:eastAsia="Times New Roman" w:hAnsi="Times New Roman" w:cs="Times New Roman"/>
                <w:color w:val="000000"/>
                <w:sz w:val="28"/>
                <w:szCs w:val="28"/>
                <w:lang w:eastAsia="uk-UA"/>
              </w:rPr>
              <w:t>.</w:t>
            </w:r>
            <w:r w:rsidR="00F00861" w:rsidRPr="00B14E79">
              <w:rPr>
                <w:rFonts w:ascii="Times New Roman" w:eastAsia="Times New Roman" w:hAnsi="Times New Roman" w:cs="Times New Roman"/>
                <w:color w:val="000000"/>
                <w:sz w:val="28"/>
                <w:szCs w:val="28"/>
                <w:lang w:eastAsia="uk-UA"/>
              </w:rPr>
              <w:t>…</w:t>
            </w:r>
          </w:p>
        </w:tc>
        <w:tc>
          <w:tcPr>
            <w:tcW w:w="703" w:type="dxa"/>
          </w:tcPr>
          <w:p w14:paraId="60D58DDF" w14:textId="3909C920" w:rsidR="00904C25" w:rsidRPr="00B14E79" w:rsidRDefault="00F00861" w:rsidP="00533948">
            <w:pPr>
              <w:spacing w:line="360" w:lineRule="auto"/>
              <w:jc w:val="right"/>
              <w:rPr>
                <w:rFonts w:ascii="Times New Roman" w:hAnsi="Times New Roman" w:cs="Times New Roman"/>
                <w:sz w:val="28"/>
                <w:szCs w:val="28"/>
                <w:lang w:eastAsia="uk-UA"/>
              </w:rPr>
            </w:pPr>
            <w:r w:rsidRPr="00B14E79">
              <w:rPr>
                <w:rFonts w:ascii="Times New Roman" w:hAnsi="Times New Roman" w:cs="Times New Roman"/>
                <w:sz w:val="28"/>
                <w:szCs w:val="28"/>
                <w:lang w:eastAsia="uk-UA"/>
              </w:rPr>
              <w:t>9</w:t>
            </w:r>
          </w:p>
        </w:tc>
      </w:tr>
      <w:tr w:rsidR="00533948" w:rsidRPr="00B14E79" w14:paraId="5BFAAC23" w14:textId="77777777" w:rsidTr="008611C7">
        <w:tc>
          <w:tcPr>
            <w:tcW w:w="8926" w:type="dxa"/>
          </w:tcPr>
          <w:p w14:paraId="40231FFA" w14:textId="0053CBD6" w:rsidR="00904C25" w:rsidRPr="00B14E79" w:rsidRDefault="00904C25" w:rsidP="00A87366">
            <w:pPr>
              <w:pStyle w:val="a4"/>
              <w:numPr>
                <w:ilvl w:val="1"/>
                <w:numId w:val="1"/>
              </w:numPr>
              <w:tabs>
                <w:tab w:val="left" w:pos="510"/>
                <w:tab w:val="left" w:pos="741"/>
                <w:tab w:val="left" w:pos="910"/>
                <w:tab w:val="left" w:pos="1166"/>
              </w:tabs>
              <w:spacing w:line="360" w:lineRule="auto"/>
              <w:ind w:firstLine="235"/>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Ґрунти</w:t>
            </w:r>
            <w:r w:rsidR="00F00861" w:rsidRPr="00B14E79">
              <w:rPr>
                <w:rFonts w:ascii="Times New Roman" w:eastAsia="Times New Roman" w:hAnsi="Times New Roman" w:cs="Times New Roman"/>
                <w:color w:val="000000"/>
                <w:sz w:val="28"/>
                <w:szCs w:val="28"/>
                <w:lang w:eastAsia="uk-UA"/>
              </w:rPr>
              <w:t>…………………………………………………</w:t>
            </w:r>
            <w:r w:rsidR="00A87366">
              <w:rPr>
                <w:rFonts w:ascii="Times New Roman" w:eastAsia="Times New Roman" w:hAnsi="Times New Roman" w:cs="Times New Roman"/>
                <w:color w:val="000000"/>
                <w:sz w:val="28"/>
                <w:szCs w:val="28"/>
                <w:lang w:eastAsia="uk-UA"/>
              </w:rPr>
              <w:t>…</w:t>
            </w:r>
            <w:r w:rsidR="00F00861" w:rsidRPr="00B14E79">
              <w:rPr>
                <w:rFonts w:ascii="Times New Roman" w:eastAsia="Times New Roman" w:hAnsi="Times New Roman" w:cs="Times New Roman"/>
                <w:color w:val="000000"/>
                <w:sz w:val="28"/>
                <w:szCs w:val="28"/>
                <w:lang w:eastAsia="uk-UA"/>
              </w:rPr>
              <w:t>…</w:t>
            </w:r>
            <w:r w:rsidR="00A87366">
              <w:rPr>
                <w:rFonts w:ascii="Times New Roman" w:eastAsia="Times New Roman" w:hAnsi="Times New Roman" w:cs="Times New Roman"/>
                <w:color w:val="000000"/>
                <w:sz w:val="28"/>
                <w:szCs w:val="28"/>
                <w:lang w:eastAsia="uk-UA"/>
              </w:rPr>
              <w:t>….</w:t>
            </w:r>
            <w:r w:rsidR="00F00861" w:rsidRPr="00B14E79">
              <w:rPr>
                <w:rFonts w:ascii="Times New Roman" w:eastAsia="Times New Roman" w:hAnsi="Times New Roman" w:cs="Times New Roman"/>
                <w:color w:val="000000"/>
                <w:sz w:val="28"/>
                <w:szCs w:val="28"/>
                <w:lang w:eastAsia="uk-UA"/>
              </w:rPr>
              <w:t>……</w:t>
            </w:r>
          </w:p>
        </w:tc>
        <w:tc>
          <w:tcPr>
            <w:tcW w:w="703" w:type="dxa"/>
          </w:tcPr>
          <w:p w14:paraId="1E8E8114" w14:textId="04705311" w:rsidR="00904C25" w:rsidRPr="00B14E79" w:rsidRDefault="00F00861" w:rsidP="00533948">
            <w:pPr>
              <w:spacing w:line="360" w:lineRule="auto"/>
              <w:jc w:val="right"/>
              <w:rPr>
                <w:rFonts w:ascii="Times New Roman" w:hAnsi="Times New Roman" w:cs="Times New Roman"/>
                <w:sz w:val="28"/>
                <w:szCs w:val="28"/>
                <w:lang w:eastAsia="uk-UA"/>
              </w:rPr>
            </w:pPr>
            <w:r w:rsidRPr="00B14E79">
              <w:rPr>
                <w:rFonts w:ascii="Times New Roman" w:hAnsi="Times New Roman" w:cs="Times New Roman"/>
                <w:sz w:val="28"/>
                <w:szCs w:val="28"/>
                <w:lang w:eastAsia="uk-UA"/>
              </w:rPr>
              <w:t>12</w:t>
            </w:r>
          </w:p>
        </w:tc>
      </w:tr>
      <w:tr w:rsidR="0013353C" w:rsidRPr="00B14E79" w14:paraId="25F33729" w14:textId="77777777" w:rsidTr="008611C7">
        <w:trPr>
          <w:trHeight w:val="256"/>
        </w:trPr>
        <w:tc>
          <w:tcPr>
            <w:tcW w:w="8926" w:type="dxa"/>
          </w:tcPr>
          <w:p w14:paraId="3AAAACAE" w14:textId="530B1755" w:rsidR="00904C25" w:rsidRPr="00B14E79" w:rsidRDefault="00904C25" w:rsidP="00A87366">
            <w:pPr>
              <w:pStyle w:val="a4"/>
              <w:numPr>
                <w:ilvl w:val="1"/>
                <w:numId w:val="1"/>
              </w:numPr>
              <w:tabs>
                <w:tab w:val="left" w:pos="510"/>
                <w:tab w:val="left" w:pos="741"/>
                <w:tab w:val="left" w:pos="910"/>
                <w:tab w:val="left" w:pos="1166"/>
              </w:tabs>
              <w:spacing w:line="360" w:lineRule="auto"/>
              <w:ind w:firstLine="235"/>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Клімат</w:t>
            </w:r>
            <w:r w:rsidR="00F00861" w:rsidRPr="00B14E79">
              <w:rPr>
                <w:rFonts w:ascii="Times New Roman" w:eastAsia="Times New Roman" w:hAnsi="Times New Roman" w:cs="Times New Roman"/>
                <w:color w:val="000000"/>
                <w:sz w:val="28"/>
                <w:szCs w:val="28"/>
                <w:lang w:eastAsia="uk-UA"/>
              </w:rPr>
              <w:t>………………………………………………………</w:t>
            </w:r>
            <w:r w:rsidR="00A87366">
              <w:rPr>
                <w:rFonts w:ascii="Times New Roman" w:eastAsia="Times New Roman" w:hAnsi="Times New Roman" w:cs="Times New Roman"/>
                <w:color w:val="000000"/>
                <w:sz w:val="28"/>
                <w:szCs w:val="28"/>
                <w:lang w:eastAsia="uk-UA"/>
              </w:rPr>
              <w:t>…</w:t>
            </w:r>
            <w:r w:rsidR="00F00861" w:rsidRPr="00B14E79">
              <w:rPr>
                <w:rFonts w:ascii="Times New Roman" w:eastAsia="Times New Roman" w:hAnsi="Times New Roman" w:cs="Times New Roman"/>
                <w:color w:val="000000"/>
                <w:sz w:val="28"/>
                <w:szCs w:val="28"/>
                <w:lang w:eastAsia="uk-UA"/>
              </w:rPr>
              <w:t>…</w:t>
            </w:r>
            <w:r w:rsidR="008611C7">
              <w:rPr>
                <w:rFonts w:ascii="Times New Roman" w:eastAsia="Times New Roman" w:hAnsi="Times New Roman" w:cs="Times New Roman"/>
                <w:color w:val="000000"/>
                <w:sz w:val="28"/>
                <w:szCs w:val="28"/>
                <w:lang w:eastAsia="uk-UA"/>
              </w:rPr>
              <w:t>…</w:t>
            </w:r>
            <w:r w:rsidR="00A87366">
              <w:rPr>
                <w:rFonts w:ascii="Times New Roman" w:eastAsia="Times New Roman" w:hAnsi="Times New Roman" w:cs="Times New Roman"/>
                <w:color w:val="000000"/>
                <w:sz w:val="28"/>
                <w:szCs w:val="28"/>
                <w:lang w:eastAsia="uk-UA"/>
              </w:rPr>
              <w:t>.</w:t>
            </w:r>
          </w:p>
        </w:tc>
        <w:tc>
          <w:tcPr>
            <w:tcW w:w="703" w:type="dxa"/>
          </w:tcPr>
          <w:p w14:paraId="40AF739D" w14:textId="098D65D3" w:rsidR="00904C25" w:rsidRPr="00B14E79" w:rsidRDefault="00F00861" w:rsidP="00533948">
            <w:pPr>
              <w:spacing w:line="360" w:lineRule="auto"/>
              <w:jc w:val="right"/>
              <w:rPr>
                <w:rFonts w:ascii="Times New Roman" w:hAnsi="Times New Roman" w:cs="Times New Roman"/>
                <w:sz w:val="28"/>
                <w:szCs w:val="28"/>
                <w:lang w:eastAsia="uk-UA"/>
              </w:rPr>
            </w:pPr>
            <w:r w:rsidRPr="00B14E79">
              <w:rPr>
                <w:rFonts w:ascii="Times New Roman" w:hAnsi="Times New Roman" w:cs="Times New Roman"/>
                <w:sz w:val="28"/>
                <w:szCs w:val="28"/>
                <w:lang w:eastAsia="uk-UA"/>
              </w:rPr>
              <w:t>13</w:t>
            </w:r>
          </w:p>
        </w:tc>
      </w:tr>
      <w:tr w:rsidR="0013353C" w:rsidRPr="00B14E79" w14:paraId="0983EC6B" w14:textId="77777777" w:rsidTr="008611C7">
        <w:tc>
          <w:tcPr>
            <w:tcW w:w="8926" w:type="dxa"/>
          </w:tcPr>
          <w:p w14:paraId="7E97F3A9" w14:textId="353E896B" w:rsidR="00904C25" w:rsidRPr="00B14E79" w:rsidRDefault="00904C25" w:rsidP="00A87366">
            <w:pPr>
              <w:pStyle w:val="a4"/>
              <w:numPr>
                <w:ilvl w:val="1"/>
                <w:numId w:val="1"/>
              </w:numPr>
              <w:tabs>
                <w:tab w:val="left" w:pos="510"/>
                <w:tab w:val="left" w:pos="741"/>
                <w:tab w:val="left" w:pos="910"/>
                <w:tab w:val="left" w:pos="1166"/>
              </w:tabs>
              <w:spacing w:line="360" w:lineRule="auto"/>
              <w:ind w:firstLine="235"/>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Водні ресурси</w:t>
            </w:r>
            <w:r w:rsidR="00F00861" w:rsidRPr="00B14E79">
              <w:rPr>
                <w:rFonts w:ascii="Times New Roman" w:eastAsia="Times New Roman" w:hAnsi="Times New Roman" w:cs="Times New Roman"/>
                <w:color w:val="000000"/>
                <w:sz w:val="28"/>
                <w:szCs w:val="28"/>
                <w:lang w:eastAsia="uk-UA"/>
              </w:rPr>
              <w:t>………………………………………………</w:t>
            </w:r>
            <w:r w:rsidR="008611C7">
              <w:rPr>
                <w:rFonts w:ascii="Times New Roman" w:eastAsia="Times New Roman" w:hAnsi="Times New Roman" w:cs="Times New Roman"/>
                <w:color w:val="000000"/>
                <w:sz w:val="28"/>
                <w:szCs w:val="28"/>
                <w:lang w:eastAsia="uk-UA"/>
              </w:rPr>
              <w:t>…</w:t>
            </w:r>
            <w:r w:rsidR="00A87366">
              <w:rPr>
                <w:rFonts w:ascii="Times New Roman" w:eastAsia="Times New Roman" w:hAnsi="Times New Roman" w:cs="Times New Roman"/>
                <w:color w:val="000000"/>
                <w:sz w:val="28"/>
                <w:szCs w:val="28"/>
                <w:lang w:eastAsia="uk-UA"/>
              </w:rPr>
              <w:t>…</w:t>
            </w:r>
            <w:r w:rsidR="008611C7">
              <w:rPr>
                <w:rFonts w:ascii="Times New Roman" w:eastAsia="Times New Roman" w:hAnsi="Times New Roman" w:cs="Times New Roman"/>
                <w:color w:val="000000"/>
                <w:sz w:val="28"/>
                <w:szCs w:val="28"/>
                <w:lang w:eastAsia="uk-UA"/>
              </w:rPr>
              <w:t>…</w:t>
            </w:r>
          </w:p>
        </w:tc>
        <w:tc>
          <w:tcPr>
            <w:tcW w:w="703" w:type="dxa"/>
          </w:tcPr>
          <w:p w14:paraId="266B9D72" w14:textId="5022F5AC" w:rsidR="00904C25" w:rsidRPr="00B14E79" w:rsidRDefault="00F00861" w:rsidP="00533948">
            <w:pPr>
              <w:spacing w:line="360" w:lineRule="auto"/>
              <w:jc w:val="right"/>
              <w:rPr>
                <w:rFonts w:ascii="Times New Roman" w:hAnsi="Times New Roman" w:cs="Times New Roman"/>
                <w:sz w:val="28"/>
                <w:szCs w:val="28"/>
                <w:lang w:eastAsia="uk-UA"/>
              </w:rPr>
            </w:pPr>
            <w:r w:rsidRPr="00B14E79">
              <w:rPr>
                <w:rFonts w:ascii="Times New Roman" w:hAnsi="Times New Roman" w:cs="Times New Roman"/>
                <w:sz w:val="28"/>
                <w:szCs w:val="28"/>
                <w:lang w:eastAsia="uk-UA"/>
              </w:rPr>
              <w:t>17</w:t>
            </w:r>
          </w:p>
        </w:tc>
      </w:tr>
      <w:tr w:rsidR="0013353C" w:rsidRPr="00B14E79" w14:paraId="402D5CD5" w14:textId="77777777" w:rsidTr="008611C7">
        <w:tc>
          <w:tcPr>
            <w:tcW w:w="8926" w:type="dxa"/>
          </w:tcPr>
          <w:p w14:paraId="25117BB8" w14:textId="1AB0BA11" w:rsidR="00904C25" w:rsidRPr="00B14E79" w:rsidRDefault="00904C25" w:rsidP="00904C25">
            <w:pPr>
              <w:spacing w:line="360" w:lineRule="auto"/>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РОЗДІЛ 2. ХАРАКТЕРИСТИКА ОСНОВНИХ РІЧОК ЛЬВІВСЬКОЇ ТЕРИТОРІАЛЬНОЇ ГРОМАДИ</w:t>
            </w:r>
            <w:r w:rsidR="00F00861" w:rsidRPr="00B14E79">
              <w:rPr>
                <w:rFonts w:ascii="Times New Roman" w:eastAsia="Times New Roman" w:hAnsi="Times New Roman" w:cs="Times New Roman"/>
                <w:color w:val="000000"/>
                <w:sz w:val="28"/>
                <w:szCs w:val="28"/>
                <w:lang w:eastAsia="uk-UA"/>
              </w:rPr>
              <w:t>……………….………………………</w:t>
            </w:r>
            <w:r w:rsidR="008611C7">
              <w:rPr>
                <w:rFonts w:ascii="Times New Roman" w:eastAsia="Times New Roman" w:hAnsi="Times New Roman" w:cs="Times New Roman"/>
                <w:color w:val="000000"/>
                <w:sz w:val="28"/>
                <w:szCs w:val="28"/>
                <w:lang w:eastAsia="uk-UA"/>
              </w:rPr>
              <w:t>……</w:t>
            </w:r>
            <w:r w:rsidR="00F00861" w:rsidRPr="00B14E79">
              <w:rPr>
                <w:rFonts w:ascii="Times New Roman" w:eastAsia="Times New Roman" w:hAnsi="Times New Roman" w:cs="Times New Roman"/>
                <w:color w:val="000000"/>
                <w:sz w:val="28"/>
                <w:szCs w:val="28"/>
                <w:lang w:eastAsia="uk-UA"/>
              </w:rPr>
              <w:t>.</w:t>
            </w:r>
          </w:p>
        </w:tc>
        <w:tc>
          <w:tcPr>
            <w:tcW w:w="703" w:type="dxa"/>
          </w:tcPr>
          <w:p w14:paraId="3ABBAD3D" w14:textId="77777777" w:rsidR="00904C25" w:rsidRPr="00B14E79" w:rsidRDefault="00904C25" w:rsidP="00533948">
            <w:pPr>
              <w:spacing w:line="360" w:lineRule="auto"/>
              <w:jc w:val="right"/>
              <w:rPr>
                <w:rFonts w:ascii="Times New Roman" w:hAnsi="Times New Roman" w:cs="Times New Roman"/>
                <w:sz w:val="28"/>
                <w:szCs w:val="28"/>
                <w:lang w:eastAsia="uk-UA"/>
              </w:rPr>
            </w:pPr>
          </w:p>
          <w:p w14:paraId="2AC41A30" w14:textId="713FD5CB" w:rsidR="00F00861" w:rsidRPr="00B14E79" w:rsidRDefault="00F00861" w:rsidP="00533948">
            <w:pPr>
              <w:spacing w:line="360" w:lineRule="auto"/>
              <w:jc w:val="right"/>
              <w:rPr>
                <w:rFonts w:ascii="Times New Roman" w:hAnsi="Times New Roman" w:cs="Times New Roman"/>
                <w:sz w:val="28"/>
                <w:szCs w:val="28"/>
                <w:lang w:eastAsia="uk-UA"/>
              </w:rPr>
            </w:pPr>
            <w:r w:rsidRPr="00B14E79">
              <w:rPr>
                <w:rFonts w:ascii="Times New Roman" w:hAnsi="Times New Roman" w:cs="Times New Roman"/>
                <w:sz w:val="28"/>
                <w:szCs w:val="28"/>
                <w:lang w:eastAsia="uk-UA"/>
              </w:rPr>
              <w:t>18</w:t>
            </w:r>
          </w:p>
        </w:tc>
      </w:tr>
      <w:tr w:rsidR="007603EA" w:rsidRPr="00B14E79" w14:paraId="7121B0C1" w14:textId="77777777" w:rsidTr="008611C7">
        <w:tc>
          <w:tcPr>
            <w:tcW w:w="8926" w:type="dxa"/>
          </w:tcPr>
          <w:p w14:paraId="62708C4E" w14:textId="6B8B051F" w:rsidR="007603EA" w:rsidRPr="007603EA" w:rsidRDefault="007603EA" w:rsidP="00A87366">
            <w:pPr>
              <w:tabs>
                <w:tab w:val="left" w:pos="1166"/>
              </w:tabs>
              <w:spacing w:line="360" w:lineRule="auto"/>
              <w:ind w:firstLine="567"/>
              <w:jc w:val="both"/>
              <w:rPr>
                <w:rFonts w:ascii="Times New Roman" w:hAnsi="Times New Roman" w:cs="Times New Roman"/>
                <w:sz w:val="28"/>
                <w:szCs w:val="28"/>
              </w:rPr>
            </w:pPr>
            <w:r w:rsidRPr="007603EA">
              <w:rPr>
                <w:rFonts w:ascii="Times New Roman" w:hAnsi="Times New Roman" w:cs="Times New Roman"/>
                <w:sz w:val="28"/>
                <w:szCs w:val="28"/>
              </w:rPr>
              <w:t>2.1. Водокористування та водовідведення Львівської області</w:t>
            </w:r>
            <w:r>
              <w:rPr>
                <w:rFonts w:ascii="Times New Roman" w:hAnsi="Times New Roman" w:cs="Times New Roman"/>
                <w:sz w:val="28"/>
                <w:szCs w:val="28"/>
              </w:rPr>
              <w:t>……</w:t>
            </w:r>
            <w:r w:rsidR="00A87366">
              <w:rPr>
                <w:rFonts w:ascii="Times New Roman" w:hAnsi="Times New Roman" w:cs="Times New Roman"/>
                <w:sz w:val="28"/>
                <w:szCs w:val="28"/>
              </w:rPr>
              <w:t>.</w:t>
            </w:r>
            <w:r>
              <w:rPr>
                <w:rFonts w:ascii="Times New Roman" w:hAnsi="Times New Roman" w:cs="Times New Roman"/>
                <w:sz w:val="28"/>
                <w:szCs w:val="28"/>
              </w:rPr>
              <w:t>…</w:t>
            </w:r>
          </w:p>
        </w:tc>
        <w:tc>
          <w:tcPr>
            <w:tcW w:w="703" w:type="dxa"/>
          </w:tcPr>
          <w:p w14:paraId="12C38067" w14:textId="67325F92" w:rsidR="007603EA" w:rsidRPr="00B14E79" w:rsidRDefault="007603EA"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18</w:t>
            </w:r>
          </w:p>
        </w:tc>
      </w:tr>
      <w:tr w:rsidR="0013353C" w:rsidRPr="00B14E79" w14:paraId="22617E31" w14:textId="77777777" w:rsidTr="008611C7">
        <w:tc>
          <w:tcPr>
            <w:tcW w:w="8926" w:type="dxa"/>
          </w:tcPr>
          <w:p w14:paraId="274F3677" w14:textId="4F507005" w:rsidR="00904C25" w:rsidRPr="00B14E79" w:rsidRDefault="00904C25" w:rsidP="00A87366">
            <w:pPr>
              <w:tabs>
                <w:tab w:val="left" w:pos="1166"/>
              </w:tabs>
              <w:spacing w:line="360" w:lineRule="auto"/>
              <w:ind w:firstLine="595"/>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2.</w:t>
            </w:r>
            <w:r w:rsidR="007603EA">
              <w:rPr>
                <w:rFonts w:ascii="Times New Roman" w:eastAsia="Times New Roman" w:hAnsi="Times New Roman" w:cs="Times New Roman"/>
                <w:sz w:val="28"/>
                <w:szCs w:val="28"/>
                <w:lang w:eastAsia="uk-UA"/>
              </w:rPr>
              <w:t>2</w:t>
            </w:r>
            <w:r w:rsidRPr="00B14E79">
              <w:rPr>
                <w:rFonts w:ascii="Times New Roman" w:eastAsia="Times New Roman" w:hAnsi="Times New Roman" w:cs="Times New Roman"/>
                <w:sz w:val="28"/>
                <w:szCs w:val="28"/>
                <w:lang w:eastAsia="uk-UA"/>
              </w:rPr>
              <w:t xml:space="preserve">. Характеристика р. </w:t>
            </w:r>
            <w:proofErr w:type="spellStart"/>
            <w:r w:rsidRPr="00B14E79">
              <w:rPr>
                <w:rFonts w:ascii="Times New Roman" w:eastAsia="Times New Roman" w:hAnsi="Times New Roman" w:cs="Times New Roman"/>
                <w:sz w:val="28"/>
                <w:szCs w:val="28"/>
                <w:lang w:eastAsia="uk-UA"/>
              </w:rPr>
              <w:t>Полтва</w:t>
            </w:r>
            <w:proofErr w:type="spellEnd"/>
            <w:r w:rsidR="00F00861" w:rsidRPr="00B14E79">
              <w:rPr>
                <w:rFonts w:ascii="Times New Roman" w:eastAsia="Times New Roman" w:hAnsi="Times New Roman" w:cs="Times New Roman"/>
                <w:sz w:val="28"/>
                <w:szCs w:val="28"/>
                <w:lang w:eastAsia="uk-UA"/>
              </w:rPr>
              <w:t>………………………………………</w:t>
            </w:r>
            <w:r w:rsidR="00A87366">
              <w:rPr>
                <w:rFonts w:ascii="Times New Roman" w:eastAsia="Times New Roman" w:hAnsi="Times New Roman" w:cs="Times New Roman"/>
                <w:sz w:val="28"/>
                <w:szCs w:val="28"/>
                <w:lang w:eastAsia="uk-UA"/>
              </w:rPr>
              <w:t>.</w:t>
            </w:r>
            <w:r w:rsidR="008611C7">
              <w:rPr>
                <w:rFonts w:ascii="Times New Roman" w:eastAsia="Times New Roman" w:hAnsi="Times New Roman" w:cs="Times New Roman"/>
                <w:sz w:val="28"/>
                <w:szCs w:val="28"/>
                <w:lang w:eastAsia="uk-UA"/>
              </w:rPr>
              <w:t>…</w:t>
            </w:r>
          </w:p>
        </w:tc>
        <w:tc>
          <w:tcPr>
            <w:tcW w:w="703" w:type="dxa"/>
          </w:tcPr>
          <w:p w14:paraId="24E939F7" w14:textId="322585A0" w:rsidR="00904C25"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22</w:t>
            </w:r>
          </w:p>
        </w:tc>
      </w:tr>
      <w:tr w:rsidR="0013353C" w:rsidRPr="00B14E79" w14:paraId="61D7F14C" w14:textId="77777777" w:rsidTr="008611C7">
        <w:tc>
          <w:tcPr>
            <w:tcW w:w="8926" w:type="dxa"/>
          </w:tcPr>
          <w:p w14:paraId="1132DFE4" w14:textId="5BE65019" w:rsidR="00904C25" w:rsidRPr="00B14E79" w:rsidRDefault="00904C25" w:rsidP="00A87366">
            <w:pPr>
              <w:tabs>
                <w:tab w:val="left" w:pos="1166"/>
              </w:tabs>
              <w:spacing w:line="360" w:lineRule="auto"/>
              <w:ind w:firstLine="595"/>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2.</w:t>
            </w:r>
            <w:r w:rsidR="007603EA">
              <w:rPr>
                <w:rFonts w:ascii="Times New Roman" w:eastAsia="Times New Roman" w:hAnsi="Times New Roman" w:cs="Times New Roman"/>
                <w:sz w:val="28"/>
                <w:szCs w:val="28"/>
                <w:lang w:eastAsia="uk-UA"/>
              </w:rPr>
              <w:t>3</w:t>
            </w:r>
            <w:r w:rsidRPr="00B14E79">
              <w:rPr>
                <w:rFonts w:ascii="Times New Roman" w:eastAsia="Times New Roman" w:hAnsi="Times New Roman" w:cs="Times New Roman"/>
                <w:sz w:val="28"/>
                <w:szCs w:val="28"/>
                <w:lang w:eastAsia="uk-UA"/>
              </w:rPr>
              <w:t>. Характеристика р. Зубра</w:t>
            </w:r>
            <w:r w:rsidR="00F00861" w:rsidRPr="00B14E79">
              <w:rPr>
                <w:rFonts w:ascii="Times New Roman" w:eastAsia="Times New Roman" w:hAnsi="Times New Roman" w:cs="Times New Roman"/>
                <w:sz w:val="28"/>
                <w:szCs w:val="28"/>
                <w:lang w:eastAsia="uk-UA"/>
              </w:rPr>
              <w:t>………………………………………</w:t>
            </w:r>
            <w:r w:rsidR="00A87366">
              <w:rPr>
                <w:rFonts w:ascii="Times New Roman" w:eastAsia="Times New Roman" w:hAnsi="Times New Roman" w:cs="Times New Roman"/>
                <w:sz w:val="28"/>
                <w:szCs w:val="28"/>
                <w:lang w:eastAsia="uk-UA"/>
              </w:rPr>
              <w:t>.</w:t>
            </w:r>
            <w:r w:rsidR="00F00861" w:rsidRPr="00B14E79">
              <w:rPr>
                <w:rFonts w:ascii="Times New Roman" w:eastAsia="Times New Roman" w:hAnsi="Times New Roman" w:cs="Times New Roman"/>
                <w:sz w:val="28"/>
                <w:szCs w:val="28"/>
                <w:lang w:eastAsia="uk-UA"/>
              </w:rPr>
              <w:t>…</w:t>
            </w:r>
            <w:r w:rsidR="008611C7">
              <w:rPr>
                <w:rFonts w:ascii="Times New Roman" w:eastAsia="Times New Roman" w:hAnsi="Times New Roman" w:cs="Times New Roman"/>
                <w:sz w:val="28"/>
                <w:szCs w:val="28"/>
                <w:lang w:eastAsia="uk-UA"/>
              </w:rPr>
              <w:t>...</w:t>
            </w:r>
          </w:p>
        </w:tc>
        <w:tc>
          <w:tcPr>
            <w:tcW w:w="703" w:type="dxa"/>
          </w:tcPr>
          <w:p w14:paraId="67C3E93F" w14:textId="3B433825" w:rsidR="00904C25"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25</w:t>
            </w:r>
          </w:p>
        </w:tc>
      </w:tr>
      <w:tr w:rsidR="0013353C" w:rsidRPr="00B14E79" w14:paraId="063ECE7F" w14:textId="77777777" w:rsidTr="008611C7">
        <w:tc>
          <w:tcPr>
            <w:tcW w:w="8926" w:type="dxa"/>
          </w:tcPr>
          <w:p w14:paraId="3450E187" w14:textId="2D9BB895" w:rsidR="00904C25" w:rsidRPr="00B14E79" w:rsidRDefault="00904C25" w:rsidP="00A87366">
            <w:pPr>
              <w:tabs>
                <w:tab w:val="left" w:pos="1166"/>
              </w:tabs>
              <w:spacing w:line="360" w:lineRule="auto"/>
              <w:ind w:firstLine="595"/>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2.</w:t>
            </w:r>
            <w:r w:rsidR="007603EA">
              <w:rPr>
                <w:rFonts w:ascii="Times New Roman" w:eastAsia="Times New Roman" w:hAnsi="Times New Roman" w:cs="Times New Roman"/>
                <w:sz w:val="28"/>
                <w:szCs w:val="28"/>
                <w:lang w:eastAsia="uk-UA"/>
              </w:rPr>
              <w:t>4</w:t>
            </w:r>
            <w:r w:rsidRPr="00B14E79">
              <w:rPr>
                <w:rFonts w:ascii="Times New Roman" w:eastAsia="Times New Roman" w:hAnsi="Times New Roman" w:cs="Times New Roman"/>
                <w:sz w:val="28"/>
                <w:szCs w:val="28"/>
                <w:lang w:eastAsia="uk-UA"/>
              </w:rPr>
              <w:t xml:space="preserve">. Характеристика р. </w:t>
            </w:r>
            <w:proofErr w:type="spellStart"/>
            <w:r w:rsidRPr="00B14E79">
              <w:rPr>
                <w:rFonts w:ascii="Times New Roman" w:eastAsia="Times New Roman" w:hAnsi="Times New Roman" w:cs="Times New Roman"/>
                <w:sz w:val="28"/>
                <w:szCs w:val="28"/>
                <w:lang w:eastAsia="uk-UA"/>
              </w:rPr>
              <w:t>Марунька</w:t>
            </w:r>
            <w:proofErr w:type="spellEnd"/>
            <w:r w:rsidR="00F00861" w:rsidRPr="00B14E79">
              <w:rPr>
                <w:rFonts w:ascii="Times New Roman" w:eastAsia="Times New Roman" w:hAnsi="Times New Roman" w:cs="Times New Roman"/>
                <w:sz w:val="28"/>
                <w:szCs w:val="28"/>
                <w:lang w:eastAsia="uk-UA"/>
              </w:rPr>
              <w:t>…………………………………</w:t>
            </w:r>
            <w:r w:rsidR="00A87366">
              <w:rPr>
                <w:rFonts w:ascii="Times New Roman" w:eastAsia="Times New Roman" w:hAnsi="Times New Roman" w:cs="Times New Roman"/>
                <w:sz w:val="28"/>
                <w:szCs w:val="28"/>
                <w:lang w:eastAsia="uk-UA"/>
              </w:rPr>
              <w:t>.</w:t>
            </w:r>
            <w:r w:rsidR="00F00861" w:rsidRPr="00B14E79">
              <w:rPr>
                <w:rFonts w:ascii="Times New Roman" w:eastAsia="Times New Roman" w:hAnsi="Times New Roman" w:cs="Times New Roman"/>
                <w:sz w:val="28"/>
                <w:szCs w:val="28"/>
                <w:lang w:eastAsia="uk-UA"/>
              </w:rPr>
              <w:t>…</w:t>
            </w:r>
            <w:r w:rsidR="008611C7">
              <w:rPr>
                <w:rFonts w:ascii="Times New Roman" w:eastAsia="Times New Roman" w:hAnsi="Times New Roman" w:cs="Times New Roman"/>
                <w:sz w:val="28"/>
                <w:szCs w:val="28"/>
                <w:lang w:eastAsia="uk-UA"/>
              </w:rPr>
              <w:t>....</w:t>
            </w:r>
          </w:p>
        </w:tc>
        <w:tc>
          <w:tcPr>
            <w:tcW w:w="703" w:type="dxa"/>
          </w:tcPr>
          <w:p w14:paraId="1DE8C79F" w14:textId="1D3C3550" w:rsidR="00904C25"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26</w:t>
            </w:r>
          </w:p>
        </w:tc>
      </w:tr>
      <w:tr w:rsidR="0013353C" w:rsidRPr="00B14E79" w14:paraId="090654A8" w14:textId="77777777" w:rsidTr="008611C7">
        <w:tc>
          <w:tcPr>
            <w:tcW w:w="8926" w:type="dxa"/>
          </w:tcPr>
          <w:p w14:paraId="3284864D" w14:textId="3C52DD52" w:rsidR="00904C25" w:rsidRPr="00B14E79" w:rsidRDefault="00904C25" w:rsidP="00A87366">
            <w:pPr>
              <w:tabs>
                <w:tab w:val="left" w:pos="1166"/>
              </w:tabs>
              <w:spacing w:line="360" w:lineRule="auto"/>
              <w:ind w:firstLine="595"/>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sz w:val="28"/>
                <w:szCs w:val="28"/>
                <w:lang w:eastAsia="uk-UA"/>
              </w:rPr>
              <w:t>2.</w:t>
            </w:r>
            <w:r w:rsidR="007603EA">
              <w:rPr>
                <w:rFonts w:ascii="Times New Roman" w:eastAsia="Times New Roman" w:hAnsi="Times New Roman" w:cs="Times New Roman"/>
                <w:sz w:val="28"/>
                <w:szCs w:val="28"/>
                <w:lang w:eastAsia="uk-UA"/>
              </w:rPr>
              <w:t>5</w:t>
            </w:r>
            <w:r w:rsidRPr="00B14E79">
              <w:rPr>
                <w:rFonts w:ascii="Times New Roman" w:eastAsia="Times New Roman" w:hAnsi="Times New Roman" w:cs="Times New Roman"/>
                <w:sz w:val="28"/>
                <w:szCs w:val="28"/>
                <w:lang w:eastAsia="uk-UA"/>
              </w:rPr>
              <w:t>. Характеристика р. Млинівка</w:t>
            </w:r>
            <w:r w:rsidR="00F00861" w:rsidRPr="00B14E79">
              <w:rPr>
                <w:rFonts w:ascii="Times New Roman" w:eastAsia="Times New Roman" w:hAnsi="Times New Roman" w:cs="Times New Roman"/>
                <w:sz w:val="28"/>
                <w:szCs w:val="28"/>
                <w:lang w:eastAsia="uk-UA"/>
              </w:rPr>
              <w:t>…………………………………</w:t>
            </w:r>
            <w:r w:rsidR="00A87366">
              <w:rPr>
                <w:rFonts w:ascii="Times New Roman" w:eastAsia="Times New Roman" w:hAnsi="Times New Roman" w:cs="Times New Roman"/>
                <w:sz w:val="28"/>
                <w:szCs w:val="28"/>
                <w:lang w:eastAsia="uk-UA"/>
              </w:rPr>
              <w:t>..</w:t>
            </w:r>
            <w:r w:rsidR="00F00861" w:rsidRPr="00B14E79">
              <w:rPr>
                <w:rFonts w:ascii="Times New Roman" w:eastAsia="Times New Roman" w:hAnsi="Times New Roman" w:cs="Times New Roman"/>
                <w:sz w:val="28"/>
                <w:szCs w:val="28"/>
                <w:lang w:eastAsia="uk-UA"/>
              </w:rPr>
              <w:t>……</w:t>
            </w:r>
          </w:p>
        </w:tc>
        <w:tc>
          <w:tcPr>
            <w:tcW w:w="703" w:type="dxa"/>
          </w:tcPr>
          <w:p w14:paraId="2120F93D" w14:textId="7DB46D6E" w:rsidR="00904C25"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28</w:t>
            </w:r>
          </w:p>
        </w:tc>
      </w:tr>
      <w:tr w:rsidR="0013353C" w:rsidRPr="00B14E79" w14:paraId="1E6A987B" w14:textId="77777777" w:rsidTr="008611C7">
        <w:tc>
          <w:tcPr>
            <w:tcW w:w="8926" w:type="dxa"/>
          </w:tcPr>
          <w:p w14:paraId="52EA6D0C" w14:textId="7D4E2AEB" w:rsidR="00904C25" w:rsidRPr="00B14E79" w:rsidRDefault="003C299C" w:rsidP="00904C25">
            <w:pPr>
              <w:spacing w:line="360" w:lineRule="auto"/>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РОЗДІЛ 3. ЯКІСТЬ ВОДИ РІЧОК ЛЬВІВСЬКОЇ ТЕРИТОРІАЛЬНОЇ ГРОМАДИ ЗА ФІЗИКО-ХІМІЧНИМИ ПОКАЗНИКАМИ</w:t>
            </w:r>
            <w:r w:rsidR="00F00861" w:rsidRPr="00B14E79">
              <w:rPr>
                <w:rFonts w:ascii="Times New Roman" w:eastAsia="Times New Roman" w:hAnsi="Times New Roman" w:cs="Times New Roman"/>
                <w:color w:val="000000"/>
                <w:sz w:val="28"/>
                <w:szCs w:val="28"/>
                <w:lang w:eastAsia="uk-UA"/>
              </w:rPr>
              <w:t>………………..</w:t>
            </w:r>
          </w:p>
        </w:tc>
        <w:tc>
          <w:tcPr>
            <w:tcW w:w="703" w:type="dxa"/>
          </w:tcPr>
          <w:p w14:paraId="0F92FB2A" w14:textId="77777777" w:rsidR="00F00861" w:rsidRDefault="00F00861" w:rsidP="00533948">
            <w:pPr>
              <w:spacing w:line="360" w:lineRule="auto"/>
              <w:jc w:val="right"/>
              <w:rPr>
                <w:rFonts w:ascii="Times New Roman" w:hAnsi="Times New Roman" w:cs="Times New Roman"/>
                <w:sz w:val="28"/>
                <w:szCs w:val="28"/>
                <w:lang w:eastAsia="uk-UA"/>
              </w:rPr>
            </w:pPr>
          </w:p>
          <w:p w14:paraId="06665229" w14:textId="445CC3C6" w:rsidR="00A87366"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29</w:t>
            </w:r>
          </w:p>
        </w:tc>
      </w:tr>
      <w:tr w:rsidR="0013353C" w:rsidRPr="00B14E79" w14:paraId="521044C4" w14:textId="77777777" w:rsidTr="008611C7">
        <w:tc>
          <w:tcPr>
            <w:tcW w:w="8926" w:type="dxa"/>
          </w:tcPr>
          <w:p w14:paraId="7A687940" w14:textId="290E8ECE" w:rsidR="00904C25" w:rsidRPr="00B14E79" w:rsidRDefault="00904C25" w:rsidP="008611C7">
            <w:pPr>
              <w:spacing w:line="360" w:lineRule="auto"/>
              <w:ind w:firstLine="595"/>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 xml:space="preserve">3.1. Якості води р. </w:t>
            </w:r>
            <w:proofErr w:type="spellStart"/>
            <w:r w:rsidRPr="00B14E79">
              <w:rPr>
                <w:rFonts w:ascii="Times New Roman" w:eastAsia="Times New Roman" w:hAnsi="Times New Roman" w:cs="Times New Roman"/>
                <w:sz w:val="28"/>
                <w:szCs w:val="28"/>
                <w:lang w:eastAsia="uk-UA"/>
              </w:rPr>
              <w:t>Полтва</w:t>
            </w:r>
            <w:proofErr w:type="spellEnd"/>
            <w:r w:rsidR="00F00861" w:rsidRPr="00B14E79">
              <w:rPr>
                <w:rFonts w:ascii="Times New Roman" w:eastAsia="Times New Roman" w:hAnsi="Times New Roman" w:cs="Times New Roman"/>
                <w:sz w:val="28"/>
                <w:szCs w:val="28"/>
                <w:lang w:eastAsia="uk-UA"/>
              </w:rPr>
              <w:t>……………………….……………………</w:t>
            </w:r>
            <w:r w:rsidR="008611C7">
              <w:rPr>
                <w:rFonts w:ascii="Times New Roman" w:eastAsia="Times New Roman" w:hAnsi="Times New Roman" w:cs="Times New Roman"/>
                <w:sz w:val="28"/>
                <w:szCs w:val="28"/>
                <w:lang w:eastAsia="uk-UA"/>
              </w:rPr>
              <w:t>..</w:t>
            </w:r>
          </w:p>
        </w:tc>
        <w:tc>
          <w:tcPr>
            <w:tcW w:w="703" w:type="dxa"/>
          </w:tcPr>
          <w:p w14:paraId="150092E6" w14:textId="6CFBFC32" w:rsidR="00904C25"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29</w:t>
            </w:r>
          </w:p>
        </w:tc>
      </w:tr>
      <w:tr w:rsidR="0013353C" w:rsidRPr="00B14E79" w14:paraId="641E4F56" w14:textId="77777777" w:rsidTr="008611C7">
        <w:tc>
          <w:tcPr>
            <w:tcW w:w="8926" w:type="dxa"/>
          </w:tcPr>
          <w:p w14:paraId="552AEA6B" w14:textId="60D6F6CB" w:rsidR="00904C25" w:rsidRPr="00B14E79" w:rsidRDefault="00904C25" w:rsidP="008611C7">
            <w:pPr>
              <w:spacing w:line="360" w:lineRule="auto"/>
              <w:ind w:firstLine="595"/>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 xml:space="preserve">3.2. </w:t>
            </w:r>
            <w:r w:rsidRPr="00B14E79">
              <w:rPr>
                <w:rFonts w:ascii="Times New Roman" w:eastAsia="Times New Roman" w:hAnsi="Times New Roman" w:cs="Times New Roman"/>
                <w:color w:val="000000"/>
                <w:sz w:val="28"/>
                <w:szCs w:val="28"/>
                <w:lang w:eastAsia="uk-UA"/>
              </w:rPr>
              <w:t xml:space="preserve">Якості води </w:t>
            </w:r>
            <w:r w:rsidRPr="00B14E79">
              <w:rPr>
                <w:rFonts w:ascii="Times New Roman" w:eastAsia="Times New Roman" w:hAnsi="Times New Roman" w:cs="Times New Roman"/>
                <w:sz w:val="28"/>
                <w:szCs w:val="28"/>
                <w:lang w:eastAsia="uk-UA"/>
              </w:rPr>
              <w:t>р. Зубра</w:t>
            </w:r>
            <w:r w:rsidR="00F00861" w:rsidRPr="00B14E79">
              <w:rPr>
                <w:rFonts w:ascii="Times New Roman" w:eastAsia="Times New Roman" w:hAnsi="Times New Roman" w:cs="Times New Roman"/>
                <w:sz w:val="28"/>
                <w:szCs w:val="28"/>
                <w:lang w:eastAsia="uk-UA"/>
              </w:rPr>
              <w:t>………………………………………………</w:t>
            </w:r>
            <w:r w:rsidR="008611C7">
              <w:rPr>
                <w:rFonts w:ascii="Times New Roman" w:eastAsia="Times New Roman" w:hAnsi="Times New Roman" w:cs="Times New Roman"/>
                <w:sz w:val="28"/>
                <w:szCs w:val="28"/>
                <w:lang w:eastAsia="uk-UA"/>
              </w:rPr>
              <w:t>..</w:t>
            </w:r>
          </w:p>
        </w:tc>
        <w:tc>
          <w:tcPr>
            <w:tcW w:w="703" w:type="dxa"/>
          </w:tcPr>
          <w:p w14:paraId="6A6FF531" w14:textId="198A7C51" w:rsidR="00904C25"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33</w:t>
            </w:r>
          </w:p>
        </w:tc>
      </w:tr>
      <w:tr w:rsidR="0013353C" w:rsidRPr="00B14E79" w14:paraId="3EAC5677" w14:textId="77777777" w:rsidTr="008611C7">
        <w:tc>
          <w:tcPr>
            <w:tcW w:w="8926" w:type="dxa"/>
          </w:tcPr>
          <w:p w14:paraId="79D67DB7" w14:textId="27B6C614" w:rsidR="00904C25" w:rsidRPr="00B14E79" w:rsidRDefault="00904C25" w:rsidP="008611C7">
            <w:pPr>
              <w:spacing w:line="360" w:lineRule="auto"/>
              <w:ind w:firstLine="595"/>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 xml:space="preserve">3.3. </w:t>
            </w:r>
            <w:r w:rsidRPr="00B14E79">
              <w:rPr>
                <w:rFonts w:ascii="Times New Roman" w:eastAsia="Times New Roman" w:hAnsi="Times New Roman" w:cs="Times New Roman"/>
                <w:color w:val="000000"/>
                <w:sz w:val="28"/>
                <w:szCs w:val="28"/>
                <w:lang w:eastAsia="uk-UA"/>
              </w:rPr>
              <w:t xml:space="preserve">Якості води </w:t>
            </w:r>
            <w:r w:rsidRPr="00B14E79">
              <w:rPr>
                <w:rFonts w:ascii="Times New Roman" w:eastAsia="Times New Roman" w:hAnsi="Times New Roman" w:cs="Times New Roman"/>
                <w:sz w:val="28"/>
                <w:szCs w:val="28"/>
                <w:lang w:eastAsia="uk-UA"/>
              </w:rPr>
              <w:t xml:space="preserve">р. </w:t>
            </w:r>
            <w:proofErr w:type="spellStart"/>
            <w:r w:rsidRPr="00B14E79">
              <w:rPr>
                <w:rFonts w:ascii="Times New Roman" w:eastAsia="Times New Roman" w:hAnsi="Times New Roman" w:cs="Times New Roman"/>
                <w:sz w:val="28"/>
                <w:szCs w:val="28"/>
                <w:lang w:eastAsia="uk-UA"/>
              </w:rPr>
              <w:t>Марунька</w:t>
            </w:r>
            <w:proofErr w:type="spellEnd"/>
            <w:r w:rsidR="00F00861" w:rsidRPr="00B14E79">
              <w:rPr>
                <w:rFonts w:ascii="Times New Roman" w:eastAsia="Times New Roman" w:hAnsi="Times New Roman" w:cs="Times New Roman"/>
                <w:sz w:val="28"/>
                <w:szCs w:val="28"/>
                <w:lang w:eastAsia="uk-UA"/>
              </w:rPr>
              <w:t>…………………………………………</w:t>
            </w:r>
            <w:r w:rsidR="008611C7">
              <w:rPr>
                <w:rFonts w:ascii="Times New Roman" w:eastAsia="Times New Roman" w:hAnsi="Times New Roman" w:cs="Times New Roman"/>
                <w:sz w:val="28"/>
                <w:szCs w:val="28"/>
                <w:lang w:eastAsia="uk-UA"/>
              </w:rPr>
              <w:t>..</w:t>
            </w:r>
          </w:p>
        </w:tc>
        <w:tc>
          <w:tcPr>
            <w:tcW w:w="703" w:type="dxa"/>
          </w:tcPr>
          <w:p w14:paraId="34A1CFC4" w14:textId="74431270" w:rsidR="00904C25"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41</w:t>
            </w:r>
          </w:p>
        </w:tc>
      </w:tr>
      <w:tr w:rsidR="0013353C" w:rsidRPr="00B14E79" w14:paraId="1F2AB57F" w14:textId="77777777" w:rsidTr="008611C7">
        <w:tc>
          <w:tcPr>
            <w:tcW w:w="8926" w:type="dxa"/>
          </w:tcPr>
          <w:p w14:paraId="747DD8E9" w14:textId="3239A483" w:rsidR="00904C25" w:rsidRPr="00B14E79" w:rsidRDefault="00904C25" w:rsidP="008611C7">
            <w:pPr>
              <w:spacing w:line="360" w:lineRule="auto"/>
              <w:ind w:firstLine="595"/>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 xml:space="preserve">3.4. </w:t>
            </w:r>
            <w:r w:rsidRPr="00B14E79">
              <w:rPr>
                <w:rFonts w:ascii="Times New Roman" w:eastAsia="Times New Roman" w:hAnsi="Times New Roman" w:cs="Times New Roman"/>
                <w:color w:val="000000"/>
                <w:sz w:val="28"/>
                <w:szCs w:val="28"/>
                <w:lang w:eastAsia="uk-UA"/>
              </w:rPr>
              <w:t xml:space="preserve">Якості води </w:t>
            </w:r>
            <w:r w:rsidRPr="00B14E79">
              <w:rPr>
                <w:rFonts w:ascii="Times New Roman" w:eastAsia="Times New Roman" w:hAnsi="Times New Roman" w:cs="Times New Roman"/>
                <w:sz w:val="28"/>
                <w:szCs w:val="28"/>
                <w:lang w:eastAsia="uk-UA"/>
              </w:rPr>
              <w:t>р. Млинівка</w:t>
            </w:r>
            <w:r w:rsidR="00F00861" w:rsidRPr="00B14E79">
              <w:rPr>
                <w:rFonts w:ascii="Times New Roman" w:eastAsia="Times New Roman" w:hAnsi="Times New Roman" w:cs="Times New Roman"/>
                <w:sz w:val="28"/>
                <w:szCs w:val="28"/>
                <w:lang w:eastAsia="uk-UA"/>
              </w:rPr>
              <w:t>……………………………………………</w:t>
            </w:r>
          </w:p>
        </w:tc>
        <w:tc>
          <w:tcPr>
            <w:tcW w:w="703" w:type="dxa"/>
          </w:tcPr>
          <w:p w14:paraId="1AF76001" w14:textId="7F8016DD" w:rsidR="00904C25"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48</w:t>
            </w:r>
          </w:p>
        </w:tc>
      </w:tr>
      <w:tr w:rsidR="00F00861" w:rsidRPr="00B14E79" w14:paraId="084895EF" w14:textId="77777777" w:rsidTr="008611C7">
        <w:tc>
          <w:tcPr>
            <w:tcW w:w="8926" w:type="dxa"/>
          </w:tcPr>
          <w:p w14:paraId="39AA6844" w14:textId="3CBF8E1B" w:rsidR="00F00861" w:rsidRPr="00B14E79" w:rsidRDefault="00264083" w:rsidP="008611C7">
            <w:pPr>
              <w:spacing w:line="360" w:lineRule="auto"/>
              <w:ind w:firstLine="595"/>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3.5. Оцінка якості води річок Львівської МТГ………………………</w:t>
            </w:r>
            <w:r w:rsidR="008611C7">
              <w:rPr>
                <w:rFonts w:ascii="Times New Roman" w:eastAsia="Times New Roman" w:hAnsi="Times New Roman" w:cs="Times New Roman"/>
                <w:color w:val="000000"/>
                <w:sz w:val="28"/>
                <w:szCs w:val="28"/>
                <w:lang w:eastAsia="uk-UA"/>
              </w:rPr>
              <w:t>..</w:t>
            </w:r>
          </w:p>
        </w:tc>
        <w:tc>
          <w:tcPr>
            <w:tcW w:w="703" w:type="dxa"/>
          </w:tcPr>
          <w:p w14:paraId="596EBCA9" w14:textId="675AADA5" w:rsidR="00F00861"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51</w:t>
            </w:r>
          </w:p>
        </w:tc>
      </w:tr>
      <w:tr w:rsidR="0013353C" w:rsidRPr="00B14E79" w14:paraId="541DA90A" w14:textId="77777777" w:rsidTr="008611C7">
        <w:tc>
          <w:tcPr>
            <w:tcW w:w="8926" w:type="dxa"/>
          </w:tcPr>
          <w:p w14:paraId="44818647" w14:textId="2EC32658" w:rsidR="00904C25" w:rsidRPr="00B14E79" w:rsidRDefault="00904C25" w:rsidP="00904C25">
            <w:pPr>
              <w:spacing w:line="360" w:lineRule="auto"/>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ВИСНОВКИ</w:t>
            </w:r>
            <w:r w:rsidR="00F00861" w:rsidRPr="00B14E79">
              <w:rPr>
                <w:rFonts w:ascii="Times New Roman" w:eastAsia="Times New Roman" w:hAnsi="Times New Roman" w:cs="Times New Roman"/>
                <w:sz w:val="28"/>
                <w:szCs w:val="28"/>
                <w:lang w:eastAsia="uk-UA"/>
              </w:rPr>
              <w:t>…………………………………………………………………..</w:t>
            </w:r>
          </w:p>
        </w:tc>
        <w:tc>
          <w:tcPr>
            <w:tcW w:w="703" w:type="dxa"/>
          </w:tcPr>
          <w:p w14:paraId="38093406" w14:textId="36F581AC" w:rsidR="00904C25"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55</w:t>
            </w:r>
          </w:p>
        </w:tc>
      </w:tr>
      <w:tr w:rsidR="0013353C" w:rsidRPr="00B14E79" w14:paraId="6BFD5548" w14:textId="77777777" w:rsidTr="008611C7">
        <w:tc>
          <w:tcPr>
            <w:tcW w:w="8926" w:type="dxa"/>
          </w:tcPr>
          <w:p w14:paraId="10EABCD4" w14:textId="3F1A777A" w:rsidR="00904C25" w:rsidRPr="00B14E79" w:rsidRDefault="00904C25" w:rsidP="00904C25">
            <w:pPr>
              <w:spacing w:line="360" w:lineRule="auto"/>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СПИСОК ВИКОРИСТАНИХ ДЖЕРЕЛ</w:t>
            </w:r>
            <w:r w:rsidR="00F00861" w:rsidRPr="00B14E79">
              <w:rPr>
                <w:rFonts w:ascii="Times New Roman" w:eastAsia="Times New Roman" w:hAnsi="Times New Roman" w:cs="Times New Roman"/>
                <w:sz w:val="28"/>
                <w:szCs w:val="28"/>
                <w:lang w:eastAsia="uk-UA"/>
              </w:rPr>
              <w:t>…………………………………….</w:t>
            </w:r>
          </w:p>
        </w:tc>
        <w:tc>
          <w:tcPr>
            <w:tcW w:w="703" w:type="dxa"/>
          </w:tcPr>
          <w:p w14:paraId="185ABC7A" w14:textId="5A92E2CE" w:rsidR="00904C25" w:rsidRPr="00B14E79" w:rsidRDefault="00A87366" w:rsidP="00533948">
            <w:pPr>
              <w:spacing w:line="360" w:lineRule="auto"/>
              <w:jc w:val="right"/>
              <w:rPr>
                <w:rFonts w:ascii="Times New Roman" w:hAnsi="Times New Roman" w:cs="Times New Roman"/>
                <w:sz w:val="28"/>
                <w:szCs w:val="28"/>
                <w:lang w:eastAsia="uk-UA"/>
              </w:rPr>
            </w:pPr>
            <w:r>
              <w:rPr>
                <w:rFonts w:ascii="Times New Roman" w:hAnsi="Times New Roman" w:cs="Times New Roman"/>
                <w:sz w:val="28"/>
                <w:szCs w:val="28"/>
                <w:lang w:eastAsia="uk-UA"/>
              </w:rPr>
              <w:t>56</w:t>
            </w:r>
          </w:p>
        </w:tc>
      </w:tr>
    </w:tbl>
    <w:p w14:paraId="16B662A0" w14:textId="75664B40" w:rsidR="00904C25" w:rsidRPr="00B14E79" w:rsidRDefault="00904C25" w:rsidP="00F00861">
      <w:pPr>
        <w:spacing w:after="0" w:line="360" w:lineRule="auto"/>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br w:type="page"/>
      </w:r>
    </w:p>
    <w:p w14:paraId="6324FBD9" w14:textId="77777777" w:rsidR="00C01647" w:rsidRPr="00B14E79" w:rsidRDefault="00C01647" w:rsidP="002C4A14">
      <w:pPr>
        <w:pStyle w:val="1"/>
        <w:spacing w:before="0" w:beforeAutospacing="0" w:after="0" w:afterAutospacing="0" w:line="360" w:lineRule="auto"/>
        <w:jc w:val="center"/>
        <w:rPr>
          <w:sz w:val="28"/>
          <w:szCs w:val="28"/>
        </w:rPr>
      </w:pPr>
      <w:bookmarkStart w:id="3" w:name="_Toc164193479"/>
      <w:r w:rsidRPr="00B14E79">
        <w:rPr>
          <w:sz w:val="28"/>
          <w:szCs w:val="28"/>
        </w:rPr>
        <w:lastRenderedPageBreak/>
        <w:t>ВСТУП</w:t>
      </w:r>
      <w:bookmarkEnd w:id="3"/>
    </w:p>
    <w:p w14:paraId="3858CF8B" w14:textId="5C5EAC0E" w:rsidR="00525942" w:rsidRPr="00B14E79" w:rsidRDefault="00525942" w:rsidP="00525942">
      <w:pPr>
        <w:spacing w:after="0" w:line="360" w:lineRule="auto"/>
        <w:ind w:firstLine="567"/>
        <w:jc w:val="both"/>
        <w:rPr>
          <w:rFonts w:ascii="Times New Roman" w:hAnsi="Times New Roman" w:cs="Times New Roman"/>
          <w:sz w:val="36"/>
          <w:szCs w:val="36"/>
        </w:rPr>
      </w:pPr>
      <w:bookmarkStart w:id="4" w:name="_Hlk168303793"/>
      <w:r w:rsidRPr="00B14E79">
        <w:rPr>
          <w:rFonts w:ascii="Times New Roman" w:hAnsi="Times New Roman" w:cs="Times New Roman"/>
          <w:sz w:val="28"/>
          <w:szCs w:val="28"/>
        </w:rPr>
        <w:t xml:space="preserve">Водойми в межах міста виконують ряд важливих функцій, а саме – екологічну (місце проживання водних і наземних живих організмів, регулювання гідрологічного режиму навколишніх територій, пом’якшення мікроклімату), соціально-економічну (риборозведення, запаси води на випадок посухи чи пожеж), рекреаційну (місця для відпочинку жителів) тощо. Функціонування та розбудова будь-якого міста супроводжується інтенсивним формуванням антропогенних </w:t>
      </w:r>
      <w:proofErr w:type="spellStart"/>
      <w:r w:rsidRPr="00B14E79">
        <w:rPr>
          <w:rFonts w:ascii="Times New Roman" w:hAnsi="Times New Roman" w:cs="Times New Roman"/>
          <w:sz w:val="28"/>
          <w:szCs w:val="28"/>
        </w:rPr>
        <w:t>геоекосистем</w:t>
      </w:r>
      <w:proofErr w:type="spellEnd"/>
      <w:r w:rsidRPr="00B14E79">
        <w:rPr>
          <w:rFonts w:ascii="Times New Roman" w:hAnsi="Times New Roman" w:cs="Times New Roman"/>
          <w:sz w:val="28"/>
          <w:szCs w:val="28"/>
        </w:rPr>
        <w:t xml:space="preserve"> з порушеною екологічною рівновагою. </w:t>
      </w:r>
      <w:bookmarkEnd w:id="4"/>
      <w:r w:rsidRPr="00B14E79">
        <w:rPr>
          <w:rFonts w:ascii="Times New Roman" w:hAnsi="Times New Roman" w:cs="Times New Roman"/>
          <w:sz w:val="28"/>
          <w:szCs w:val="28"/>
        </w:rPr>
        <w:t xml:space="preserve">Серед усіх видів антропогенного навантаження </w:t>
      </w:r>
      <w:proofErr w:type="spellStart"/>
      <w:r w:rsidRPr="00B14E79">
        <w:rPr>
          <w:rFonts w:ascii="Times New Roman" w:hAnsi="Times New Roman" w:cs="Times New Roman"/>
          <w:sz w:val="28"/>
          <w:szCs w:val="28"/>
        </w:rPr>
        <w:t>сел</w:t>
      </w:r>
      <w:r w:rsidR="00600BA5" w:rsidRPr="00B14E79">
        <w:rPr>
          <w:rFonts w:ascii="Times New Roman" w:hAnsi="Times New Roman" w:cs="Times New Roman"/>
          <w:sz w:val="28"/>
          <w:szCs w:val="28"/>
        </w:rPr>
        <w:t>і</w:t>
      </w:r>
      <w:r w:rsidRPr="00B14E79">
        <w:rPr>
          <w:rFonts w:ascii="Times New Roman" w:hAnsi="Times New Roman" w:cs="Times New Roman"/>
          <w:sz w:val="28"/>
          <w:szCs w:val="28"/>
        </w:rPr>
        <w:t>тебний</w:t>
      </w:r>
      <w:proofErr w:type="spellEnd"/>
      <w:r w:rsidRPr="00B14E79">
        <w:rPr>
          <w:rFonts w:ascii="Times New Roman" w:hAnsi="Times New Roman" w:cs="Times New Roman"/>
          <w:sz w:val="28"/>
          <w:szCs w:val="28"/>
        </w:rPr>
        <w:t xml:space="preserve"> вплив урбанізованих територій – один з найбільш глибоких та комплексних форм такого впливу. Він поєднує у собі промисловий, транспортний, сільськогосподарський, рекреаційний та інші види антропогенного впливу, які негативно впливають на усі природні складові </w:t>
      </w:r>
      <w:proofErr w:type="spellStart"/>
      <w:r w:rsidRPr="00B14E79">
        <w:rPr>
          <w:rFonts w:ascii="Times New Roman" w:hAnsi="Times New Roman" w:cs="Times New Roman"/>
          <w:sz w:val="28"/>
          <w:szCs w:val="28"/>
        </w:rPr>
        <w:t>геоекосистем</w:t>
      </w:r>
      <w:proofErr w:type="spellEnd"/>
      <w:r w:rsidRPr="00B14E79">
        <w:rPr>
          <w:rFonts w:ascii="Times New Roman" w:hAnsi="Times New Roman" w:cs="Times New Roman"/>
          <w:sz w:val="28"/>
          <w:szCs w:val="28"/>
        </w:rPr>
        <w:t>. Особливо вразливі водойми, які потерпають від забруднення, засмічення, виснаження через забудову водозбірних басейнів, а часом і самих водних об’єктів [</w:t>
      </w:r>
      <w:r w:rsidR="00600BA5" w:rsidRPr="00B14E79">
        <w:rPr>
          <w:rFonts w:ascii="Times New Roman" w:hAnsi="Times New Roman" w:cs="Times New Roman"/>
          <w:sz w:val="28"/>
          <w:szCs w:val="28"/>
        </w:rPr>
        <w:t>1</w:t>
      </w:r>
      <w:r w:rsidRPr="00B14E79">
        <w:rPr>
          <w:rFonts w:ascii="Times New Roman" w:hAnsi="Times New Roman" w:cs="Times New Roman"/>
          <w:sz w:val="28"/>
          <w:szCs w:val="28"/>
        </w:rPr>
        <w:t>].</w:t>
      </w:r>
    </w:p>
    <w:p w14:paraId="40B8479E" w14:textId="5DE86ADF" w:rsidR="00525942" w:rsidRPr="00B14E79" w:rsidRDefault="00525942" w:rsidP="00525942">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Розташування Львівської міської територіальної громади (Львівської МТГ) у зоні Головного Європейського вододілу зумовило домінування на його території розгалуженої мережі малих рік і струмків. Вони живлять такі транс’європейські ріки, як Західний Буг і Дністер, стають первинною ланкою діяльності водотоків великих басейнів та суттєво впливають на їхнє функціонування. Львів став яскравим прикладом зміни елементів природного ландшафту і, зокрема, водних об’єктів унаслідок зростання темпів урбанізації та інженерного втручання в образ міста. </w:t>
      </w:r>
    </w:p>
    <w:p w14:paraId="6EC3D331" w14:textId="385AA407" w:rsidR="00A17281" w:rsidRPr="00B14E79" w:rsidRDefault="00A17281" w:rsidP="002C4A14">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Техногенні перетворення в житті малих річок </w:t>
      </w:r>
      <w:r w:rsidR="002C4A14" w:rsidRPr="00B14E79">
        <w:rPr>
          <w:rFonts w:ascii="Times New Roman" w:hAnsi="Times New Roman" w:cs="Times New Roman"/>
          <w:sz w:val="28"/>
          <w:szCs w:val="28"/>
        </w:rPr>
        <w:t xml:space="preserve">Львівської міської територіальної громади </w:t>
      </w:r>
      <w:r w:rsidRPr="00B14E79">
        <w:rPr>
          <w:rFonts w:ascii="Times New Roman" w:hAnsi="Times New Roman" w:cs="Times New Roman"/>
          <w:sz w:val="28"/>
          <w:szCs w:val="28"/>
        </w:rPr>
        <w:t xml:space="preserve">розпочалися наприкінці ХІХ ст. паралельно із розвитком промисловості. Сьогодні більшість прісноводних ресурсів перебувають </w:t>
      </w:r>
      <w:r w:rsidR="00525942" w:rsidRPr="00B14E79">
        <w:rPr>
          <w:rFonts w:ascii="Times New Roman" w:hAnsi="Times New Roman" w:cs="Times New Roman"/>
          <w:sz w:val="28"/>
          <w:szCs w:val="28"/>
        </w:rPr>
        <w:t>під впливом</w:t>
      </w:r>
      <w:r w:rsidRPr="00B14E79">
        <w:rPr>
          <w:rFonts w:ascii="Times New Roman" w:hAnsi="Times New Roman" w:cs="Times New Roman"/>
          <w:sz w:val="28"/>
          <w:szCs w:val="28"/>
        </w:rPr>
        <w:t xml:space="preserve"> урбанізації та великомасштабної індустріалізації.</w:t>
      </w:r>
    </w:p>
    <w:p w14:paraId="0EF8F8F3" w14:textId="109CE9D9" w:rsidR="00C55851" w:rsidRPr="00B14E79" w:rsidRDefault="00A4263D" w:rsidP="002C4A14">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Ріки є важливими артеріями в урбаністичному середовищі людини: спочатку люди пристосовувались до річкових магістралей, а надалі почали їх змінювати відповідно до власних потреб. Вивчення стану, змін та ступеня урбаністичного впливу на річкову мережу стало актуальним </w:t>
      </w:r>
      <w:r w:rsidRPr="00B14E79">
        <w:rPr>
          <w:rFonts w:ascii="Times New Roman" w:hAnsi="Times New Roman" w:cs="Times New Roman"/>
          <w:i/>
          <w:iCs/>
          <w:sz w:val="28"/>
          <w:szCs w:val="28"/>
        </w:rPr>
        <w:t>завданням</w:t>
      </w:r>
      <w:r w:rsidRPr="00B14E79">
        <w:rPr>
          <w:rFonts w:ascii="Times New Roman" w:hAnsi="Times New Roman" w:cs="Times New Roman"/>
          <w:sz w:val="28"/>
          <w:szCs w:val="28"/>
        </w:rPr>
        <w:t>.</w:t>
      </w:r>
    </w:p>
    <w:p w14:paraId="50E1839A" w14:textId="5AFC2418" w:rsidR="002C4A14" w:rsidRPr="00B14E79" w:rsidRDefault="002C4A14" w:rsidP="002C4A14">
      <w:pPr>
        <w:pStyle w:val="a9"/>
        <w:tabs>
          <w:tab w:val="left" w:pos="567"/>
        </w:tabs>
        <w:spacing w:after="0" w:line="360" w:lineRule="auto"/>
        <w:ind w:right="40" w:firstLine="567"/>
        <w:jc w:val="both"/>
        <w:rPr>
          <w:rFonts w:ascii="Times New Roman" w:hAnsi="Times New Roman" w:cs="Times New Roman"/>
          <w:sz w:val="28"/>
          <w:szCs w:val="28"/>
        </w:rPr>
      </w:pPr>
      <w:r w:rsidRPr="00B14E79">
        <w:rPr>
          <w:rFonts w:ascii="Times New Roman" w:eastAsia="Times New Roman" w:hAnsi="Times New Roman" w:cs="Times New Roman"/>
          <w:i/>
          <w:sz w:val="28"/>
          <w:szCs w:val="28"/>
        </w:rPr>
        <w:lastRenderedPageBreak/>
        <w:t xml:space="preserve">Об’єкт дослідження </w:t>
      </w:r>
      <w:r w:rsidRPr="00B14E79">
        <w:rPr>
          <w:rFonts w:ascii="Times New Roman" w:hAnsi="Times New Roman" w:cs="Times New Roman"/>
          <w:sz w:val="28"/>
          <w:szCs w:val="28"/>
        </w:rPr>
        <w:t xml:space="preserve">– основні річки в межах Львівської </w:t>
      </w:r>
      <w:r w:rsidR="00525942" w:rsidRPr="00B14E79">
        <w:rPr>
          <w:rFonts w:ascii="Times New Roman" w:hAnsi="Times New Roman" w:cs="Times New Roman"/>
          <w:sz w:val="28"/>
          <w:szCs w:val="28"/>
        </w:rPr>
        <w:t>МТГ</w:t>
      </w:r>
      <w:r w:rsidRPr="00B14E79">
        <w:rPr>
          <w:rFonts w:ascii="Times New Roman" w:hAnsi="Times New Roman" w:cs="Times New Roman"/>
          <w:sz w:val="28"/>
          <w:szCs w:val="28"/>
        </w:rPr>
        <w:t>.</w:t>
      </w:r>
    </w:p>
    <w:p w14:paraId="76827B91" w14:textId="4ECA2BA1" w:rsidR="002C4A14" w:rsidRPr="00B14E79" w:rsidRDefault="002C4A14" w:rsidP="002C4A14">
      <w:pPr>
        <w:pStyle w:val="a9"/>
        <w:spacing w:after="0" w:line="360" w:lineRule="auto"/>
        <w:ind w:right="40" w:firstLine="567"/>
        <w:jc w:val="both"/>
        <w:rPr>
          <w:rFonts w:ascii="Times New Roman" w:hAnsi="Times New Roman" w:cs="Times New Roman"/>
          <w:sz w:val="28"/>
          <w:szCs w:val="28"/>
        </w:rPr>
      </w:pPr>
      <w:r w:rsidRPr="00B14E79">
        <w:rPr>
          <w:rFonts w:ascii="Times New Roman" w:hAnsi="Times New Roman" w:cs="Times New Roman"/>
          <w:i/>
          <w:sz w:val="28"/>
          <w:szCs w:val="28"/>
        </w:rPr>
        <w:t xml:space="preserve">Мета </w:t>
      </w:r>
      <w:r w:rsidR="00525942" w:rsidRPr="00B14E79">
        <w:rPr>
          <w:rFonts w:ascii="Times New Roman" w:hAnsi="Times New Roman" w:cs="Times New Roman"/>
          <w:i/>
          <w:sz w:val="28"/>
          <w:szCs w:val="28"/>
        </w:rPr>
        <w:t>кваліфікаційної</w:t>
      </w:r>
      <w:r w:rsidRPr="00B14E79">
        <w:rPr>
          <w:rFonts w:ascii="Times New Roman" w:hAnsi="Times New Roman" w:cs="Times New Roman"/>
          <w:i/>
          <w:sz w:val="28"/>
          <w:szCs w:val="28"/>
        </w:rPr>
        <w:t xml:space="preserve"> роботи</w:t>
      </w:r>
      <w:r w:rsidRPr="00B14E79">
        <w:rPr>
          <w:rFonts w:ascii="Times New Roman" w:hAnsi="Times New Roman" w:cs="Times New Roman"/>
          <w:sz w:val="28"/>
          <w:szCs w:val="28"/>
        </w:rPr>
        <w:t xml:space="preserve"> – аналіз сучасного екологічного стану р. </w:t>
      </w:r>
      <w:proofErr w:type="spellStart"/>
      <w:r w:rsidRPr="00B14E79">
        <w:rPr>
          <w:rFonts w:ascii="Times New Roman" w:hAnsi="Times New Roman" w:cs="Times New Roman"/>
          <w:sz w:val="28"/>
          <w:szCs w:val="28"/>
        </w:rPr>
        <w:t>Полтва</w:t>
      </w:r>
      <w:proofErr w:type="spellEnd"/>
      <w:r w:rsidRPr="00B14E79">
        <w:rPr>
          <w:rFonts w:ascii="Times New Roman" w:hAnsi="Times New Roman" w:cs="Times New Roman"/>
          <w:sz w:val="28"/>
          <w:szCs w:val="28"/>
        </w:rPr>
        <w:t xml:space="preserve">, р. Зубра, р. </w:t>
      </w:r>
      <w:proofErr w:type="spellStart"/>
      <w:r w:rsidRPr="00B14E79">
        <w:rPr>
          <w:rFonts w:ascii="Times New Roman" w:hAnsi="Times New Roman" w:cs="Times New Roman"/>
          <w:sz w:val="28"/>
          <w:szCs w:val="28"/>
        </w:rPr>
        <w:t>Марунька</w:t>
      </w:r>
      <w:proofErr w:type="spellEnd"/>
      <w:r w:rsidRPr="00B14E79">
        <w:rPr>
          <w:rFonts w:ascii="Times New Roman" w:hAnsi="Times New Roman" w:cs="Times New Roman"/>
          <w:sz w:val="28"/>
          <w:szCs w:val="28"/>
        </w:rPr>
        <w:t xml:space="preserve"> та р. Млинівка, встановлення основних забруднювачів та шляхів їх надходження.</w:t>
      </w:r>
    </w:p>
    <w:p w14:paraId="06CB549A" w14:textId="77777777" w:rsidR="002C4A14" w:rsidRPr="00B14E79" w:rsidRDefault="002C4A14" w:rsidP="002C4A14">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i/>
          <w:sz w:val="28"/>
          <w:szCs w:val="28"/>
        </w:rPr>
        <w:t xml:space="preserve">Методи дослідження </w:t>
      </w:r>
      <w:r w:rsidRPr="00B14E79">
        <w:rPr>
          <w:rFonts w:ascii="Times New Roman" w:hAnsi="Times New Roman" w:cs="Times New Roman"/>
          <w:sz w:val="28"/>
          <w:szCs w:val="28"/>
        </w:rPr>
        <w:t>– опрацювання літературних джерел, звітів моніторингу, узагальнення і систематизація даних, описовий метод.</w:t>
      </w:r>
    </w:p>
    <w:p w14:paraId="26FD4656" w14:textId="77777777" w:rsidR="002C4A14" w:rsidRPr="00B14E79" w:rsidRDefault="002C4A14" w:rsidP="00525942">
      <w:pPr>
        <w:pStyle w:val="a9"/>
        <w:spacing w:after="0" w:line="360" w:lineRule="auto"/>
        <w:ind w:right="40" w:firstLine="567"/>
        <w:rPr>
          <w:rFonts w:ascii="Times New Roman" w:hAnsi="Times New Roman" w:cs="Times New Roman"/>
          <w:sz w:val="28"/>
          <w:szCs w:val="28"/>
        </w:rPr>
      </w:pPr>
      <w:r w:rsidRPr="00B14E79">
        <w:rPr>
          <w:rFonts w:ascii="Times New Roman" w:hAnsi="Times New Roman" w:cs="Times New Roman"/>
          <w:sz w:val="28"/>
          <w:szCs w:val="28"/>
        </w:rPr>
        <w:t>Для виконання роботи поставлено наступні</w:t>
      </w:r>
      <w:r w:rsidRPr="00B14E79">
        <w:rPr>
          <w:rFonts w:ascii="Times New Roman" w:hAnsi="Times New Roman" w:cs="Times New Roman"/>
          <w:i/>
          <w:sz w:val="28"/>
          <w:szCs w:val="28"/>
        </w:rPr>
        <w:t xml:space="preserve"> завдання:</w:t>
      </w:r>
    </w:p>
    <w:p w14:paraId="63093773" w14:textId="162BF73A" w:rsidR="00A87366" w:rsidRPr="00A87366" w:rsidRDefault="002C4A14" w:rsidP="00A87366">
      <w:pPr>
        <w:pStyle w:val="a9"/>
        <w:numPr>
          <w:ilvl w:val="0"/>
          <w:numId w:val="12"/>
        </w:numPr>
        <w:tabs>
          <w:tab w:val="left" w:pos="993"/>
        </w:tabs>
        <w:spacing w:after="0" w:line="360" w:lineRule="auto"/>
        <w:ind w:left="0" w:right="40" w:firstLine="567"/>
        <w:jc w:val="both"/>
        <w:rPr>
          <w:rFonts w:ascii="Times New Roman" w:hAnsi="Times New Roman" w:cs="Times New Roman"/>
          <w:sz w:val="28"/>
          <w:szCs w:val="28"/>
        </w:rPr>
      </w:pPr>
      <w:r w:rsidRPr="00B14E79">
        <w:rPr>
          <w:rFonts w:ascii="Times New Roman" w:eastAsia="Times New Roman" w:hAnsi="Times New Roman" w:cs="Times New Roman"/>
          <w:color w:val="000000"/>
          <w:sz w:val="28"/>
          <w:szCs w:val="28"/>
          <w:lang w:eastAsia="uk-UA"/>
        </w:rPr>
        <w:t xml:space="preserve">Охарактеризувати природні умови </w:t>
      </w:r>
      <w:r w:rsidRPr="00B14E79">
        <w:rPr>
          <w:rFonts w:ascii="Times New Roman" w:hAnsi="Times New Roman" w:cs="Times New Roman"/>
          <w:sz w:val="28"/>
          <w:szCs w:val="28"/>
        </w:rPr>
        <w:t>Львівської МТГ</w:t>
      </w:r>
      <w:r w:rsidR="00525942" w:rsidRPr="00B14E79">
        <w:rPr>
          <w:rFonts w:ascii="Times New Roman" w:hAnsi="Times New Roman" w:cs="Times New Roman"/>
          <w:sz w:val="28"/>
          <w:szCs w:val="28"/>
        </w:rPr>
        <w:t>.</w:t>
      </w:r>
    </w:p>
    <w:p w14:paraId="5D8015BA" w14:textId="0D286DCE" w:rsidR="002C4A14" w:rsidRPr="00B14E79" w:rsidRDefault="002C4A14" w:rsidP="002C4A14">
      <w:pPr>
        <w:pStyle w:val="a9"/>
        <w:numPr>
          <w:ilvl w:val="0"/>
          <w:numId w:val="12"/>
        </w:numPr>
        <w:tabs>
          <w:tab w:val="left" w:pos="993"/>
        </w:tabs>
        <w:spacing w:after="0" w:line="360" w:lineRule="auto"/>
        <w:ind w:left="0" w:right="40" w:firstLine="567"/>
        <w:jc w:val="both"/>
        <w:rPr>
          <w:rFonts w:ascii="Times New Roman" w:hAnsi="Times New Roman" w:cs="Times New Roman"/>
          <w:sz w:val="28"/>
          <w:szCs w:val="28"/>
        </w:rPr>
      </w:pPr>
      <w:r w:rsidRPr="00B14E79">
        <w:rPr>
          <w:rFonts w:ascii="Times New Roman" w:hAnsi="Times New Roman" w:cs="Times New Roman"/>
          <w:sz w:val="28"/>
          <w:szCs w:val="28"/>
        </w:rPr>
        <w:t>Дати загальну характеристику основних річок Львівської МТГ.</w:t>
      </w:r>
    </w:p>
    <w:p w14:paraId="15CE5B29" w14:textId="21793AA9" w:rsidR="002C4A14" w:rsidRPr="00B14E79" w:rsidRDefault="002C4A14" w:rsidP="002C4A14">
      <w:pPr>
        <w:pStyle w:val="a4"/>
        <w:numPr>
          <w:ilvl w:val="0"/>
          <w:numId w:val="12"/>
        </w:numPr>
        <w:tabs>
          <w:tab w:val="left" w:pos="993"/>
        </w:tabs>
        <w:spacing w:after="0" w:line="360" w:lineRule="auto"/>
        <w:ind w:left="0" w:firstLine="567"/>
        <w:jc w:val="both"/>
        <w:rPr>
          <w:rFonts w:ascii="Times New Roman" w:hAnsi="Times New Roman" w:cs="Times New Roman"/>
          <w:sz w:val="28"/>
          <w:szCs w:val="28"/>
        </w:rPr>
      </w:pPr>
      <w:r w:rsidRPr="00B14E79">
        <w:rPr>
          <w:rFonts w:ascii="Times New Roman" w:hAnsi="Times New Roman" w:cs="Times New Roman"/>
          <w:sz w:val="28"/>
          <w:szCs w:val="28"/>
        </w:rPr>
        <w:t>Проаналізувати основні джерела забруднення річок Львівської МТГ.</w:t>
      </w:r>
    </w:p>
    <w:p w14:paraId="1DB03139" w14:textId="0BCD119C" w:rsidR="002C4A14" w:rsidRPr="00B14E79" w:rsidRDefault="002C4A14" w:rsidP="002C4A14">
      <w:pPr>
        <w:pStyle w:val="a9"/>
        <w:numPr>
          <w:ilvl w:val="0"/>
          <w:numId w:val="12"/>
        </w:numPr>
        <w:tabs>
          <w:tab w:val="left" w:pos="993"/>
        </w:tabs>
        <w:spacing w:after="0" w:line="360" w:lineRule="auto"/>
        <w:ind w:left="0" w:right="40"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Опрацювати дані моніторингу якості поверхневих вод р. </w:t>
      </w:r>
      <w:proofErr w:type="spellStart"/>
      <w:r w:rsidRPr="00B14E79">
        <w:rPr>
          <w:rFonts w:ascii="Times New Roman" w:hAnsi="Times New Roman" w:cs="Times New Roman"/>
          <w:sz w:val="28"/>
          <w:szCs w:val="28"/>
        </w:rPr>
        <w:t>Полтва</w:t>
      </w:r>
      <w:proofErr w:type="spellEnd"/>
      <w:r w:rsidRPr="00B14E79">
        <w:rPr>
          <w:rFonts w:ascii="Times New Roman" w:hAnsi="Times New Roman" w:cs="Times New Roman"/>
          <w:sz w:val="28"/>
          <w:szCs w:val="28"/>
        </w:rPr>
        <w:t xml:space="preserve">, </w:t>
      </w:r>
      <w:r w:rsidR="00525942" w:rsidRPr="00B14E79">
        <w:rPr>
          <w:rFonts w:ascii="Times New Roman" w:hAnsi="Times New Roman" w:cs="Times New Roman"/>
          <w:sz w:val="28"/>
          <w:szCs w:val="28"/>
        </w:rPr>
        <w:t>р</w:t>
      </w:r>
      <w:r w:rsidRPr="00B14E79">
        <w:rPr>
          <w:rFonts w:ascii="Times New Roman" w:hAnsi="Times New Roman" w:cs="Times New Roman"/>
          <w:sz w:val="28"/>
          <w:szCs w:val="28"/>
        </w:rPr>
        <w:t xml:space="preserve">. Зубра, р. </w:t>
      </w:r>
      <w:proofErr w:type="spellStart"/>
      <w:r w:rsidRPr="00B14E79">
        <w:rPr>
          <w:rFonts w:ascii="Times New Roman" w:hAnsi="Times New Roman" w:cs="Times New Roman"/>
          <w:sz w:val="28"/>
          <w:szCs w:val="28"/>
        </w:rPr>
        <w:t>Марунька</w:t>
      </w:r>
      <w:proofErr w:type="spellEnd"/>
      <w:r w:rsidRPr="00B14E79">
        <w:rPr>
          <w:rFonts w:ascii="Times New Roman" w:hAnsi="Times New Roman" w:cs="Times New Roman"/>
          <w:sz w:val="28"/>
          <w:szCs w:val="28"/>
        </w:rPr>
        <w:t>, р. Млинівка та зробити висновок про їх екологічний стан.</w:t>
      </w:r>
    </w:p>
    <w:p w14:paraId="4785629D" w14:textId="77777777" w:rsidR="00C01647" w:rsidRPr="00B14E79" w:rsidRDefault="00C01647" w:rsidP="00C01647">
      <w:pPr>
        <w:spacing w:after="0" w:line="360" w:lineRule="auto"/>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br w:type="page"/>
      </w:r>
    </w:p>
    <w:p w14:paraId="0A6A79C6" w14:textId="54A3CD79" w:rsidR="00C55851" w:rsidRPr="00B14E79" w:rsidRDefault="00C55851" w:rsidP="0098033E">
      <w:pPr>
        <w:spacing w:after="0" w:line="360" w:lineRule="auto"/>
        <w:jc w:val="center"/>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lastRenderedPageBreak/>
        <w:t>РОЗДІЛ 1</w:t>
      </w:r>
    </w:p>
    <w:p w14:paraId="1E32EE52" w14:textId="40C2C0C7" w:rsidR="00C55851" w:rsidRPr="00B14E79" w:rsidRDefault="00C55851" w:rsidP="0098033E">
      <w:pPr>
        <w:spacing w:after="0" w:line="360" w:lineRule="auto"/>
        <w:jc w:val="center"/>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t>ПРИРОДНІ УМОВИ ЛЬВІВСЬКОЇ ТЕРИТОРІАЛЬНОЇ ГРОМАДИ</w:t>
      </w:r>
    </w:p>
    <w:p w14:paraId="5CFF1483" w14:textId="77777777" w:rsidR="00C55851" w:rsidRPr="00B14E79" w:rsidRDefault="00C55851" w:rsidP="0098033E">
      <w:pPr>
        <w:spacing w:after="0" w:line="360" w:lineRule="auto"/>
        <w:jc w:val="center"/>
        <w:rPr>
          <w:rFonts w:ascii="Times New Roman" w:eastAsia="Times New Roman" w:hAnsi="Times New Roman" w:cs="Times New Roman"/>
          <w:color w:val="000000"/>
          <w:sz w:val="28"/>
          <w:szCs w:val="28"/>
          <w:lang w:eastAsia="uk-UA"/>
        </w:rPr>
      </w:pPr>
    </w:p>
    <w:p w14:paraId="58503F48" w14:textId="6D56580A" w:rsidR="00C55851" w:rsidRPr="00B14E79" w:rsidRDefault="00C55851" w:rsidP="0098033E">
      <w:pPr>
        <w:pStyle w:val="a4"/>
        <w:numPr>
          <w:ilvl w:val="1"/>
          <w:numId w:val="4"/>
        </w:numPr>
        <w:tabs>
          <w:tab w:val="left" w:pos="1134"/>
        </w:tabs>
        <w:spacing w:after="0" w:line="360" w:lineRule="auto"/>
        <w:ind w:left="0" w:firstLine="567"/>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t>Географічне положення</w:t>
      </w:r>
    </w:p>
    <w:p w14:paraId="32C5C96A" w14:textId="1CF4DF93" w:rsidR="00947272" w:rsidRPr="00B14E79" w:rsidRDefault="00976CFE" w:rsidP="0098033E">
      <w:pPr>
        <w:pStyle w:val="a4"/>
        <w:shd w:val="clear" w:color="auto" w:fill="FFFFFF"/>
        <w:spacing w:after="0" w:line="360" w:lineRule="auto"/>
        <w:ind w:left="0" w:firstLine="567"/>
        <w:jc w:val="both"/>
        <w:rPr>
          <w:rFonts w:ascii="Times New Roman" w:eastAsia="Times New Roman" w:hAnsi="Times New Roman" w:cs="Times New Roman"/>
          <w:sz w:val="28"/>
          <w:szCs w:val="28"/>
          <w:lang w:eastAsia="uk-UA"/>
        </w:rPr>
      </w:pPr>
      <w:bookmarkStart w:id="5" w:name="_Hlk168304062"/>
      <w:r w:rsidRPr="00B14E79">
        <w:rPr>
          <w:rStyle w:val="a6"/>
          <w:rFonts w:ascii="Times New Roman" w:hAnsi="Times New Roman" w:cs="Times New Roman"/>
          <w:i w:val="0"/>
          <w:iCs w:val="0"/>
          <w:sz w:val="28"/>
          <w:szCs w:val="28"/>
          <w:shd w:val="clear" w:color="auto" w:fill="FFFFFF"/>
        </w:rPr>
        <w:t>Львівська МТГ</w:t>
      </w:r>
      <w:r w:rsidRPr="00B14E79">
        <w:rPr>
          <w:rStyle w:val="a6"/>
          <w:rFonts w:ascii="PT Sans" w:hAnsi="PT Sans"/>
          <w:sz w:val="21"/>
          <w:szCs w:val="21"/>
          <w:shd w:val="clear" w:color="auto" w:fill="FFFFFF"/>
        </w:rPr>
        <w:t xml:space="preserve"> </w:t>
      </w:r>
      <w:r w:rsidR="00947272" w:rsidRPr="00B14E79">
        <w:rPr>
          <w:rFonts w:ascii="Times New Roman" w:eastAsia="Times New Roman" w:hAnsi="Times New Roman" w:cs="Times New Roman"/>
          <w:sz w:val="28"/>
          <w:szCs w:val="28"/>
          <w:lang w:eastAsia="uk-UA"/>
        </w:rPr>
        <w:t xml:space="preserve">– </w:t>
      </w:r>
      <w:hyperlink r:id="rId10" w:tooltip="Список територіальних громад Львівської області" w:history="1">
        <w:r w:rsidR="00C55851" w:rsidRPr="00B14E79">
          <w:rPr>
            <w:rFonts w:ascii="Times New Roman" w:eastAsia="Times New Roman" w:hAnsi="Times New Roman" w:cs="Times New Roman"/>
            <w:sz w:val="28"/>
            <w:szCs w:val="28"/>
            <w:lang w:eastAsia="uk-UA"/>
          </w:rPr>
          <w:t>територіальна громада</w:t>
        </w:r>
      </w:hyperlink>
      <w:r w:rsidR="00947272" w:rsidRPr="00B14E79">
        <w:rPr>
          <w:rFonts w:ascii="Times New Roman" w:eastAsia="Times New Roman" w:hAnsi="Times New Roman" w:cs="Times New Roman"/>
          <w:sz w:val="28"/>
          <w:szCs w:val="28"/>
          <w:lang w:eastAsia="uk-UA"/>
        </w:rPr>
        <w:t xml:space="preserve"> </w:t>
      </w:r>
      <w:r w:rsidR="00C55851" w:rsidRPr="00B14E79">
        <w:rPr>
          <w:rFonts w:ascii="Times New Roman" w:eastAsia="Times New Roman" w:hAnsi="Times New Roman" w:cs="Times New Roman"/>
          <w:sz w:val="28"/>
          <w:szCs w:val="28"/>
          <w:lang w:eastAsia="uk-UA"/>
        </w:rPr>
        <w:t>України, у</w:t>
      </w:r>
      <w:r w:rsidR="00947272" w:rsidRPr="00B14E79">
        <w:rPr>
          <w:rFonts w:ascii="Times New Roman" w:eastAsia="Times New Roman" w:hAnsi="Times New Roman" w:cs="Times New Roman"/>
          <w:sz w:val="28"/>
          <w:szCs w:val="28"/>
          <w:lang w:eastAsia="uk-UA"/>
        </w:rPr>
        <w:t xml:space="preserve"> </w:t>
      </w:r>
      <w:hyperlink r:id="rId11" w:tooltip="Львівський район" w:history="1">
        <w:r w:rsidR="00C55851" w:rsidRPr="00B14E79">
          <w:rPr>
            <w:rFonts w:ascii="Times New Roman" w:eastAsia="Times New Roman" w:hAnsi="Times New Roman" w:cs="Times New Roman"/>
            <w:sz w:val="28"/>
            <w:szCs w:val="28"/>
            <w:lang w:eastAsia="uk-UA"/>
          </w:rPr>
          <w:t>Львівському районі</w:t>
        </w:r>
      </w:hyperlink>
      <w:r w:rsidR="00947272" w:rsidRPr="00B14E79">
        <w:rPr>
          <w:rFonts w:ascii="Times New Roman" w:eastAsia="Times New Roman" w:hAnsi="Times New Roman" w:cs="Times New Roman"/>
          <w:sz w:val="28"/>
          <w:szCs w:val="28"/>
          <w:lang w:eastAsia="uk-UA"/>
        </w:rPr>
        <w:t xml:space="preserve"> </w:t>
      </w:r>
      <w:hyperlink r:id="rId12" w:tooltip="Львівська область" w:history="1">
        <w:r w:rsidR="00C55851" w:rsidRPr="00B14E79">
          <w:rPr>
            <w:rFonts w:ascii="Times New Roman" w:eastAsia="Times New Roman" w:hAnsi="Times New Roman" w:cs="Times New Roman"/>
            <w:sz w:val="28"/>
            <w:szCs w:val="28"/>
            <w:lang w:eastAsia="uk-UA"/>
          </w:rPr>
          <w:t>Львівської області</w:t>
        </w:r>
      </w:hyperlink>
      <w:r w:rsidR="00C55851" w:rsidRPr="00B14E79">
        <w:rPr>
          <w:rFonts w:ascii="Times New Roman" w:eastAsia="Times New Roman" w:hAnsi="Times New Roman" w:cs="Times New Roman"/>
          <w:sz w:val="28"/>
          <w:szCs w:val="28"/>
          <w:lang w:eastAsia="uk-UA"/>
        </w:rPr>
        <w:t>. Адміністративний центр</w:t>
      </w:r>
      <w:r w:rsidR="00947272" w:rsidRPr="00B14E79">
        <w:rPr>
          <w:rFonts w:ascii="Times New Roman" w:eastAsia="Times New Roman" w:hAnsi="Times New Roman" w:cs="Times New Roman"/>
          <w:sz w:val="28"/>
          <w:szCs w:val="28"/>
          <w:lang w:eastAsia="uk-UA"/>
        </w:rPr>
        <w:t xml:space="preserve"> –</w:t>
      </w:r>
      <w:r w:rsidR="00C55851" w:rsidRPr="00B14E79">
        <w:rPr>
          <w:rFonts w:ascii="Times New Roman" w:eastAsia="Times New Roman" w:hAnsi="Times New Roman" w:cs="Times New Roman"/>
          <w:sz w:val="28"/>
          <w:szCs w:val="28"/>
          <w:lang w:eastAsia="uk-UA"/>
        </w:rPr>
        <w:t xml:space="preserve"> м.</w:t>
      </w:r>
      <w:r w:rsidR="00947272" w:rsidRPr="00B14E79">
        <w:rPr>
          <w:rFonts w:ascii="Times New Roman" w:eastAsia="Times New Roman" w:hAnsi="Times New Roman" w:cs="Times New Roman"/>
          <w:sz w:val="28"/>
          <w:szCs w:val="28"/>
          <w:lang w:eastAsia="uk-UA"/>
        </w:rPr>
        <w:t xml:space="preserve"> </w:t>
      </w:r>
      <w:hyperlink r:id="rId13" w:tooltip="Львів" w:history="1">
        <w:r w:rsidR="00C55851" w:rsidRPr="00B14E79">
          <w:rPr>
            <w:rFonts w:ascii="Times New Roman" w:eastAsia="Times New Roman" w:hAnsi="Times New Roman" w:cs="Times New Roman"/>
            <w:sz w:val="28"/>
            <w:szCs w:val="28"/>
            <w:lang w:eastAsia="uk-UA"/>
          </w:rPr>
          <w:t>Львів</w:t>
        </w:r>
      </w:hyperlink>
      <w:r w:rsidRPr="00B14E79">
        <w:rPr>
          <w:rFonts w:ascii="Times New Roman" w:eastAsia="Times New Roman" w:hAnsi="Times New Roman" w:cs="Times New Roman"/>
          <w:sz w:val="28"/>
          <w:szCs w:val="28"/>
          <w:lang w:eastAsia="uk-UA"/>
        </w:rPr>
        <w:t>, п</w:t>
      </w:r>
      <w:r w:rsidR="00C55851" w:rsidRPr="00B14E79">
        <w:rPr>
          <w:rFonts w:ascii="Times New Roman" w:eastAsia="Times New Roman" w:hAnsi="Times New Roman" w:cs="Times New Roman"/>
          <w:sz w:val="28"/>
          <w:szCs w:val="28"/>
          <w:lang w:eastAsia="uk-UA"/>
        </w:rPr>
        <w:t>лоща громади</w:t>
      </w:r>
      <w:r w:rsidR="00947272" w:rsidRPr="00B14E79">
        <w:rPr>
          <w:rFonts w:ascii="Times New Roman" w:eastAsia="Times New Roman" w:hAnsi="Times New Roman" w:cs="Times New Roman"/>
          <w:sz w:val="28"/>
          <w:szCs w:val="28"/>
          <w:lang w:eastAsia="uk-UA"/>
        </w:rPr>
        <w:t xml:space="preserve"> –</w:t>
      </w:r>
      <w:r w:rsidR="00C55851" w:rsidRPr="00B14E79">
        <w:rPr>
          <w:rFonts w:ascii="Times New Roman" w:eastAsia="Times New Roman" w:hAnsi="Times New Roman" w:cs="Times New Roman"/>
          <w:sz w:val="28"/>
          <w:szCs w:val="28"/>
          <w:lang w:eastAsia="uk-UA"/>
        </w:rPr>
        <w:t xml:space="preserve"> 315,6 км², населення</w:t>
      </w:r>
      <w:r w:rsidR="00947272" w:rsidRPr="00B14E79">
        <w:rPr>
          <w:rFonts w:ascii="Times New Roman" w:eastAsia="Times New Roman" w:hAnsi="Times New Roman" w:cs="Times New Roman"/>
          <w:sz w:val="28"/>
          <w:szCs w:val="28"/>
          <w:lang w:eastAsia="uk-UA"/>
        </w:rPr>
        <w:t xml:space="preserve"> –</w:t>
      </w:r>
      <w:r w:rsidR="00C55851" w:rsidRPr="00B14E79">
        <w:rPr>
          <w:rFonts w:ascii="Times New Roman" w:eastAsia="Times New Roman" w:hAnsi="Times New Roman" w:cs="Times New Roman"/>
          <w:sz w:val="28"/>
          <w:szCs w:val="28"/>
          <w:lang w:eastAsia="uk-UA"/>
        </w:rPr>
        <w:t xml:space="preserve"> 783 065 осіб</w:t>
      </w:r>
      <w:r w:rsidR="00947272" w:rsidRPr="00B14E79">
        <w:rPr>
          <w:rFonts w:ascii="Times New Roman" w:eastAsia="Times New Roman" w:hAnsi="Times New Roman" w:cs="Times New Roman"/>
          <w:sz w:val="28"/>
          <w:szCs w:val="28"/>
          <w:lang w:eastAsia="uk-UA"/>
        </w:rPr>
        <w:t xml:space="preserve">. </w:t>
      </w:r>
      <w:r w:rsidR="00947272" w:rsidRPr="00B14E79">
        <w:rPr>
          <w:rFonts w:ascii="Times New Roman" w:hAnsi="Times New Roman" w:cs="Times New Roman"/>
          <w:sz w:val="28"/>
          <w:szCs w:val="28"/>
          <w:shd w:val="clear" w:color="auto" w:fill="FFFFFF"/>
        </w:rPr>
        <w:t xml:space="preserve">Утворена 17 липня 2020 року шляхом об'єднання </w:t>
      </w:r>
      <w:hyperlink r:id="rId14" w:tooltip="Львівська міська рада" w:history="1">
        <w:r w:rsidR="00947272" w:rsidRPr="00B14E79">
          <w:rPr>
            <w:rStyle w:val="a5"/>
            <w:rFonts w:ascii="Times New Roman" w:hAnsi="Times New Roman" w:cs="Times New Roman"/>
            <w:color w:val="auto"/>
            <w:sz w:val="28"/>
            <w:szCs w:val="28"/>
            <w:u w:val="none"/>
            <w:shd w:val="clear" w:color="auto" w:fill="FFFFFF"/>
          </w:rPr>
          <w:t>Львівської міської ради</w:t>
        </w:r>
      </w:hyperlink>
      <w:r w:rsidR="00947272" w:rsidRPr="00B14E79">
        <w:rPr>
          <w:rFonts w:ascii="Times New Roman" w:hAnsi="Times New Roman" w:cs="Times New Roman"/>
          <w:sz w:val="28"/>
          <w:szCs w:val="28"/>
          <w:shd w:val="clear" w:color="auto" w:fill="FFFFFF"/>
        </w:rPr>
        <w:t xml:space="preserve">, </w:t>
      </w:r>
      <w:hyperlink r:id="rId15" w:tooltip="Винниківська міська рада" w:history="1">
        <w:proofErr w:type="spellStart"/>
        <w:r w:rsidR="00947272" w:rsidRPr="00B14E79">
          <w:rPr>
            <w:rStyle w:val="a5"/>
            <w:rFonts w:ascii="Times New Roman" w:hAnsi="Times New Roman" w:cs="Times New Roman"/>
            <w:color w:val="auto"/>
            <w:sz w:val="28"/>
            <w:szCs w:val="28"/>
            <w:u w:val="none"/>
            <w:shd w:val="clear" w:color="auto" w:fill="FFFFFF"/>
          </w:rPr>
          <w:t>Винниківської</w:t>
        </w:r>
        <w:proofErr w:type="spellEnd"/>
        <w:r w:rsidR="00947272" w:rsidRPr="00B14E79">
          <w:rPr>
            <w:rStyle w:val="a5"/>
            <w:rFonts w:ascii="Times New Roman" w:hAnsi="Times New Roman" w:cs="Times New Roman"/>
            <w:color w:val="auto"/>
            <w:sz w:val="28"/>
            <w:szCs w:val="28"/>
            <w:u w:val="none"/>
            <w:shd w:val="clear" w:color="auto" w:fill="FFFFFF"/>
          </w:rPr>
          <w:t xml:space="preserve"> міської ради</w:t>
        </w:r>
      </w:hyperlink>
      <w:r w:rsidR="00947272" w:rsidRPr="00B14E79">
        <w:rPr>
          <w:rFonts w:ascii="Times New Roman" w:hAnsi="Times New Roman" w:cs="Times New Roman"/>
          <w:sz w:val="28"/>
          <w:szCs w:val="28"/>
          <w:shd w:val="clear" w:color="auto" w:fill="FFFFFF"/>
        </w:rPr>
        <w:t xml:space="preserve"> Личаківського району м. Львова, </w:t>
      </w:r>
      <w:hyperlink r:id="rId16" w:tooltip="Брюховицька селищна рада" w:history="1">
        <w:proofErr w:type="spellStart"/>
        <w:r w:rsidR="00947272" w:rsidRPr="00B14E79">
          <w:rPr>
            <w:rStyle w:val="a5"/>
            <w:rFonts w:ascii="Times New Roman" w:hAnsi="Times New Roman" w:cs="Times New Roman"/>
            <w:color w:val="auto"/>
            <w:sz w:val="28"/>
            <w:szCs w:val="28"/>
            <w:u w:val="none"/>
            <w:shd w:val="clear" w:color="auto" w:fill="FFFFFF"/>
          </w:rPr>
          <w:t>Брюховицької</w:t>
        </w:r>
        <w:proofErr w:type="spellEnd"/>
      </w:hyperlink>
      <w:r w:rsidR="00947272" w:rsidRPr="00B14E79">
        <w:rPr>
          <w:rFonts w:ascii="Times New Roman" w:hAnsi="Times New Roman" w:cs="Times New Roman"/>
          <w:sz w:val="28"/>
          <w:szCs w:val="28"/>
          <w:shd w:val="clear" w:color="auto" w:fill="FFFFFF"/>
        </w:rPr>
        <w:t xml:space="preserve"> селищної ради Шевченківського району м. Львова, </w:t>
      </w:r>
      <w:hyperlink r:id="rId17" w:tooltip="Рудненська селищна рада" w:history="1">
        <w:proofErr w:type="spellStart"/>
        <w:r w:rsidR="00947272" w:rsidRPr="00B14E79">
          <w:rPr>
            <w:rStyle w:val="a5"/>
            <w:rFonts w:ascii="Times New Roman" w:hAnsi="Times New Roman" w:cs="Times New Roman"/>
            <w:color w:val="auto"/>
            <w:sz w:val="28"/>
            <w:szCs w:val="28"/>
            <w:u w:val="none"/>
            <w:shd w:val="clear" w:color="auto" w:fill="FFFFFF"/>
          </w:rPr>
          <w:t>Рудненської</w:t>
        </w:r>
        <w:proofErr w:type="spellEnd"/>
      </w:hyperlink>
      <w:r w:rsidR="00947272" w:rsidRPr="00B14E79">
        <w:rPr>
          <w:rFonts w:ascii="Times New Roman" w:hAnsi="Times New Roman" w:cs="Times New Roman"/>
          <w:sz w:val="28"/>
          <w:szCs w:val="28"/>
          <w:shd w:val="clear" w:color="auto" w:fill="FFFFFF"/>
        </w:rPr>
        <w:t xml:space="preserve"> селищної ради Залізничного району м. Львова, </w:t>
      </w:r>
      <w:hyperlink r:id="rId18" w:tooltip="Лисиничівська сільська рада" w:history="1">
        <w:proofErr w:type="spellStart"/>
        <w:r w:rsidR="00947272" w:rsidRPr="00B14E79">
          <w:rPr>
            <w:rStyle w:val="a5"/>
            <w:rFonts w:ascii="Times New Roman" w:hAnsi="Times New Roman" w:cs="Times New Roman"/>
            <w:color w:val="auto"/>
            <w:sz w:val="28"/>
            <w:szCs w:val="28"/>
            <w:u w:val="none"/>
            <w:shd w:val="clear" w:color="auto" w:fill="FFFFFF"/>
          </w:rPr>
          <w:t>Лисиничівської</w:t>
        </w:r>
        <w:proofErr w:type="spellEnd"/>
        <w:r w:rsidR="00947272" w:rsidRPr="00B14E79">
          <w:rPr>
            <w:rStyle w:val="a5"/>
            <w:rFonts w:ascii="Times New Roman" w:hAnsi="Times New Roman" w:cs="Times New Roman"/>
            <w:color w:val="auto"/>
            <w:sz w:val="28"/>
            <w:szCs w:val="28"/>
            <w:u w:val="none"/>
            <w:shd w:val="clear" w:color="auto" w:fill="FFFFFF"/>
          </w:rPr>
          <w:t xml:space="preserve"> сільської ради</w:t>
        </w:r>
      </w:hyperlink>
      <w:r w:rsidR="00947272" w:rsidRPr="00B14E79">
        <w:rPr>
          <w:rFonts w:ascii="Times New Roman" w:hAnsi="Times New Roman" w:cs="Times New Roman"/>
          <w:sz w:val="28"/>
          <w:szCs w:val="28"/>
          <w:shd w:val="clear" w:color="auto" w:fill="FFFFFF"/>
        </w:rPr>
        <w:t xml:space="preserve"> Пустомитівського району, </w:t>
      </w:r>
      <w:hyperlink r:id="rId19" w:tooltip="Дублянська міська рада" w:history="1">
        <w:proofErr w:type="spellStart"/>
        <w:r w:rsidR="00947272" w:rsidRPr="00B14E79">
          <w:rPr>
            <w:rStyle w:val="a5"/>
            <w:rFonts w:ascii="Times New Roman" w:hAnsi="Times New Roman" w:cs="Times New Roman"/>
            <w:color w:val="auto"/>
            <w:sz w:val="28"/>
            <w:szCs w:val="28"/>
            <w:u w:val="none"/>
            <w:shd w:val="clear" w:color="auto" w:fill="FFFFFF"/>
          </w:rPr>
          <w:t>Дублянської</w:t>
        </w:r>
        <w:proofErr w:type="spellEnd"/>
      </w:hyperlink>
      <w:r w:rsidR="00947272" w:rsidRPr="00B14E79">
        <w:rPr>
          <w:rFonts w:ascii="Times New Roman" w:hAnsi="Times New Roman" w:cs="Times New Roman"/>
          <w:sz w:val="28"/>
          <w:szCs w:val="28"/>
        </w:rPr>
        <w:t xml:space="preserve"> </w:t>
      </w:r>
      <w:r w:rsidR="00947272" w:rsidRPr="00B14E79">
        <w:rPr>
          <w:rFonts w:ascii="Times New Roman" w:hAnsi="Times New Roman" w:cs="Times New Roman"/>
          <w:sz w:val="28"/>
          <w:szCs w:val="28"/>
          <w:shd w:val="clear" w:color="auto" w:fill="FFFFFF"/>
        </w:rPr>
        <w:t xml:space="preserve">міської, </w:t>
      </w:r>
      <w:hyperlink r:id="rId20" w:tooltip="Малехівська сільська рада" w:history="1">
        <w:proofErr w:type="spellStart"/>
        <w:r w:rsidR="00947272" w:rsidRPr="00B14E79">
          <w:rPr>
            <w:rStyle w:val="a5"/>
            <w:rFonts w:ascii="Times New Roman" w:hAnsi="Times New Roman" w:cs="Times New Roman"/>
            <w:color w:val="auto"/>
            <w:sz w:val="28"/>
            <w:szCs w:val="28"/>
            <w:u w:val="none"/>
            <w:shd w:val="clear" w:color="auto" w:fill="FFFFFF"/>
          </w:rPr>
          <w:t>Малехівської</w:t>
        </w:r>
        <w:proofErr w:type="spellEnd"/>
      </w:hyperlink>
      <w:r w:rsidR="00947272" w:rsidRPr="00B14E79">
        <w:rPr>
          <w:rFonts w:ascii="Times New Roman" w:hAnsi="Times New Roman" w:cs="Times New Roman"/>
          <w:sz w:val="28"/>
          <w:szCs w:val="28"/>
          <w:shd w:val="clear" w:color="auto" w:fill="FFFFFF"/>
        </w:rPr>
        <w:t xml:space="preserve">, </w:t>
      </w:r>
      <w:hyperlink r:id="rId21" w:tooltip="Грибовицька сільська рада (Жовківський район)" w:history="1">
        <w:proofErr w:type="spellStart"/>
        <w:r w:rsidR="00947272" w:rsidRPr="00B14E79">
          <w:rPr>
            <w:rStyle w:val="a5"/>
            <w:rFonts w:ascii="Times New Roman" w:hAnsi="Times New Roman" w:cs="Times New Roman"/>
            <w:color w:val="auto"/>
            <w:sz w:val="28"/>
            <w:szCs w:val="28"/>
            <w:u w:val="none"/>
            <w:shd w:val="clear" w:color="auto" w:fill="FFFFFF"/>
          </w:rPr>
          <w:t>Грибовицької</w:t>
        </w:r>
        <w:proofErr w:type="spellEnd"/>
      </w:hyperlink>
      <w:r w:rsidR="00947272" w:rsidRPr="00B14E79">
        <w:rPr>
          <w:rFonts w:ascii="Times New Roman" w:hAnsi="Times New Roman" w:cs="Times New Roman"/>
          <w:sz w:val="28"/>
          <w:szCs w:val="28"/>
          <w:shd w:val="clear" w:color="auto" w:fill="FFFFFF"/>
        </w:rPr>
        <w:t xml:space="preserve">, </w:t>
      </w:r>
      <w:hyperlink r:id="rId22" w:tooltip="Грядівська сільська рада (Жовківський район)" w:history="1">
        <w:proofErr w:type="spellStart"/>
        <w:r w:rsidR="00947272" w:rsidRPr="00B14E79">
          <w:rPr>
            <w:rStyle w:val="a5"/>
            <w:rFonts w:ascii="Times New Roman" w:hAnsi="Times New Roman" w:cs="Times New Roman"/>
            <w:color w:val="auto"/>
            <w:sz w:val="28"/>
            <w:szCs w:val="28"/>
            <w:u w:val="none"/>
            <w:shd w:val="clear" w:color="auto" w:fill="FFFFFF"/>
          </w:rPr>
          <w:t>Грядівської</w:t>
        </w:r>
        <w:proofErr w:type="spellEnd"/>
      </w:hyperlink>
      <w:r w:rsidR="00947272" w:rsidRPr="00B14E79">
        <w:rPr>
          <w:rFonts w:ascii="Times New Roman" w:hAnsi="Times New Roman" w:cs="Times New Roman"/>
          <w:sz w:val="28"/>
          <w:szCs w:val="28"/>
          <w:shd w:val="clear" w:color="auto" w:fill="FFFFFF"/>
        </w:rPr>
        <w:t xml:space="preserve">, </w:t>
      </w:r>
      <w:hyperlink r:id="rId23" w:tooltip="Зашківська сільська рада" w:history="1">
        <w:r w:rsidR="00947272" w:rsidRPr="00B14E79">
          <w:rPr>
            <w:rStyle w:val="a5"/>
            <w:rFonts w:ascii="Times New Roman" w:hAnsi="Times New Roman" w:cs="Times New Roman"/>
            <w:color w:val="auto"/>
            <w:sz w:val="28"/>
            <w:szCs w:val="28"/>
            <w:u w:val="none"/>
            <w:shd w:val="clear" w:color="auto" w:fill="FFFFFF"/>
          </w:rPr>
          <w:t xml:space="preserve">та </w:t>
        </w:r>
        <w:proofErr w:type="spellStart"/>
        <w:r w:rsidR="00947272" w:rsidRPr="00B14E79">
          <w:rPr>
            <w:rStyle w:val="a5"/>
            <w:rFonts w:ascii="Times New Roman" w:hAnsi="Times New Roman" w:cs="Times New Roman"/>
            <w:color w:val="auto"/>
            <w:sz w:val="28"/>
            <w:szCs w:val="28"/>
            <w:u w:val="none"/>
            <w:shd w:val="clear" w:color="auto" w:fill="FFFFFF"/>
          </w:rPr>
          <w:t>Зашківської</w:t>
        </w:r>
        <w:proofErr w:type="spellEnd"/>
      </w:hyperlink>
      <w:r w:rsidR="00947272" w:rsidRPr="00B14E79">
        <w:rPr>
          <w:rFonts w:ascii="Times New Roman" w:hAnsi="Times New Roman" w:cs="Times New Roman"/>
          <w:sz w:val="28"/>
          <w:szCs w:val="28"/>
          <w:shd w:val="clear" w:color="auto" w:fill="FFFFFF"/>
        </w:rPr>
        <w:t xml:space="preserve"> сільських рад колишнього Жовківського району, </w:t>
      </w:r>
      <w:hyperlink r:id="rId24" w:tooltip="Рясне-Руська сільська рада" w:history="1">
        <w:r w:rsidR="00947272" w:rsidRPr="00B14E79">
          <w:rPr>
            <w:rStyle w:val="a5"/>
            <w:rFonts w:ascii="Times New Roman" w:hAnsi="Times New Roman" w:cs="Times New Roman"/>
            <w:color w:val="auto"/>
            <w:sz w:val="28"/>
            <w:szCs w:val="28"/>
            <w:u w:val="none"/>
            <w:shd w:val="clear" w:color="auto" w:fill="FFFFFF"/>
          </w:rPr>
          <w:t>Рясне-Руської сільської ради</w:t>
        </w:r>
      </w:hyperlink>
      <w:r w:rsidR="00947272" w:rsidRPr="00B14E79">
        <w:rPr>
          <w:rFonts w:ascii="Times New Roman" w:hAnsi="Times New Roman" w:cs="Times New Roman"/>
          <w:sz w:val="28"/>
          <w:szCs w:val="28"/>
          <w:shd w:val="clear" w:color="auto" w:fill="FFFFFF"/>
        </w:rPr>
        <w:t xml:space="preserve"> Яворівського району. У складі громади – 3 міста (</w:t>
      </w:r>
      <w:hyperlink r:id="rId25" w:tooltip="Львів" w:history="1">
        <w:r w:rsidR="00947272" w:rsidRPr="00B14E79">
          <w:rPr>
            <w:rStyle w:val="a5"/>
            <w:rFonts w:ascii="Times New Roman" w:hAnsi="Times New Roman" w:cs="Times New Roman"/>
            <w:color w:val="auto"/>
            <w:sz w:val="28"/>
            <w:szCs w:val="28"/>
            <w:u w:val="none"/>
            <w:shd w:val="clear" w:color="auto" w:fill="FFFFFF"/>
          </w:rPr>
          <w:t>Львів</w:t>
        </w:r>
      </w:hyperlink>
      <w:r w:rsidR="00947272" w:rsidRPr="00B14E79">
        <w:rPr>
          <w:rFonts w:ascii="Times New Roman" w:hAnsi="Times New Roman" w:cs="Times New Roman"/>
          <w:sz w:val="28"/>
          <w:szCs w:val="28"/>
          <w:shd w:val="clear" w:color="auto" w:fill="FFFFFF"/>
        </w:rPr>
        <w:t xml:space="preserve">, </w:t>
      </w:r>
      <w:hyperlink r:id="rId26" w:tooltip="Винники" w:history="1">
        <w:r w:rsidR="00947272" w:rsidRPr="00B14E79">
          <w:rPr>
            <w:rStyle w:val="a5"/>
            <w:rFonts w:ascii="Times New Roman" w:hAnsi="Times New Roman" w:cs="Times New Roman"/>
            <w:color w:val="auto"/>
            <w:sz w:val="28"/>
            <w:szCs w:val="28"/>
            <w:u w:val="none"/>
            <w:shd w:val="clear" w:color="auto" w:fill="FFFFFF"/>
          </w:rPr>
          <w:t>Винники</w:t>
        </w:r>
      </w:hyperlink>
      <w:r w:rsidR="00947272" w:rsidRPr="00B14E79">
        <w:rPr>
          <w:rFonts w:ascii="Times New Roman" w:hAnsi="Times New Roman" w:cs="Times New Roman"/>
          <w:sz w:val="28"/>
          <w:szCs w:val="28"/>
          <w:shd w:val="clear" w:color="auto" w:fill="FFFFFF"/>
        </w:rPr>
        <w:t xml:space="preserve">, </w:t>
      </w:r>
      <w:hyperlink r:id="rId27" w:tooltip="Дубляни" w:history="1">
        <w:r w:rsidR="00947272" w:rsidRPr="00B14E79">
          <w:rPr>
            <w:rStyle w:val="a5"/>
            <w:rFonts w:ascii="Times New Roman" w:hAnsi="Times New Roman" w:cs="Times New Roman"/>
            <w:color w:val="auto"/>
            <w:sz w:val="28"/>
            <w:szCs w:val="28"/>
            <w:u w:val="none"/>
            <w:shd w:val="clear" w:color="auto" w:fill="FFFFFF"/>
          </w:rPr>
          <w:t>Дубляни</w:t>
        </w:r>
      </w:hyperlink>
      <w:r w:rsidR="00947272" w:rsidRPr="00B14E79">
        <w:rPr>
          <w:rFonts w:ascii="Times New Roman" w:hAnsi="Times New Roman" w:cs="Times New Roman"/>
          <w:sz w:val="28"/>
          <w:szCs w:val="28"/>
          <w:shd w:val="clear" w:color="auto" w:fill="FFFFFF"/>
        </w:rPr>
        <w:t>), та 17 сільських населених пунктів</w:t>
      </w:r>
      <w:bookmarkEnd w:id="5"/>
      <w:r w:rsidR="00947272" w:rsidRPr="00B14E79">
        <w:rPr>
          <w:rFonts w:ascii="Times New Roman" w:hAnsi="Times New Roman" w:cs="Times New Roman"/>
          <w:sz w:val="28"/>
          <w:szCs w:val="28"/>
          <w:shd w:val="clear" w:color="auto" w:fill="FFFFFF"/>
        </w:rPr>
        <w:t>:</w:t>
      </w:r>
      <w:r w:rsidR="00947272" w:rsidRPr="00B14E79">
        <w:rPr>
          <w:rFonts w:ascii="Times New Roman" w:hAnsi="Times New Roman" w:cs="Times New Roman"/>
          <w:sz w:val="28"/>
          <w:szCs w:val="28"/>
        </w:rPr>
        <w:t xml:space="preserve"> Брюховичі, Рудне, </w:t>
      </w:r>
      <w:hyperlink r:id="rId28" w:tooltip="Великі Грибовичі" w:history="1">
        <w:r w:rsidR="00947272" w:rsidRPr="00B14E79">
          <w:rPr>
            <w:rFonts w:ascii="Times New Roman" w:eastAsia="Times New Roman" w:hAnsi="Times New Roman" w:cs="Times New Roman"/>
            <w:sz w:val="28"/>
            <w:szCs w:val="28"/>
            <w:lang w:eastAsia="uk-UA"/>
          </w:rPr>
          <w:t>Великі Грибовичі</w:t>
        </w:r>
      </w:hyperlink>
      <w:r w:rsidR="00947272" w:rsidRPr="00B14E79">
        <w:rPr>
          <w:rFonts w:ascii="Times New Roman" w:eastAsia="Times New Roman" w:hAnsi="Times New Roman" w:cs="Times New Roman"/>
          <w:sz w:val="28"/>
          <w:szCs w:val="28"/>
          <w:lang w:eastAsia="uk-UA"/>
        </w:rPr>
        <w:t xml:space="preserve">, </w:t>
      </w:r>
      <w:hyperlink r:id="rId29" w:history="1">
        <w:r w:rsidR="00947272" w:rsidRPr="00B14E79">
          <w:rPr>
            <w:rFonts w:ascii="Times New Roman" w:eastAsia="Times New Roman" w:hAnsi="Times New Roman" w:cs="Times New Roman"/>
            <w:sz w:val="28"/>
            <w:szCs w:val="28"/>
            <w:lang w:eastAsia="uk-UA"/>
          </w:rPr>
          <w:t>Воля-</w:t>
        </w:r>
        <w:proofErr w:type="spellStart"/>
        <w:r w:rsidR="00947272" w:rsidRPr="00B14E79">
          <w:rPr>
            <w:rFonts w:ascii="Times New Roman" w:eastAsia="Times New Roman" w:hAnsi="Times New Roman" w:cs="Times New Roman"/>
            <w:sz w:val="28"/>
            <w:szCs w:val="28"/>
            <w:lang w:eastAsia="uk-UA"/>
          </w:rPr>
          <w:t>Гомулецька</w:t>
        </w:r>
        <w:proofErr w:type="spellEnd"/>
      </w:hyperlink>
      <w:r w:rsidR="00947272" w:rsidRPr="00B14E79">
        <w:rPr>
          <w:rFonts w:ascii="Times New Roman" w:eastAsia="Times New Roman" w:hAnsi="Times New Roman" w:cs="Times New Roman"/>
          <w:sz w:val="28"/>
          <w:szCs w:val="28"/>
          <w:lang w:eastAsia="uk-UA"/>
        </w:rPr>
        <w:t xml:space="preserve">, </w:t>
      </w:r>
      <w:hyperlink r:id="rId30" w:tooltip="Гряда (Жовківський район)" w:history="1">
        <w:r w:rsidR="00947272" w:rsidRPr="00B14E79">
          <w:rPr>
            <w:rFonts w:ascii="Times New Roman" w:eastAsia="Times New Roman" w:hAnsi="Times New Roman" w:cs="Times New Roman"/>
            <w:sz w:val="28"/>
            <w:szCs w:val="28"/>
            <w:lang w:eastAsia="uk-UA"/>
          </w:rPr>
          <w:t>Гряда</w:t>
        </w:r>
      </w:hyperlink>
      <w:r w:rsidR="00947272" w:rsidRPr="00B14E79">
        <w:rPr>
          <w:rFonts w:ascii="Times New Roman" w:eastAsia="Times New Roman" w:hAnsi="Times New Roman" w:cs="Times New Roman"/>
          <w:sz w:val="28"/>
          <w:szCs w:val="28"/>
          <w:lang w:eastAsia="uk-UA"/>
        </w:rPr>
        <w:t xml:space="preserve">, </w:t>
      </w:r>
      <w:hyperlink r:id="rId31" w:tooltip="Завадів (Жовківський район)" w:history="1">
        <w:r w:rsidR="00947272" w:rsidRPr="00B14E79">
          <w:rPr>
            <w:rFonts w:ascii="Times New Roman" w:eastAsia="Times New Roman" w:hAnsi="Times New Roman" w:cs="Times New Roman"/>
            <w:sz w:val="28"/>
            <w:szCs w:val="28"/>
            <w:lang w:eastAsia="uk-UA"/>
          </w:rPr>
          <w:t>Завадів</w:t>
        </w:r>
      </w:hyperlink>
      <w:r w:rsidR="00947272" w:rsidRPr="00B14E79">
        <w:rPr>
          <w:rFonts w:ascii="Times New Roman" w:eastAsia="Times New Roman" w:hAnsi="Times New Roman" w:cs="Times New Roman"/>
          <w:sz w:val="28"/>
          <w:szCs w:val="28"/>
          <w:lang w:eastAsia="uk-UA"/>
        </w:rPr>
        <w:t xml:space="preserve">, </w:t>
      </w:r>
      <w:hyperlink r:id="rId32" w:tooltip="Зарудці" w:history="1">
        <w:proofErr w:type="spellStart"/>
        <w:r w:rsidR="00947272" w:rsidRPr="00B14E79">
          <w:rPr>
            <w:rFonts w:ascii="Times New Roman" w:eastAsia="Times New Roman" w:hAnsi="Times New Roman" w:cs="Times New Roman"/>
            <w:sz w:val="28"/>
            <w:szCs w:val="28"/>
            <w:lang w:eastAsia="uk-UA"/>
          </w:rPr>
          <w:t>Зарудці</w:t>
        </w:r>
        <w:proofErr w:type="spellEnd"/>
      </w:hyperlink>
      <w:r w:rsidR="00947272" w:rsidRPr="00B14E79">
        <w:rPr>
          <w:rFonts w:ascii="Times New Roman" w:eastAsia="Times New Roman" w:hAnsi="Times New Roman" w:cs="Times New Roman"/>
          <w:sz w:val="28"/>
          <w:szCs w:val="28"/>
          <w:lang w:eastAsia="uk-UA"/>
        </w:rPr>
        <w:t xml:space="preserve">, </w:t>
      </w:r>
      <w:hyperlink r:id="rId33" w:tooltip="Зашків (Жовківський район)" w:history="1">
        <w:r w:rsidR="00947272" w:rsidRPr="00B14E79">
          <w:rPr>
            <w:rFonts w:ascii="Times New Roman" w:eastAsia="Times New Roman" w:hAnsi="Times New Roman" w:cs="Times New Roman"/>
            <w:sz w:val="28"/>
            <w:szCs w:val="28"/>
            <w:lang w:eastAsia="uk-UA"/>
          </w:rPr>
          <w:t>Зашків</w:t>
        </w:r>
      </w:hyperlink>
      <w:r w:rsidR="00947272" w:rsidRPr="00B14E79">
        <w:rPr>
          <w:rFonts w:ascii="Times New Roman" w:eastAsia="Times New Roman" w:hAnsi="Times New Roman" w:cs="Times New Roman"/>
          <w:sz w:val="28"/>
          <w:szCs w:val="28"/>
          <w:lang w:eastAsia="uk-UA"/>
        </w:rPr>
        <w:t xml:space="preserve">, </w:t>
      </w:r>
      <w:hyperlink r:id="rId34" w:tooltip="Збиранка" w:history="1">
        <w:proofErr w:type="spellStart"/>
        <w:r w:rsidR="00947272" w:rsidRPr="00B14E79">
          <w:rPr>
            <w:rFonts w:ascii="Times New Roman" w:eastAsia="Times New Roman" w:hAnsi="Times New Roman" w:cs="Times New Roman"/>
            <w:sz w:val="28"/>
            <w:szCs w:val="28"/>
            <w:lang w:eastAsia="uk-UA"/>
          </w:rPr>
          <w:t>Збиранка</w:t>
        </w:r>
        <w:proofErr w:type="spellEnd"/>
      </w:hyperlink>
      <w:r w:rsidR="00947272" w:rsidRPr="00B14E79">
        <w:rPr>
          <w:rFonts w:ascii="Times New Roman" w:eastAsia="Times New Roman" w:hAnsi="Times New Roman" w:cs="Times New Roman"/>
          <w:sz w:val="28"/>
          <w:szCs w:val="28"/>
          <w:lang w:eastAsia="uk-UA"/>
        </w:rPr>
        <w:t xml:space="preserve">, </w:t>
      </w:r>
      <w:hyperlink r:id="rId35" w:tooltip="Лисиничі (село)" w:history="1">
        <w:proofErr w:type="spellStart"/>
        <w:r w:rsidR="00947272" w:rsidRPr="00B14E79">
          <w:rPr>
            <w:rFonts w:ascii="Times New Roman" w:eastAsia="Times New Roman" w:hAnsi="Times New Roman" w:cs="Times New Roman"/>
            <w:sz w:val="28"/>
            <w:szCs w:val="28"/>
            <w:lang w:eastAsia="uk-UA"/>
          </w:rPr>
          <w:t>Лисиничі</w:t>
        </w:r>
        <w:proofErr w:type="spellEnd"/>
      </w:hyperlink>
      <w:r w:rsidR="00947272" w:rsidRPr="00B14E79">
        <w:rPr>
          <w:rFonts w:ascii="Times New Roman" w:eastAsia="Times New Roman" w:hAnsi="Times New Roman" w:cs="Times New Roman"/>
          <w:sz w:val="28"/>
          <w:szCs w:val="28"/>
          <w:lang w:eastAsia="uk-UA"/>
        </w:rPr>
        <w:t xml:space="preserve">, </w:t>
      </w:r>
      <w:hyperlink r:id="rId36" w:tooltip="Малехів" w:history="1">
        <w:proofErr w:type="spellStart"/>
        <w:r w:rsidR="00947272" w:rsidRPr="00B14E79">
          <w:rPr>
            <w:rFonts w:ascii="Times New Roman" w:eastAsia="Times New Roman" w:hAnsi="Times New Roman" w:cs="Times New Roman"/>
            <w:sz w:val="28"/>
            <w:szCs w:val="28"/>
            <w:lang w:eastAsia="uk-UA"/>
          </w:rPr>
          <w:t>Малехів</w:t>
        </w:r>
        <w:proofErr w:type="spellEnd"/>
      </w:hyperlink>
      <w:r w:rsidR="00947272" w:rsidRPr="00B14E79">
        <w:rPr>
          <w:rFonts w:ascii="Times New Roman" w:eastAsia="Times New Roman" w:hAnsi="Times New Roman" w:cs="Times New Roman"/>
          <w:sz w:val="28"/>
          <w:szCs w:val="28"/>
          <w:lang w:eastAsia="uk-UA"/>
        </w:rPr>
        <w:t xml:space="preserve">, </w:t>
      </w:r>
      <w:hyperlink r:id="rId37" w:tooltip="Малі Грибовичі" w:history="1">
        <w:r w:rsidR="00947272" w:rsidRPr="00B14E79">
          <w:rPr>
            <w:rFonts w:ascii="Times New Roman" w:eastAsia="Times New Roman" w:hAnsi="Times New Roman" w:cs="Times New Roman"/>
            <w:sz w:val="28"/>
            <w:szCs w:val="28"/>
            <w:lang w:eastAsia="uk-UA"/>
          </w:rPr>
          <w:t>Малі Грибовичі</w:t>
        </w:r>
      </w:hyperlink>
      <w:r w:rsidR="00947272" w:rsidRPr="00B14E79">
        <w:rPr>
          <w:rFonts w:ascii="Times New Roman" w:eastAsia="Times New Roman" w:hAnsi="Times New Roman" w:cs="Times New Roman"/>
          <w:sz w:val="28"/>
          <w:szCs w:val="28"/>
          <w:lang w:eastAsia="uk-UA"/>
        </w:rPr>
        <w:t xml:space="preserve">, </w:t>
      </w:r>
      <w:hyperlink r:id="rId38" w:tooltip="Малі Підліски" w:history="1">
        <w:r w:rsidR="00947272" w:rsidRPr="00B14E79">
          <w:rPr>
            <w:rFonts w:ascii="Times New Roman" w:eastAsia="Times New Roman" w:hAnsi="Times New Roman" w:cs="Times New Roman"/>
            <w:sz w:val="28"/>
            <w:szCs w:val="28"/>
            <w:lang w:eastAsia="uk-UA"/>
          </w:rPr>
          <w:t>Малі Підліски</w:t>
        </w:r>
      </w:hyperlink>
      <w:r w:rsidR="00947272" w:rsidRPr="00B14E79">
        <w:rPr>
          <w:rFonts w:ascii="Times New Roman" w:eastAsia="Times New Roman" w:hAnsi="Times New Roman" w:cs="Times New Roman"/>
          <w:sz w:val="28"/>
          <w:szCs w:val="28"/>
          <w:lang w:eastAsia="uk-UA"/>
        </w:rPr>
        <w:t xml:space="preserve">, </w:t>
      </w:r>
      <w:hyperlink r:id="rId39" w:tooltip="Підбірці" w:history="1">
        <w:r w:rsidR="00947272" w:rsidRPr="00B14E79">
          <w:rPr>
            <w:rFonts w:ascii="Times New Roman" w:eastAsia="Times New Roman" w:hAnsi="Times New Roman" w:cs="Times New Roman"/>
            <w:sz w:val="28"/>
            <w:szCs w:val="28"/>
            <w:lang w:eastAsia="uk-UA"/>
          </w:rPr>
          <w:t>Підбірці</w:t>
        </w:r>
      </w:hyperlink>
      <w:r w:rsidR="00947272" w:rsidRPr="00B14E79">
        <w:rPr>
          <w:rFonts w:ascii="Times New Roman" w:eastAsia="Times New Roman" w:hAnsi="Times New Roman" w:cs="Times New Roman"/>
          <w:sz w:val="28"/>
          <w:szCs w:val="28"/>
          <w:lang w:eastAsia="uk-UA"/>
        </w:rPr>
        <w:t xml:space="preserve">, </w:t>
      </w:r>
      <w:hyperlink r:id="rId40" w:tooltip="Підрясне" w:history="1">
        <w:proofErr w:type="spellStart"/>
        <w:r w:rsidR="00947272" w:rsidRPr="00B14E79">
          <w:rPr>
            <w:rFonts w:ascii="Times New Roman" w:eastAsia="Times New Roman" w:hAnsi="Times New Roman" w:cs="Times New Roman"/>
            <w:sz w:val="28"/>
            <w:szCs w:val="28"/>
            <w:lang w:eastAsia="uk-UA"/>
          </w:rPr>
          <w:t>Підрясне</w:t>
        </w:r>
        <w:proofErr w:type="spellEnd"/>
      </w:hyperlink>
      <w:r w:rsidR="00947272" w:rsidRPr="00B14E79">
        <w:rPr>
          <w:rFonts w:ascii="Times New Roman" w:eastAsia="Times New Roman" w:hAnsi="Times New Roman" w:cs="Times New Roman"/>
          <w:sz w:val="28"/>
          <w:szCs w:val="28"/>
          <w:lang w:eastAsia="uk-UA"/>
        </w:rPr>
        <w:t xml:space="preserve">, </w:t>
      </w:r>
      <w:hyperlink r:id="rId41" w:tooltip="Рясне-Руське" w:history="1">
        <w:r w:rsidR="00947272" w:rsidRPr="00B14E79">
          <w:rPr>
            <w:rFonts w:ascii="Times New Roman" w:eastAsia="Times New Roman" w:hAnsi="Times New Roman" w:cs="Times New Roman"/>
            <w:sz w:val="28"/>
            <w:szCs w:val="28"/>
            <w:lang w:eastAsia="uk-UA"/>
          </w:rPr>
          <w:t>Рясне-Руське</w:t>
        </w:r>
      </w:hyperlink>
      <w:r w:rsidR="00947272" w:rsidRPr="00B14E79">
        <w:rPr>
          <w:rFonts w:ascii="Times New Roman" w:eastAsia="Times New Roman" w:hAnsi="Times New Roman" w:cs="Times New Roman"/>
          <w:sz w:val="28"/>
          <w:szCs w:val="28"/>
          <w:lang w:eastAsia="uk-UA"/>
        </w:rPr>
        <w:t xml:space="preserve">, </w:t>
      </w:r>
      <w:hyperlink r:id="rId42" w:tooltip="Ситихів" w:history="1">
        <w:proofErr w:type="spellStart"/>
        <w:r w:rsidR="00947272" w:rsidRPr="00B14E79">
          <w:rPr>
            <w:rFonts w:ascii="Times New Roman" w:eastAsia="Times New Roman" w:hAnsi="Times New Roman" w:cs="Times New Roman"/>
            <w:sz w:val="28"/>
            <w:szCs w:val="28"/>
            <w:lang w:eastAsia="uk-UA"/>
          </w:rPr>
          <w:t>Ситихів</w:t>
        </w:r>
        <w:proofErr w:type="spellEnd"/>
      </w:hyperlink>
      <w:r w:rsidR="00947272" w:rsidRPr="00B14E79">
        <w:rPr>
          <w:rFonts w:ascii="Times New Roman" w:eastAsia="Times New Roman" w:hAnsi="Times New Roman" w:cs="Times New Roman"/>
          <w:sz w:val="28"/>
          <w:szCs w:val="28"/>
          <w:lang w:eastAsia="uk-UA"/>
        </w:rPr>
        <w:t xml:space="preserve"> [</w:t>
      </w:r>
      <w:r w:rsidR="0098033E" w:rsidRPr="00B14E79">
        <w:rPr>
          <w:rFonts w:ascii="Times New Roman" w:eastAsia="Times New Roman" w:hAnsi="Times New Roman" w:cs="Times New Roman"/>
          <w:sz w:val="28"/>
          <w:szCs w:val="28"/>
          <w:lang w:eastAsia="uk-UA"/>
        </w:rPr>
        <w:t>2,3</w:t>
      </w:r>
      <w:r w:rsidR="00947272" w:rsidRPr="00B14E79">
        <w:rPr>
          <w:rFonts w:ascii="Times New Roman" w:eastAsia="Times New Roman" w:hAnsi="Times New Roman" w:cs="Times New Roman"/>
          <w:sz w:val="28"/>
          <w:szCs w:val="28"/>
          <w:lang w:eastAsia="uk-UA"/>
        </w:rPr>
        <w:t>]</w:t>
      </w:r>
      <w:r w:rsidR="0098033E" w:rsidRPr="00B14E79">
        <w:rPr>
          <w:rFonts w:ascii="Times New Roman" w:eastAsia="Times New Roman" w:hAnsi="Times New Roman" w:cs="Times New Roman"/>
          <w:sz w:val="28"/>
          <w:szCs w:val="28"/>
          <w:lang w:eastAsia="uk-UA"/>
        </w:rPr>
        <w:t>.</w:t>
      </w:r>
    </w:p>
    <w:p w14:paraId="2C5FE987" w14:textId="4D02C4AA" w:rsidR="00E66A92" w:rsidRPr="00B14E79" w:rsidRDefault="00E66A92" w:rsidP="0098033E">
      <w:pPr>
        <w:pStyle w:val="a4"/>
        <w:tabs>
          <w:tab w:val="left" w:pos="1134"/>
        </w:tabs>
        <w:spacing w:after="0" w:line="360" w:lineRule="auto"/>
        <w:ind w:left="0"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Місто Львів розташоване у верхів‘ях річки </w:t>
      </w:r>
      <w:proofErr w:type="spellStart"/>
      <w:r w:rsidRPr="00B14E79">
        <w:rPr>
          <w:rFonts w:ascii="Times New Roman" w:hAnsi="Times New Roman" w:cs="Times New Roman"/>
          <w:sz w:val="28"/>
          <w:szCs w:val="28"/>
        </w:rPr>
        <w:t>Полтва</w:t>
      </w:r>
      <w:proofErr w:type="spellEnd"/>
      <w:r w:rsidRPr="00B14E79">
        <w:rPr>
          <w:rFonts w:ascii="Times New Roman" w:hAnsi="Times New Roman" w:cs="Times New Roman"/>
          <w:sz w:val="28"/>
          <w:szCs w:val="28"/>
        </w:rPr>
        <w:t>, притоки річки Західний Буг, на пограниччі трьох географічних країв – Поділля, Розточчя та Волині, кожному з яких притаманні своєрідні риси. Географічні координати міста – 49</w:t>
      </w:r>
      <w:r w:rsidRPr="00B14E79">
        <w:rPr>
          <w:rFonts w:ascii="Times New Roman" w:hAnsi="Times New Roman" w:cs="Times New Roman"/>
          <w:sz w:val="28"/>
          <w:szCs w:val="28"/>
          <w:vertAlign w:val="superscript"/>
        </w:rPr>
        <w:t>о</w:t>
      </w:r>
      <w:r w:rsidRPr="00B14E79">
        <w:rPr>
          <w:rFonts w:ascii="Times New Roman" w:hAnsi="Times New Roman" w:cs="Times New Roman"/>
          <w:sz w:val="28"/>
          <w:szCs w:val="28"/>
        </w:rPr>
        <w:t xml:space="preserve"> 51′ північної широти та 24</w:t>
      </w:r>
      <w:r w:rsidRPr="00B14E79">
        <w:rPr>
          <w:rFonts w:ascii="Times New Roman" w:hAnsi="Times New Roman" w:cs="Times New Roman"/>
          <w:sz w:val="28"/>
          <w:szCs w:val="28"/>
          <w:vertAlign w:val="superscript"/>
        </w:rPr>
        <w:t>о</w:t>
      </w:r>
      <w:r w:rsidRPr="00B14E79">
        <w:rPr>
          <w:rFonts w:ascii="Times New Roman" w:hAnsi="Times New Roman" w:cs="Times New Roman"/>
          <w:sz w:val="28"/>
          <w:szCs w:val="28"/>
        </w:rPr>
        <w:t xml:space="preserve"> 02′ східної довготи. Найвища точка біля м. Львова – </w:t>
      </w:r>
      <w:proofErr w:type="spellStart"/>
      <w:r w:rsidRPr="00B14E79">
        <w:rPr>
          <w:rFonts w:ascii="Times New Roman" w:hAnsi="Times New Roman" w:cs="Times New Roman"/>
          <w:sz w:val="28"/>
          <w:szCs w:val="28"/>
        </w:rPr>
        <w:t>Чортівська</w:t>
      </w:r>
      <w:proofErr w:type="spellEnd"/>
      <w:r w:rsidRPr="00B14E79">
        <w:rPr>
          <w:rFonts w:ascii="Times New Roman" w:hAnsi="Times New Roman" w:cs="Times New Roman"/>
          <w:sz w:val="28"/>
          <w:szCs w:val="28"/>
        </w:rPr>
        <w:t xml:space="preserve"> скеля у Винниках (418 м над рівнем моря), а у самому місті – гора Високий Замок (413 м над рівнем моря). Найнижча точка у місті – 245 м над рівнем моря. Розташування м. Львова на лінії </w:t>
      </w:r>
      <w:r w:rsidR="0098033E" w:rsidRPr="00B14E79">
        <w:rPr>
          <w:rFonts w:ascii="Times New Roman" w:hAnsi="Times New Roman" w:cs="Times New Roman"/>
          <w:sz w:val="28"/>
          <w:szCs w:val="28"/>
        </w:rPr>
        <w:t>Г</w:t>
      </w:r>
      <w:r w:rsidRPr="00B14E79">
        <w:rPr>
          <w:rFonts w:ascii="Times New Roman" w:hAnsi="Times New Roman" w:cs="Times New Roman"/>
          <w:sz w:val="28"/>
          <w:szCs w:val="28"/>
        </w:rPr>
        <w:t xml:space="preserve">оловного європейського вододілу, його однакова відстань у 600 км від Балтійського та Чорного морів та відсутність великої ріки визначають континентальне положення міста. </w:t>
      </w:r>
    </w:p>
    <w:p w14:paraId="12581327" w14:textId="77777777" w:rsidR="0098033E" w:rsidRPr="00B14E79" w:rsidRDefault="0098033E" w:rsidP="0098033E">
      <w:pPr>
        <w:pStyle w:val="a4"/>
        <w:tabs>
          <w:tab w:val="left" w:pos="1134"/>
        </w:tabs>
        <w:spacing w:after="0" w:line="360" w:lineRule="auto"/>
        <w:ind w:left="0"/>
        <w:jc w:val="center"/>
        <w:rPr>
          <w:rFonts w:ascii="Times New Roman" w:eastAsia="Times New Roman" w:hAnsi="Times New Roman" w:cs="Times New Roman"/>
          <w:color w:val="000000"/>
          <w:sz w:val="28"/>
          <w:szCs w:val="28"/>
          <w:lang w:eastAsia="uk-UA"/>
        </w:rPr>
      </w:pPr>
      <w:r w:rsidRPr="00B14E79">
        <w:rPr>
          <w:noProof/>
        </w:rPr>
        <w:lastRenderedPageBreak/>
        <w:drawing>
          <wp:inline distT="0" distB="0" distL="0" distR="0" wp14:anchorId="4C1C50D4" wp14:editId="7555AF60">
            <wp:extent cx="6120765" cy="4320540"/>
            <wp:effectExtent l="0" t="0" r="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765" cy="4320540"/>
                    </a:xfrm>
                    <a:prstGeom prst="rect">
                      <a:avLst/>
                    </a:prstGeom>
                  </pic:spPr>
                </pic:pic>
              </a:graphicData>
            </a:graphic>
          </wp:inline>
        </w:drawing>
      </w:r>
    </w:p>
    <w:p w14:paraId="57E3756A" w14:textId="77777777" w:rsidR="0098033E" w:rsidRPr="00B14E79" w:rsidRDefault="0098033E" w:rsidP="004D71DA">
      <w:pPr>
        <w:pStyle w:val="a4"/>
        <w:tabs>
          <w:tab w:val="left" w:pos="1134"/>
        </w:tabs>
        <w:spacing w:after="0" w:line="360" w:lineRule="auto"/>
        <w:ind w:left="0" w:firstLine="567"/>
        <w:jc w:val="both"/>
        <w:rPr>
          <w:rFonts w:ascii="Times New Roman" w:hAnsi="Times New Roman" w:cs="Times New Roman"/>
          <w:sz w:val="28"/>
          <w:szCs w:val="28"/>
          <w:shd w:val="clear" w:color="auto" w:fill="FFFFFF"/>
        </w:rPr>
      </w:pPr>
      <w:r w:rsidRPr="00B14E79">
        <w:rPr>
          <w:rFonts w:ascii="Times New Roman" w:hAnsi="Times New Roman" w:cs="Times New Roman"/>
          <w:sz w:val="28"/>
          <w:szCs w:val="28"/>
          <w:shd w:val="clear" w:color="auto" w:fill="FFFFFF"/>
        </w:rPr>
        <w:t xml:space="preserve">Рисунок 1.1 – Картосхеми Львівської МТГ </w:t>
      </w:r>
      <w:r w:rsidRPr="00B14E79">
        <w:rPr>
          <w:rFonts w:ascii="Times New Roman" w:hAnsi="Times New Roman" w:cs="Times New Roman"/>
          <w:i/>
          <w:iCs/>
          <w:sz w:val="28"/>
          <w:szCs w:val="28"/>
          <w:shd w:val="clear" w:color="auto" w:fill="FFFFFF"/>
        </w:rPr>
        <w:t>(</w:t>
      </w:r>
      <w:r w:rsidRPr="00B14E79">
        <w:rPr>
          <w:rStyle w:val="a6"/>
          <w:rFonts w:ascii="Times New Roman" w:hAnsi="Times New Roman" w:cs="Times New Roman"/>
          <w:i w:val="0"/>
          <w:iCs w:val="0"/>
          <w:sz w:val="28"/>
          <w:szCs w:val="28"/>
          <w:shd w:val="clear" w:color="auto" w:fill="FFFFFF"/>
        </w:rPr>
        <w:t xml:space="preserve">коричневим кольором позначена межа Львівської МТГ, червоним – територія міст, помаранчевим – селища міського типу, а білим – села </w:t>
      </w:r>
      <w:r w:rsidRPr="00B14E79">
        <w:rPr>
          <w:rFonts w:ascii="Times New Roman" w:hAnsi="Times New Roman" w:cs="Times New Roman"/>
          <w:sz w:val="28"/>
          <w:szCs w:val="28"/>
          <w:shd w:val="clear" w:color="auto" w:fill="FFFFFF"/>
        </w:rPr>
        <w:t>[4]</w:t>
      </w:r>
    </w:p>
    <w:p w14:paraId="15C3CB34" w14:textId="77777777" w:rsidR="00087781" w:rsidRPr="00B14E79" w:rsidRDefault="00087781" w:rsidP="00E66A92">
      <w:pPr>
        <w:pStyle w:val="a4"/>
        <w:tabs>
          <w:tab w:val="left" w:pos="1134"/>
        </w:tabs>
        <w:spacing w:after="0" w:line="360" w:lineRule="auto"/>
        <w:ind w:left="0" w:firstLine="567"/>
        <w:jc w:val="both"/>
        <w:rPr>
          <w:rFonts w:ascii="Times New Roman" w:hAnsi="Times New Roman" w:cs="Times New Roman"/>
          <w:sz w:val="28"/>
          <w:szCs w:val="28"/>
        </w:rPr>
      </w:pPr>
    </w:p>
    <w:p w14:paraId="1FDE976A" w14:textId="2CEDD824" w:rsidR="00C55851" w:rsidRPr="00B14E79" w:rsidRDefault="00C55851" w:rsidP="00E66A92">
      <w:pPr>
        <w:pStyle w:val="a4"/>
        <w:numPr>
          <w:ilvl w:val="1"/>
          <w:numId w:val="4"/>
        </w:numPr>
        <w:tabs>
          <w:tab w:val="left" w:pos="1134"/>
        </w:tabs>
        <w:spacing w:after="0" w:line="360" w:lineRule="auto"/>
        <w:ind w:left="0" w:firstLine="567"/>
        <w:jc w:val="both"/>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t>Рельєф</w:t>
      </w:r>
    </w:p>
    <w:p w14:paraId="486590E3" w14:textId="3024E8A1" w:rsidR="00D778AE" w:rsidRPr="00B14E79" w:rsidRDefault="00D778AE" w:rsidP="00D778AE">
      <w:pPr>
        <w:tabs>
          <w:tab w:val="left" w:pos="1134"/>
        </w:tabs>
        <w:spacing w:after="0" w:line="360" w:lineRule="auto"/>
        <w:ind w:firstLine="567"/>
        <w:jc w:val="both"/>
        <w:rPr>
          <w:rFonts w:ascii="Times New Roman" w:eastAsia="Times New Roman" w:hAnsi="Times New Roman" w:cs="Times New Roman"/>
          <w:b/>
          <w:bCs/>
          <w:color w:val="000000"/>
          <w:sz w:val="28"/>
          <w:szCs w:val="28"/>
          <w:lang w:eastAsia="uk-UA"/>
        </w:rPr>
      </w:pPr>
      <w:r w:rsidRPr="00B14E79">
        <w:rPr>
          <w:rFonts w:ascii="Times New Roman" w:hAnsi="Times New Roman" w:cs="Times New Roman"/>
          <w:sz w:val="28"/>
          <w:szCs w:val="28"/>
        </w:rPr>
        <w:t xml:space="preserve">Рельєф Львівської області тісно пов’язаний зі складною тектонічною будовою, характером геологічних відкладів, тривалою історією розвитку в різних палеокліматичних епохах. Рельєф Львівщини морфологічно та генетично неоднорідний. На її території поєднуються складчасті гірські утворення (Українські Карпати), структурно-денудаційні та </w:t>
      </w:r>
      <w:proofErr w:type="spellStart"/>
      <w:r w:rsidRPr="00B14E79">
        <w:rPr>
          <w:rFonts w:ascii="Times New Roman" w:hAnsi="Times New Roman" w:cs="Times New Roman"/>
          <w:sz w:val="28"/>
          <w:szCs w:val="28"/>
        </w:rPr>
        <w:t>денудаційно</w:t>
      </w:r>
      <w:proofErr w:type="spellEnd"/>
      <w:r w:rsidRPr="00B14E79">
        <w:rPr>
          <w:rFonts w:ascii="Times New Roman" w:hAnsi="Times New Roman" w:cs="Times New Roman"/>
          <w:sz w:val="28"/>
          <w:szCs w:val="28"/>
        </w:rPr>
        <w:t xml:space="preserve">-акумулятивні височини (Поділля, Волинь і Передкарпаття), </w:t>
      </w:r>
      <w:proofErr w:type="spellStart"/>
      <w:r w:rsidRPr="00B14E79">
        <w:rPr>
          <w:rFonts w:ascii="Times New Roman" w:hAnsi="Times New Roman" w:cs="Times New Roman"/>
          <w:sz w:val="28"/>
          <w:szCs w:val="28"/>
        </w:rPr>
        <w:t>денудаційно</w:t>
      </w:r>
      <w:proofErr w:type="spellEnd"/>
      <w:r w:rsidRPr="00B14E79">
        <w:rPr>
          <w:rFonts w:ascii="Times New Roman" w:hAnsi="Times New Roman" w:cs="Times New Roman"/>
          <w:sz w:val="28"/>
          <w:szCs w:val="28"/>
        </w:rPr>
        <w:t xml:space="preserve">-акумулятивні й акумулятивні рівнини (Мале Полісся). Це зумовлює виражену диференціацію Львівщини на </w:t>
      </w:r>
      <w:proofErr w:type="spellStart"/>
      <w:r w:rsidRPr="00B14E79">
        <w:rPr>
          <w:rFonts w:ascii="Times New Roman" w:hAnsi="Times New Roman" w:cs="Times New Roman"/>
          <w:sz w:val="28"/>
          <w:szCs w:val="28"/>
        </w:rPr>
        <w:t>різнорангові</w:t>
      </w:r>
      <w:proofErr w:type="spellEnd"/>
      <w:r w:rsidRPr="00B14E79">
        <w:rPr>
          <w:rFonts w:ascii="Times New Roman" w:hAnsi="Times New Roman" w:cs="Times New Roman"/>
          <w:sz w:val="28"/>
          <w:szCs w:val="28"/>
        </w:rPr>
        <w:t xml:space="preserve"> геоморфологічні таксони – рангу область, </w:t>
      </w:r>
      <w:proofErr w:type="spellStart"/>
      <w:r w:rsidRPr="00B14E79">
        <w:rPr>
          <w:rFonts w:ascii="Times New Roman" w:hAnsi="Times New Roman" w:cs="Times New Roman"/>
          <w:sz w:val="28"/>
          <w:szCs w:val="28"/>
        </w:rPr>
        <w:t>підобласть</w:t>
      </w:r>
      <w:proofErr w:type="spellEnd"/>
      <w:r w:rsidRPr="00B14E79">
        <w:rPr>
          <w:rFonts w:ascii="Times New Roman" w:hAnsi="Times New Roman" w:cs="Times New Roman"/>
          <w:sz w:val="28"/>
          <w:szCs w:val="28"/>
        </w:rPr>
        <w:t>, район, підрайон [</w:t>
      </w:r>
      <w:r w:rsidR="0098033E" w:rsidRPr="00B14E79">
        <w:rPr>
          <w:rFonts w:ascii="Times New Roman" w:hAnsi="Times New Roman" w:cs="Times New Roman"/>
          <w:sz w:val="28"/>
          <w:szCs w:val="28"/>
        </w:rPr>
        <w:t>5</w:t>
      </w:r>
      <w:r w:rsidRPr="00B14E79">
        <w:rPr>
          <w:rFonts w:ascii="Times New Roman" w:hAnsi="Times New Roman" w:cs="Times New Roman"/>
          <w:sz w:val="28"/>
          <w:szCs w:val="28"/>
        </w:rPr>
        <w:t>]</w:t>
      </w:r>
      <w:r w:rsidR="0098033E" w:rsidRPr="00B14E79">
        <w:rPr>
          <w:rFonts w:ascii="Times New Roman" w:hAnsi="Times New Roman" w:cs="Times New Roman"/>
          <w:sz w:val="28"/>
          <w:szCs w:val="28"/>
        </w:rPr>
        <w:t>.</w:t>
      </w:r>
    </w:p>
    <w:p w14:paraId="0F911EFB" w14:textId="77777777" w:rsidR="005E49BE" w:rsidRPr="00B14E79" w:rsidRDefault="00894DDB" w:rsidP="005E49BE">
      <w:pPr>
        <w:pStyle w:val="a4"/>
        <w:tabs>
          <w:tab w:val="left" w:pos="1134"/>
        </w:tabs>
        <w:spacing w:after="0" w:line="360" w:lineRule="auto"/>
        <w:ind w:left="0"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Львівщина вирізняється різноманітністю природних умов і багатством ресурсів. Рельєф області </w:t>
      </w:r>
      <w:proofErr w:type="spellStart"/>
      <w:r w:rsidRPr="00B14E79">
        <w:rPr>
          <w:rFonts w:ascii="Times New Roman" w:hAnsi="Times New Roman" w:cs="Times New Roman"/>
          <w:sz w:val="28"/>
          <w:szCs w:val="28"/>
        </w:rPr>
        <w:t>височинний</w:t>
      </w:r>
      <w:proofErr w:type="spellEnd"/>
      <w:r w:rsidRPr="00B14E79">
        <w:rPr>
          <w:rFonts w:ascii="Times New Roman" w:hAnsi="Times New Roman" w:cs="Times New Roman"/>
          <w:sz w:val="28"/>
          <w:szCs w:val="28"/>
        </w:rPr>
        <w:t xml:space="preserve"> на Передкарпатті та </w:t>
      </w:r>
      <w:proofErr w:type="spellStart"/>
      <w:r w:rsidRPr="00B14E79">
        <w:rPr>
          <w:rFonts w:ascii="Times New Roman" w:hAnsi="Times New Roman" w:cs="Times New Roman"/>
          <w:sz w:val="28"/>
          <w:szCs w:val="28"/>
        </w:rPr>
        <w:t>горбогірній</w:t>
      </w:r>
      <w:proofErr w:type="spellEnd"/>
      <w:r w:rsidRPr="00B14E79">
        <w:rPr>
          <w:rFonts w:ascii="Times New Roman" w:hAnsi="Times New Roman" w:cs="Times New Roman"/>
          <w:sz w:val="28"/>
          <w:szCs w:val="28"/>
        </w:rPr>
        <w:t xml:space="preserve"> на Подільській височині, на Малому Поліссі та </w:t>
      </w:r>
      <w:proofErr w:type="spellStart"/>
      <w:r w:rsidRPr="00B14E79">
        <w:rPr>
          <w:rFonts w:ascii="Times New Roman" w:hAnsi="Times New Roman" w:cs="Times New Roman"/>
          <w:sz w:val="28"/>
          <w:szCs w:val="28"/>
        </w:rPr>
        <w:t>Верхньосянській</w:t>
      </w:r>
      <w:proofErr w:type="spellEnd"/>
      <w:r w:rsidRPr="00B14E79">
        <w:rPr>
          <w:rFonts w:ascii="Times New Roman" w:hAnsi="Times New Roman" w:cs="Times New Roman"/>
          <w:sz w:val="28"/>
          <w:szCs w:val="28"/>
        </w:rPr>
        <w:t xml:space="preserve"> рівнині – </w:t>
      </w:r>
      <w:r w:rsidRPr="00B14E79">
        <w:rPr>
          <w:rFonts w:ascii="Times New Roman" w:hAnsi="Times New Roman" w:cs="Times New Roman"/>
          <w:sz w:val="28"/>
          <w:szCs w:val="28"/>
        </w:rPr>
        <w:lastRenderedPageBreak/>
        <w:t xml:space="preserve">низовинний, а на південному заході – гірський. Територія області розташована на межі трьох великих тектонічних структур – Східно-Європейської платформи, </w:t>
      </w:r>
      <w:proofErr w:type="spellStart"/>
      <w:r w:rsidRPr="00B14E79">
        <w:rPr>
          <w:rFonts w:ascii="Times New Roman" w:hAnsi="Times New Roman" w:cs="Times New Roman"/>
          <w:sz w:val="28"/>
          <w:szCs w:val="28"/>
        </w:rPr>
        <w:t>Західно</w:t>
      </w:r>
      <w:proofErr w:type="spellEnd"/>
      <w:r w:rsidRPr="00B14E79">
        <w:rPr>
          <w:rFonts w:ascii="Times New Roman" w:hAnsi="Times New Roman" w:cs="Times New Roman"/>
          <w:sz w:val="28"/>
          <w:szCs w:val="28"/>
        </w:rPr>
        <w:t>-Європейської платформи і Карпатської складчастої системи. Через її територію проходить Головний європейський вододіл, що розділяє басейни рік Балтійського і Чорного морів. Територією області протікає 8 950 річок, з них 216 довжиною понад 10 км.</w:t>
      </w:r>
    </w:p>
    <w:p w14:paraId="4B388220" w14:textId="143C6DE3" w:rsidR="00894DDB" w:rsidRPr="00B14E79" w:rsidRDefault="0098033E" w:rsidP="00D778AE">
      <w:pPr>
        <w:pStyle w:val="a4"/>
        <w:tabs>
          <w:tab w:val="left" w:pos="1134"/>
        </w:tabs>
        <w:spacing w:after="0" w:line="360" w:lineRule="auto"/>
        <w:ind w:left="0" w:firstLine="567"/>
        <w:jc w:val="both"/>
        <w:rPr>
          <w:rFonts w:ascii="Times New Roman" w:hAnsi="Times New Roman" w:cs="Times New Roman"/>
          <w:color w:val="202122"/>
          <w:sz w:val="28"/>
          <w:szCs w:val="28"/>
          <w:shd w:val="clear" w:color="auto" w:fill="FFFFFF"/>
        </w:rPr>
      </w:pPr>
      <w:r w:rsidRPr="00B14E79">
        <w:rPr>
          <w:rFonts w:ascii="Times New Roman" w:hAnsi="Times New Roman" w:cs="Times New Roman"/>
          <w:color w:val="202122"/>
          <w:sz w:val="28"/>
          <w:szCs w:val="28"/>
          <w:shd w:val="clear" w:color="auto" w:fill="FFFFFF"/>
        </w:rPr>
        <w:t xml:space="preserve">Місто </w:t>
      </w:r>
      <w:r w:rsidR="00D778AE" w:rsidRPr="00B14E79">
        <w:rPr>
          <w:rFonts w:ascii="Times New Roman" w:hAnsi="Times New Roman" w:cs="Times New Roman"/>
          <w:color w:val="202122"/>
          <w:sz w:val="28"/>
          <w:szCs w:val="28"/>
          <w:shd w:val="clear" w:color="auto" w:fill="FFFFFF"/>
        </w:rPr>
        <w:t xml:space="preserve">Львів з його околицями в тектонічному відношенні розташований у межах </w:t>
      </w:r>
      <w:r w:rsidR="00D778AE" w:rsidRPr="00B14E79">
        <w:rPr>
          <w:rFonts w:ascii="Times New Roman" w:hAnsi="Times New Roman" w:cs="Times New Roman"/>
          <w:sz w:val="28"/>
          <w:szCs w:val="28"/>
          <w:shd w:val="clear" w:color="auto" w:fill="FFFFFF"/>
        </w:rPr>
        <w:t>південно-західної частини</w:t>
      </w:r>
      <w:r w:rsidR="005E49BE" w:rsidRPr="00B14E79">
        <w:rPr>
          <w:rFonts w:ascii="Times New Roman" w:hAnsi="Times New Roman" w:cs="Times New Roman"/>
          <w:sz w:val="28"/>
          <w:szCs w:val="28"/>
          <w:shd w:val="clear" w:color="auto" w:fill="FFFFFF"/>
        </w:rPr>
        <w:t xml:space="preserve"> </w:t>
      </w:r>
      <w:hyperlink r:id="rId44" w:tooltip="Східноєвропейська платформа" w:history="1">
        <w:r w:rsidR="00D778AE" w:rsidRPr="00B14E79">
          <w:rPr>
            <w:rStyle w:val="a5"/>
            <w:rFonts w:ascii="Times New Roman" w:hAnsi="Times New Roman" w:cs="Times New Roman"/>
            <w:color w:val="auto"/>
            <w:sz w:val="28"/>
            <w:szCs w:val="28"/>
            <w:u w:val="none"/>
            <w:shd w:val="clear" w:color="auto" w:fill="FFFFFF"/>
          </w:rPr>
          <w:t>Східно</w:t>
        </w:r>
        <w:r w:rsidR="005E49BE" w:rsidRPr="00B14E79">
          <w:rPr>
            <w:rStyle w:val="a5"/>
            <w:rFonts w:ascii="Times New Roman" w:hAnsi="Times New Roman" w:cs="Times New Roman"/>
            <w:color w:val="auto"/>
            <w:sz w:val="28"/>
            <w:szCs w:val="28"/>
            <w:u w:val="none"/>
            <w:shd w:val="clear" w:color="auto" w:fill="FFFFFF"/>
          </w:rPr>
          <w:t>-Є</w:t>
        </w:r>
        <w:r w:rsidR="00D778AE" w:rsidRPr="00B14E79">
          <w:rPr>
            <w:rStyle w:val="a5"/>
            <w:rFonts w:ascii="Times New Roman" w:hAnsi="Times New Roman" w:cs="Times New Roman"/>
            <w:color w:val="auto"/>
            <w:sz w:val="28"/>
            <w:szCs w:val="28"/>
            <w:u w:val="none"/>
            <w:shd w:val="clear" w:color="auto" w:fill="FFFFFF"/>
          </w:rPr>
          <w:t>вропейської платформи</w:t>
        </w:r>
      </w:hyperlink>
      <w:r w:rsidR="00D778AE" w:rsidRPr="00B14E79">
        <w:rPr>
          <w:rFonts w:ascii="Times New Roman" w:hAnsi="Times New Roman" w:cs="Times New Roman"/>
          <w:sz w:val="28"/>
          <w:szCs w:val="28"/>
          <w:shd w:val="clear" w:color="auto" w:fill="FFFFFF"/>
        </w:rPr>
        <w:t>. Цю частину платформи також називають Подільською плитою</w:t>
      </w:r>
      <w:r w:rsidR="005E49BE" w:rsidRPr="00B14E79">
        <w:rPr>
          <w:rFonts w:ascii="Times New Roman" w:hAnsi="Times New Roman" w:cs="Times New Roman"/>
          <w:sz w:val="28"/>
          <w:szCs w:val="28"/>
          <w:shd w:val="clear" w:color="auto" w:fill="FFFFFF"/>
        </w:rPr>
        <w:t xml:space="preserve"> [</w:t>
      </w:r>
      <w:r w:rsidRPr="00B14E79">
        <w:rPr>
          <w:rFonts w:ascii="Times New Roman" w:hAnsi="Times New Roman" w:cs="Times New Roman"/>
          <w:sz w:val="28"/>
          <w:szCs w:val="28"/>
          <w:shd w:val="clear" w:color="auto" w:fill="FFFFFF"/>
        </w:rPr>
        <w:t>6</w:t>
      </w:r>
      <w:r w:rsidR="005E49BE" w:rsidRPr="00B14E79">
        <w:rPr>
          <w:rFonts w:ascii="Times New Roman" w:hAnsi="Times New Roman" w:cs="Times New Roman"/>
          <w:sz w:val="28"/>
          <w:szCs w:val="28"/>
          <w:shd w:val="clear" w:color="auto" w:fill="FFFFFF"/>
        </w:rPr>
        <w:t>]</w:t>
      </w:r>
      <w:hyperlink r:id="rId45" w:anchor="cite_note-1" w:history="1"/>
      <w:r w:rsidR="00D778AE" w:rsidRPr="00B14E79">
        <w:rPr>
          <w:rFonts w:ascii="Times New Roman" w:hAnsi="Times New Roman" w:cs="Times New Roman"/>
          <w:sz w:val="28"/>
          <w:szCs w:val="28"/>
          <w:shd w:val="clear" w:color="auto" w:fill="FFFFFF"/>
        </w:rPr>
        <w:t>. Осадовий чохол платформи представлений тут</w:t>
      </w:r>
      <w:r w:rsidR="005E49BE" w:rsidRPr="00B14E79">
        <w:rPr>
          <w:rFonts w:ascii="Times New Roman" w:hAnsi="Times New Roman" w:cs="Times New Roman"/>
          <w:sz w:val="28"/>
          <w:szCs w:val="28"/>
          <w:shd w:val="clear" w:color="auto" w:fill="FFFFFF"/>
        </w:rPr>
        <w:t xml:space="preserve"> </w:t>
      </w:r>
      <w:hyperlink r:id="rId46" w:tooltip="Палеозой" w:history="1">
        <w:r w:rsidR="00D778AE" w:rsidRPr="00B14E79">
          <w:rPr>
            <w:rStyle w:val="a5"/>
            <w:rFonts w:ascii="Times New Roman" w:hAnsi="Times New Roman" w:cs="Times New Roman"/>
            <w:color w:val="auto"/>
            <w:sz w:val="28"/>
            <w:szCs w:val="28"/>
            <w:u w:val="none"/>
            <w:shd w:val="clear" w:color="auto" w:fill="FFFFFF"/>
          </w:rPr>
          <w:t>палеозойськими</w:t>
        </w:r>
      </w:hyperlink>
      <w:r w:rsidR="005E49BE" w:rsidRPr="00B14E79">
        <w:rPr>
          <w:rFonts w:ascii="Times New Roman" w:hAnsi="Times New Roman" w:cs="Times New Roman"/>
          <w:sz w:val="28"/>
          <w:szCs w:val="28"/>
        </w:rPr>
        <w:t xml:space="preserve"> </w:t>
      </w:r>
      <w:r w:rsidR="00D778AE" w:rsidRPr="00B14E79">
        <w:rPr>
          <w:rFonts w:ascii="Times New Roman" w:hAnsi="Times New Roman" w:cs="Times New Roman"/>
          <w:sz w:val="28"/>
          <w:szCs w:val="28"/>
          <w:shd w:val="clear" w:color="auto" w:fill="FFFFFF"/>
        </w:rPr>
        <w:t>утвореннями (кембрій-нижній силур, верхній</w:t>
      </w:r>
      <w:r w:rsidR="005E49BE" w:rsidRPr="00B14E79">
        <w:rPr>
          <w:rFonts w:ascii="Times New Roman" w:hAnsi="Times New Roman" w:cs="Times New Roman"/>
          <w:sz w:val="28"/>
          <w:szCs w:val="28"/>
          <w:shd w:val="clear" w:color="auto" w:fill="FFFFFF"/>
        </w:rPr>
        <w:t xml:space="preserve"> </w:t>
      </w:r>
      <w:hyperlink r:id="rId47" w:tooltip="Силур" w:history="1">
        <w:r w:rsidR="00D778AE" w:rsidRPr="00B14E79">
          <w:rPr>
            <w:rStyle w:val="a5"/>
            <w:rFonts w:ascii="Times New Roman" w:hAnsi="Times New Roman" w:cs="Times New Roman"/>
            <w:color w:val="auto"/>
            <w:sz w:val="28"/>
            <w:szCs w:val="28"/>
            <w:u w:val="none"/>
            <w:shd w:val="clear" w:color="auto" w:fill="FFFFFF"/>
          </w:rPr>
          <w:t>силур</w:t>
        </w:r>
      </w:hyperlink>
      <w:r w:rsidR="00D778AE" w:rsidRPr="00B14E79">
        <w:rPr>
          <w:rFonts w:ascii="Times New Roman" w:hAnsi="Times New Roman" w:cs="Times New Roman"/>
          <w:sz w:val="28"/>
          <w:szCs w:val="28"/>
          <w:shd w:val="clear" w:color="auto" w:fill="FFFFFF"/>
        </w:rPr>
        <w:t>,</w:t>
      </w:r>
      <w:r w:rsidR="005E49BE" w:rsidRPr="00B14E79">
        <w:rPr>
          <w:rFonts w:ascii="Times New Roman" w:hAnsi="Times New Roman" w:cs="Times New Roman"/>
          <w:sz w:val="28"/>
          <w:szCs w:val="28"/>
          <w:shd w:val="clear" w:color="auto" w:fill="FFFFFF"/>
        </w:rPr>
        <w:t xml:space="preserve"> </w:t>
      </w:r>
      <w:hyperlink r:id="rId48" w:tooltip="Девонський період" w:history="1">
        <w:r w:rsidR="00D778AE" w:rsidRPr="00B14E79">
          <w:rPr>
            <w:rStyle w:val="a5"/>
            <w:rFonts w:ascii="Times New Roman" w:hAnsi="Times New Roman" w:cs="Times New Roman"/>
            <w:color w:val="auto"/>
            <w:sz w:val="28"/>
            <w:szCs w:val="28"/>
            <w:u w:val="none"/>
            <w:shd w:val="clear" w:color="auto" w:fill="FFFFFF"/>
          </w:rPr>
          <w:t>девон</w:t>
        </w:r>
      </w:hyperlink>
      <w:r w:rsidR="00D778AE" w:rsidRPr="00B14E79">
        <w:rPr>
          <w:rFonts w:ascii="Times New Roman" w:hAnsi="Times New Roman" w:cs="Times New Roman"/>
          <w:sz w:val="28"/>
          <w:szCs w:val="28"/>
          <w:shd w:val="clear" w:color="auto" w:fill="FFFFFF"/>
        </w:rPr>
        <w:t>, нижній і середній</w:t>
      </w:r>
      <w:r w:rsidR="005E49BE" w:rsidRPr="00B14E79">
        <w:rPr>
          <w:rFonts w:ascii="Times New Roman" w:hAnsi="Times New Roman" w:cs="Times New Roman"/>
          <w:sz w:val="28"/>
          <w:szCs w:val="28"/>
          <w:shd w:val="clear" w:color="auto" w:fill="FFFFFF"/>
        </w:rPr>
        <w:t xml:space="preserve"> </w:t>
      </w:r>
      <w:hyperlink r:id="rId49" w:tooltip="Кам'яновугільний період" w:history="1">
        <w:r w:rsidR="00D778AE" w:rsidRPr="00B14E79">
          <w:rPr>
            <w:rStyle w:val="a5"/>
            <w:rFonts w:ascii="Times New Roman" w:hAnsi="Times New Roman" w:cs="Times New Roman"/>
            <w:color w:val="auto"/>
            <w:sz w:val="28"/>
            <w:szCs w:val="28"/>
            <w:u w:val="none"/>
            <w:shd w:val="clear" w:color="auto" w:fill="FFFFFF"/>
          </w:rPr>
          <w:t>карбон</w:t>
        </w:r>
      </w:hyperlink>
      <w:r w:rsidR="00D778AE" w:rsidRPr="00B14E79">
        <w:rPr>
          <w:rFonts w:ascii="Times New Roman" w:hAnsi="Times New Roman" w:cs="Times New Roman"/>
          <w:sz w:val="28"/>
          <w:szCs w:val="28"/>
          <w:shd w:val="clear" w:color="auto" w:fill="FFFFFF"/>
        </w:rPr>
        <w:t>), які дуже полого занурюються на південний захід під Карпатську складчасто-покривну споруду. Через це</w:t>
      </w:r>
      <w:r w:rsidR="005E49BE" w:rsidRPr="00B14E79">
        <w:rPr>
          <w:rFonts w:ascii="Times New Roman" w:hAnsi="Times New Roman" w:cs="Times New Roman"/>
          <w:sz w:val="28"/>
          <w:szCs w:val="28"/>
          <w:shd w:val="clear" w:color="auto" w:fill="FFFFFF"/>
        </w:rPr>
        <w:t xml:space="preserve"> </w:t>
      </w:r>
      <w:hyperlink r:id="rId50" w:tooltip="Трангресія (ще не написана)" w:history="1">
        <w:r w:rsidR="00D778AE" w:rsidRPr="00B14E79">
          <w:rPr>
            <w:rStyle w:val="a5"/>
            <w:rFonts w:ascii="Times New Roman" w:hAnsi="Times New Roman" w:cs="Times New Roman"/>
            <w:color w:val="auto"/>
            <w:sz w:val="28"/>
            <w:szCs w:val="28"/>
            <w:u w:val="none"/>
            <w:shd w:val="clear" w:color="auto" w:fill="FFFFFF"/>
          </w:rPr>
          <w:t>трансгресивні</w:t>
        </w:r>
      </w:hyperlink>
      <w:r w:rsidR="005E49BE" w:rsidRPr="00B14E79">
        <w:rPr>
          <w:rFonts w:ascii="Times New Roman" w:hAnsi="Times New Roman" w:cs="Times New Roman"/>
          <w:sz w:val="28"/>
          <w:szCs w:val="28"/>
          <w:shd w:val="clear" w:color="auto" w:fill="FFFFFF"/>
        </w:rPr>
        <w:t xml:space="preserve"> </w:t>
      </w:r>
      <w:proofErr w:type="spellStart"/>
      <w:r w:rsidR="00D778AE" w:rsidRPr="00B14E79">
        <w:rPr>
          <w:rFonts w:ascii="Times New Roman" w:hAnsi="Times New Roman" w:cs="Times New Roman"/>
          <w:sz w:val="28"/>
          <w:szCs w:val="28"/>
          <w:shd w:val="clear" w:color="auto" w:fill="FFFFFF"/>
        </w:rPr>
        <w:t>верхньокрейдові</w:t>
      </w:r>
      <w:proofErr w:type="spellEnd"/>
      <w:r w:rsidR="00D778AE" w:rsidRPr="00B14E79">
        <w:rPr>
          <w:rFonts w:ascii="Times New Roman" w:hAnsi="Times New Roman" w:cs="Times New Roman"/>
          <w:sz w:val="28"/>
          <w:szCs w:val="28"/>
          <w:shd w:val="clear" w:color="auto" w:fill="FFFFFF"/>
        </w:rPr>
        <w:t xml:space="preserve"> утворення залягають на різних</w:t>
      </w:r>
      <w:r w:rsidR="005E49BE" w:rsidRPr="00B14E79">
        <w:rPr>
          <w:rFonts w:ascii="Times New Roman" w:hAnsi="Times New Roman" w:cs="Times New Roman"/>
          <w:sz w:val="28"/>
          <w:szCs w:val="28"/>
          <w:shd w:val="clear" w:color="auto" w:fill="FFFFFF"/>
        </w:rPr>
        <w:t xml:space="preserve"> </w:t>
      </w:r>
      <w:hyperlink r:id="rId51" w:tooltip="Стратиграфія" w:history="1">
        <w:r w:rsidR="00D778AE" w:rsidRPr="00B14E79">
          <w:rPr>
            <w:rStyle w:val="a5"/>
            <w:rFonts w:ascii="Times New Roman" w:hAnsi="Times New Roman" w:cs="Times New Roman"/>
            <w:color w:val="auto"/>
            <w:sz w:val="28"/>
            <w:szCs w:val="28"/>
            <w:u w:val="none"/>
            <w:shd w:val="clear" w:color="auto" w:fill="FFFFFF"/>
          </w:rPr>
          <w:t>стратиграфічних</w:t>
        </w:r>
      </w:hyperlink>
      <w:r w:rsidR="005E49BE" w:rsidRPr="00B14E79">
        <w:rPr>
          <w:rFonts w:ascii="Times New Roman" w:hAnsi="Times New Roman" w:cs="Times New Roman"/>
          <w:sz w:val="28"/>
          <w:szCs w:val="28"/>
          <w:shd w:val="clear" w:color="auto" w:fill="FFFFFF"/>
        </w:rPr>
        <w:t xml:space="preserve"> </w:t>
      </w:r>
      <w:r w:rsidR="00D778AE" w:rsidRPr="00B14E79">
        <w:rPr>
          <w:rFonts w:ascii="Times New Roman" w:hAnsi="Times New Roman" w:cs="Times New Roman"/>
          <w:sz w:val="28"/>
          <w:szCs w:val="28"/>
          <w:shd w:val="clear" w:color="auto" w:fill="FFFFFF"/>
        </w:rPr>
        <w:t>горизонтах</w:t>
      </w:r>
      <w:r w:rsidR="00D778AE" w:rsidRPr="00B14E79">
        <w:rPr>
          <w:rFonts w:ascii="Times New Roman" w:hAnsi="Times New Roman" w:cs="Times New Roman"/>
          <w:color w:val="202122"/>
          <w:sz w:val="28"/>
          <w:szCs w:val="28"/>
          <w:shd w:val="clear" w:color="auto" w:fill="FFFFFF"/>
        </w:rPr>
        <w:t>.</w:t>
      </w:r>
    </w:p>
    <w:p w14:paraId="0A1A74F8" w14:textId="4B634188" w:rsidR="005E49BE" w:rsidRPr="00B14E79" w:rsidRDefault="00AE0CBA" w:rsidP="005E49BE">
      <w:pPr>
        <w:pStyle w:val="a3"/>
        <w:shd w:val="clear" w:color="auto" w:fill="FFFFFF"/>
        <w:spacing w:before="0" w:beforeAutospacing="0" w:after="0" w:afterAutospacing="0" w:line="360" w:lineRule="auto"/>
        <w:ind w:firstLine="567"/>
        <w:jc w:val="both"/>
        <w:rPr>
          <w:sz w:val="28"/>
          <w:szCs w:val="28"/>
        </w:rPr>
      </w:pPr>
      <w:r w:rsidRPr="00B14E79">
        <w:rPr>
          <w:sz w:val="28"/>
          <w:szCs w:val="28"/>
        </w:rPr>
        <w:t xml:space="preserve">Місто розташоване на стику Львівського плато, горбкуватого Розточчя і низинної </w:t>
      </w:r>
      <w:proofErr w:type="spellStart"/>
      <w:r w:rsidRPr="00B14E79">
        <w:rPr>
          <w:sz w:val="28"/>
          <w:szCs w:val="28"/>
        </w:rPr>
        <w:t>Надбужанської</w:t>
      </w:r>
      <w:proofErr w:type="spellEnd"/>
      <w:r w:rsidRPr="00B14E79">
        <w:rPr>
          <w:sz w:val="28"/>
          <w:szCs w:val="28"/>
        </w:rPr>
        <w:t xml:space="preserve"> котловини. Середня висота міста над рівнем моря – 289 м, максимальна – гора Високий Замок – 413 м </w:t>
      </w:r>
      <w:r w:rsidRPr="00B14E79">
        <w:rPr>
          <w:sz w:val="28"/>
          <w:szCs w:val="28"/>
          <w:lang w:val="ru-RU"/>
        </w:rPr>
        <w:t>[</w:t>
      </w:r>
      <w:r w:rsidR="0098033E" w:rsidRPr="00B14E79">
        <w:rPr>
          <w:sz w:val="28"/>
          <w:szCs w:val="28"/>
          <w:lang w:val="ru-RU"/>
        </w:rPr>
        <w:t>7</w:t>
      </w:r>
      <w:r w:rsidRPr="00B14E79">
        <w:rPr>
          <w:sz w:val="28"/>
          <w:szCs w:val="28"/>
          <w:lang w:val="ru-RU"/>
        </w:rPr>
        <w:t xml:space="preserve">]. </w:t>
      </w:r>
      <w:bookmarkStart w:id="6" w:name="_Hlk168304753"/>
      <w:r w:rsidR="005E49BE" w:rsidRPr="00B14E79">
        <w:rPr>
          <w:sz w:val="28"/>
          <w:szCs w:val="28"/>
        </w:rPr>
        <w:t>Від центру Львова у північно-західному напрямку простягається горбиста гряда – Розточчя</w:t>
      </w:r>
      <w:r w:rsidR="001629D5" w:rsidRPr="00B14E79">
        <w:rPr>
          <w:sz w:val="28"/>
          <w:szCs w:val="28"/>
        </w:rPr>
        <w:t xml:space="preserve"> (рис. 1.2)</w:t>
      </w:r>
      <w:r w:rsidR="005E49BE" w:rsidRPr="00B14E79">
        <w:rPr>
          <w:sz w:val="28"/>
          <w:szCs w:val="28"/>
        </w:rPr>
        <w:t xml:space="preserve">. Звідси збігають води з одної сторони у басейн річки </w:t>
      </w:r>
      <w:hyperlink r:id="rId52" w:tooltip="Західний Буг" w:history="1">
        <w:r w:rsidR="005E49BE" w:rsidRPr="00B14E79">
          <w:rPr>
            <w:rStyle w:val="a5"/>
            <w:color w:val="auto"/>
            <w:sz w:val="28"/>
            <w:szCs w:val="28"/>
            <w:u w:val="none"/>
          </w:rPr>
          <w:t>Західний Буг</w:t>
        </w:r>
      </w:hyperlink>
      <w:r w:rsidR="005E49BE" w:rsidRPr="00B14E79">
        <w:rPr>
          <w:sz w:val="28"/>
          <w:szCs w:val="28"/>
        </w:rPr>
        <w:t xml:space="preserve"> з другої – у басейн </w:t>
      </w:r>
      <w:hyperlink r:id="rId53" w:tooltip="Дністер" w:history="1">
        <w:r w:rsidR="005E49BE" w:rsidRPr="00B14E79">
          <w:rPr>
            <w:rStyle w:val="a5"/>
            <w:color w:val="auto"/>
            <w:sz w:val="28"/>
            <w:szCs w:val="28"/>
            <w:u w:val="none"/>
          </w:rPr>
          <w:t>Дністра</w:t>
        </w:r>
      </w:hyperlink>
      <w:r w:rsidR="005E49BE" w:rsidRPr="00B14E79">
        <w:rPr>
          <w:sz w:val="28"/>
          <w:szCs w:val="28"/>
        </w:rPr>
        <w:t xml:space="preserve"> (і частково </w:t>
      </w:r>
      <w:hyperlink r:id="rId54" w:tooltip="Сян" w:history="1">
        <w:r w:rsidR="005E49BE" w:rsidRPr="00B14E79">
          <w:rPr>
            <w:rStyle w:val="a5"/>
            <w:color w:val="auto"/>
            <w:sz w:val="28"/>
            <w:szCs w:val="28"/>
            <w:u w:val="none"/>
          </w:rPr>
          <w:t>Сяну</w:t>
        </w:r>
      </w:hyperlink>
      <w:r w:rsidR="005E49BE" w:rsidRPr="00B14E79">
        <w:rPr>
          <w:sz w:val="28"/>
          <w:szCs w:val="28"/>
        </w:rPr>
        <w:t>).</w:t>
      </w:r>
      <w:bookmarkEnd w:id="6"/>
      <w:r w:rsidR="005E49BE" w:rsidRPr="00B14E79">
        <w:rPr>
          <w:sz w:val="28"/>
          <w:szCs w:val="28"/>
        </w:rPr>
        <w:t xml:space="preserve"> Розточчя частково відіграє роль </w:t>
      </w:r>
      <w:hyperlink r:id="rId55" w:tooltip="Головний європейський вододіл" w:history="1">
        <w:r w:rsidR="005E49BE" w:rsidRPr="00B14E79">
          <w:rPr>
            <w:rStyle w:val="a5"/>
            <w:color w:val="auto"/>
            <w:sz w:val="28"/>
            <w:szCs w:val="28"/>
            <w:u w:val="none"/>
          </w:rPr>
          <w:t>Головного європейського вододілу</w:t>
        </w:r>
      </w:hyperlink>
      <w:r w:rsidR="005E49BE" w:rsidRPr="00B14E79">
        <w:rPr>
          <w:sz w:val="28"/>
          <w:szCs w:val="28"/>
        </w:rPr>
        <w:t xml:space="preserve">, який у результаті інтенсивної </w:t>
      </w:r>
      <w:hyperlink r:id="rId56" w:tooltip="Ерозія" w:history="1">
        <w:r w:rsidR="005E49BE" w:rsidRPr="00B14E79">
          <w:rPr>
            <w:rStyle w:val="a5"/>
            <w:color w:val="auto"/>
            <w:sz w:val="28"/>
            <w:szCs w:val="28"/>
            <w:u w:val="none"/>
          </w:rPr>
          <w:t>ерозійної</w:t>
        </w:r>
      </w:hyperlink>
      <w:r w:rsidR="005E49BE" w:rsidRPr="00B14E79">
        <w:rPr>
          <w:sz w:val="28"/>
          <w:szCs w:val="28"/>
        </w:rPr>
        <w:t xml:space="preserve"> діяльності притоків Західного Бугу повільно зміщується до заходу. Спостерігаються навіть випадки перехоплення витоків річок. Так, води невеликої річки </w:t>
      </w:r>
      <w:hyperlink r:id="rId57" w:tooltip="Млинівка (притока Капелівки)" w:history="1">
        <w:r w:rsidR="005E49BE" w:rsidRPr="00B14E79">
          <w:rPr>
            <w:rStyle w:val="a5"/>
            <w:color w:val="auto"/>
            <w:sz w:val="28"/>
            <w:szCs w:val="28"/>
            <w:u w:val="none"/>
          </w:rPr>
          <w:t>Млинівки</w:t>
        </w:r>
      </w:hyperlink>
      <w:r w:rsidR="005E49BE" w:rsidRPr="00B14E79">
        <w:rPr>
          <w:sz w:val="28"/>
          <w:szCs w:val="28"/>
        </w:rPr>
        <w:t xml:space="preserve"> (північніше </w:t>
      </w:r>
      <w:hyperlink r:id="rId58" w:tooltip="Брюховичі" w:history="1">
        <w:r w:rsidR="005E49BE" w:rsidRPr="00B14E79">
          <w:rPr>
            <w:rStyle w:val="a5"/>
            <w:color w:val="auto"/>
            <w:sz w:val="28"/>
            <w:szCs w:val="28"/>
            <w:u w:val="none"/>
          </w:rPr>
          <w:t>Брюховичів</w:t>
        </w:r>
      </w:hyperlink>
      <w:r w:rsidR="005E49BE" w:rsidRPr="00B14E79">
        <w:rPr>
          <w:sz w:val="28"/>
          <w:szCs w:val="28"/>
        </w:rPr>
        <w:t xml:space="preserve">) текли колись до притоки Дністра – </w:t>
      </w:r>
      <w:hyperlink r:id="rId59" w:tooltip="Верещиця (річка)" w:history="1">
        <w:proofErr w:type="spellStart"/>
        <w:r w:rsidR="005E49BE" w:rsidRPr="00B14E79">
          <w:rPr>
            <w:rStyle w:val="a5"/>
            <w:color w:val="auto"/>
            <w:sz w:val="28"/>
            <w:szCs w:val="28"/>
            <w:u w:val="none"/>
          </w:rPr>
          <w:t>Верещиці</w:t>
        </w:r>
        <w:proofErr w:type="spellEnd"/>
      </w:hyperlink>
      <w:r w:rsidR="005E49BE" w:rsidRPr="00B14E79">
        <w:rPr>
          <w:sz w:val="28"/>
          <w:szCs w:val="28"/>
        </w:rPr>
        <w:t xml:space="preserve">. З часом струмок </w:t>
      </w:r>
      <w:proofErr w:type="spellStart"/>
      <w:r w:rsidR="005E49BE" w:rsidRPr="00B14E79">
        <w:rPr>
          <w:sz w:val="28"/>
          <w:szCs w:val="28"/>
        </w:rPr>
        <w:t>Недільчина</w:t>
      </w:r>
      <w:proofErr w:type="spellEnd"/>
      <w:r w:rsidR="005E49BE" w:rsidRPr="00B14E79">
        <w:rPr>
          <w:sz w:val="28"/>
          <w:szCs w:val="28"/>
        </w:rPr>
        <w:t xml:space="preserve"> (або </w:t>
      </w:r>
      <w:hyperlink r:id="rId60" w:tooltip="Капелівка" w:history="1">
        <w:proofErr w:type="spellStart"/>
        <w:r w:rsidR="005E49BE" w:rsidRPr="00B14E79">
          <w:rPr>
            <w:rStyle w:val="a5"/>
            <w:color w:val="auto"/>
            <w:sz w:val="28"/>
            <w:szCs w:val="28"/>
            <w:u w:val="none"/>
          </w:rPr>
          <w:t>Капелівка</w:t>
        </w:r>
        <w:proofErr w:type="spellEnd"/>
      </w:hyperlink>
      <w:r w:rsidR="005E49BE" w:rsidRPr="00B14E79">
        <w:rPr>
          <w:sz w:val="28"/>
          <w:szCs w:val="28"/>
        </w:rPr>
        <w:t>, басейн Бугу) через відносно швидку регресивну ерозію вододілу досяг долини, якою текла Млинівка і перехопив її у систему Бугу.</w:t>
      </w:r>
    </w:p>
    <w:p w14:paraId="3405F907" w14:textId="0A79E3F2" w:rsidR="005E49BE" w:rsidRPr="00B14E79" w:rsidRDefault="005E49BE" w:rsidP="005E49BE">
      <w:pPr>
        <w:pStyle w:val="a3"/>
        <w:shd w:val="clear" w:color="auto" w:fill="FFFFFF"/>
        <w:spacing w:before="0" w:beforeAutospacing="0" w:after="0" w:afterAutospacing="0" w:line="360" w:lineRule="auto"/>
        <w:ind w:firstLine="567"/>
        <w:jc w:val="both"/>
        <w:rPr>
          <w:sz w:val="28"/>
          <w:szCs w:val="28"/>
        </w:rPr>
      </w:pPr>
      <w:r w:rsidRPr="00B14E79">
        <w:rPr>
          <w:sz w:val="28"/>
          <w:szCs w:val="28"/>
        </w:rPr>
        <w:t xml:space="preserve">Рельєф Розточчя </w:t>
      </w:r>
      <w:proofErr w:type="spellStart"/>
      <w:r w:rsidRPr="00B14E79">
        <w:rPr>
          <w:sz w:val="28"/>
          <w:szCs w:val="28"/>
        </w:rPr>
        <w:t>типово</w:t>
      </w:r>
      <w:proofErr w:type="spellEnd"/>
      <w:r w:rsidRPr="00B14E79">
        <w:rPr>
          <w:sz w:val="28"/>
          <w:szCs w:val="28"/>
        </w:rPr>
        <w:t xml:space="preserve"> ерозійний. На заході воно розчленоване великою кількістю річкових долин, а східний його край більш прямолінійний і обривається до </w:t>
      </w:r>
      <w:hyperlink r:id="rId61" w:tooltip="Надбужанська котловина" w:history="1">
        <w:proofErr w:type="spellStart"/>
        <w:r w:rsidRPr="00B14E79">
          <w:rPr>
            <w:rStyle w:val="a5"/>
            <w:color w:val="auto"/>
            <w:sz w:val="28"/>
            <w:szCs w:val="28"/>
            <w:u w:val="none"/>
          </w:rPr>
          <w:t>Надбужанської</w:t>
        </w:r>
        <w:proofErr w:type="spellEnd"/>
        <w:r w:rsidRPr="00B14E79">
          <w:rPr>
            <w:rStyle w:val="a5"/>
            <w:color w:val="auto"/>
            <w:sz w:val="28"/>
            <w:szCs w:val="28"/>
            <w:u w:val="none"/>
          </w:rPr>
          <w:t xml:space="preserve"> котловини</w:t>
        </w:r>
      </w:hyperlink>
      <w:r w:rsidRPr="00B14E79">
        <w:rPr>
          <w:sz w:val="28"/>
          <w:szCs w:val="28"/>
        </w:rPr>
        <w:t xml:space="preserve"> крутим стометровим уступом.</w:t>
      </w:r>
    </w:p>
    <w:p w14:paraId="08476AFA" w14:textId="08F03C6D" w:rsidR="005E49BE" w:rsidRPr="00B14E79" w:rsidRDefault="005E49BE" w:rsidP="005E49BE">
      <w:pPr>
        <w:pStyle w:val="a3"/>
        <w:shd w:val="clear" w:color="auto" w:fill="FFFFFF"/>
        <w:spacing w:before="0" w:beforeAutospacing="0" w:after="0" w:afterAutospacing="0" w:line="360" w:lineRule="auto"/>
        <w:ind w:firstLine="567"/>
        <w:jc w:val="both"/>
        <w:rPr>
          <w:sz w:val="28"/>
          <w:szCs w:val="28"/>
        </w:rPr>
      </w:pPr>
      <w:r w:rsidRPr="00B14E79">
        <w:rPr>
          <w:sz w:val="28"/>
          <w:szCs w:val="28"/>
        </w:rPr>
        <w:lastRenderedPageBreak/>
        <w:t>За геоморфологічними особливостями південно-східне Розточчя є своєрідною частиною Опілля, від якого мало відрізняється як за характером рельєфу, так і за геологічною будовою. У зв'язку з цим південна межа Розточчя різними дослідниками визначалася по-різному [</w:t>
      </w:r>
      <w:r w:rsidR="0098033E" w:rsidRPr="00B14E79">
        <w:rPr>
          <w:sz w:val="28"/>
          <w:szCs w:val="28"/>
        </w:rPr>
        <w:t>8</w:t>
      </w:r>
      <w:r w:rsidRPr="00B14E79">
        <w:rPr>
          <w:sz w:val="28"/>
          <w:szCs w:val="28"/>
        </w:rPr>
        <w:t>]</w:t>
      </w:r>
      <w:r w:rsidR="001629D5" w:rsidRPr="00B14E79">
        <w:rPr>
          <w:sz w:val="28"/>
          <w:szCs w:val="28"/>
        </w:rPr>
        <w:t xml:space="preserve">. </w:t>
      </w:r>
      <w:r w:rsidRPr="00B14E79">
        <w:rPr>
          <w:sz w:val="28"/>
          <w:szCs w:val="28"/>
        </w:rPr>
        <w:t xml:space="preserve">Розточчя відокремлене від Львівського плато </w:t>
      </w:r>
      <w:proofErr w:type="spellStart"/>
      <w:r w:rsidRPr="00B14E79">
        <w:rPr>
          <w:sz w:val="28"/>
          <w:szCs w:val="28"/>
        </w:rPr>
        <w:t>Білогорсько-Мальчицькою</w:t>
      </w:r>
      <w:proofErr w:type="spellEnd"/>
      <w:r w:rsidRPr="00B14E79">
        <w:rPr>
          <w:sz w:val="28"/>
          <w:szCs w:val="28"/>
        </w:rPr>
        <w:t xml:space="preserve"> </w:t>
      </w:r>
      <w:proofErr w:type="spellStart"/>
      <w:r w:rsidRPr="00B14E79">
        <w:rPr>
          <w:sz w:val="28"/>
          <w:szCs w:val="28"/>
        </w:rPr>
        <w:t>постгляціальною</w:t>
      </w:r>
      <w:proofErr w:type="spellEnd"/>
      <w:r w:rsidRPr="00B14E79">
        <w:rPr>
          <w:sz w:val="28"/>
          <w:szCs w:val="28"/>
        </w:rPr>
        <w:t xml:space="preserve"> прохідною долиною. Саме в ній розташований центр міста і русло </w:t>
      </w:r>
      <w:proofErr w:type="spellStart"/>
      <w:r w:rsidRPr="00B14E79">
        <w:rPr>
          <w:sz w:val="28"/>
          <w:szCs w:val="28"/>
        </w:rPr>
        <w:t>Полтви</w:t>
      </w:r>
      <w:proofErr w:type="spellEnd"/>
      <w:r w:rsidRPr="00B14E79">
        <w:rPr>
          <w:sz w:val="28"/>
          <w:szCs w:val="28"/>
        </w:rPr>
        <w:t>. Цією долиною стікали у</w:t>
      </w:r>
      <w:r w:rsidR="001F4429" w:rsidRPr="00B14E79">
        <w:rPr>
          <w:sz w:val="28"/>
          <w:szCs w:val="28"/>
        </w:rPr>
        <w:t xml:space="preserve"> </w:t>
      </w:r>
      <w:hyperlink r:id="rId62" w:tooltip="Плейстоцен" w:history="1">
        <w:proofErr w:type="spellStart"/>
        <w:r w:rsidRPr="00B14E79">
          <w:rPr>
            <w:rStyle w:val="a5"/>
            <w:color w:val="auto"/>
            <w:sz w:val="28"/>
            <w:szCs w:val="28"/>
            <w:u w:val="none"/>
          </w:rPr>
          <w:t>плейстоценовий</w:t>
        </w:r>
        <w:proofErr w:type="spellEnd"/>
      </w:hyperlink>
      <w:r w:rsidR="001F4429" w:rsidRPr="00B14E79">
        <w:rPr>
          <w:sz w:val="28"/>
          <w:szCs w:val="28"/>
        </w:rPr>
        <w:t xml:space="preserve"> </w:t>
      </w:r>
      <w:r w:rsidRPr="00B14E79">
        <w:rPr>
          <w:sz w:val="28"/>
          <w:szCs w:val="28"/>
        </w:rPr>
        <w:t>час талі води</w:t>
      </w:r>
      <w:r w:rsidR="001F4429" w:rsidRPr="00B14E79">
        <w:rPr>
          <w:sz w:val="28"/>
          <w:szCs w:val="28"/>
        </w:rPr>
        <w:t xml:space="preserve"> </w:t>
      </w:r>
      <w:hyperlink r:id="rId63" w:tooltip="Льодовик" w:history="1">
        <w:r w:rsidRPr="00B14E79">
          <w:rPr>
            <w:rStyle w:val="a5"/>
            <w:color w:val="auto"/>
            <w:sz w:val="28"/>
            <w:szCs w:val="28"/>
            <w:u w:val="none"/>
          </w:rPr>
          <w:t>льодовика</w:t>
        </w:r>
      </w:hyperlink>
      <w:r w:rsidRPr="00B14E79">
        <w:rPr>
          <w:sz w:val="28"/>
          <w:szCs w:val="28"/>
        </w:rPr>
        <w:t>, про що свідчать численні знахідки</w:t>
      </w:r>
      <w:r w:rsidR="001F4429" w:rsidRPr="00B14E79">
        <w:rPr>
          <w:sz w:val="28"/>
          <w:szCs w:val="28"/>
        </w:rPr>
        <w:t xml:space="preserve"> </w:t>
      </w:r>
      <w:hyperlink r:id="rId64" w:tooltip="Гравій" w:history="1">
        <w:r w:rsidRPr="00B14E79">
          <w:rPr>
            <w:rStyle w:val="a5"/>
            <w:color w:val="auto"/>
            <w:sz w:val="28"/>
            <w:szCs w:val="28"/>
            <w:u w:val="none"/>
          </w:rPr>
          <w:t>гравію</w:t>
        </w:r>
      </w:hyperlink>
      <w:r w:rsidR="001F4429" w:rsidRPr="00B14E79">
        <w:rPr>
          <w:sz w:val="28"/>
          <w:szCs w:val="28"/>
        </w:rPr>
        <w:t xml:space="preserve"> </w:t>
      </w:r>
      <w:r w:rsidRPr="00B14E79">
        <w:rPr>
          <w:sz w:val="28"/>
          <w:szCs w:val="28"/>
        </w:rPr>
        <w:t>кристалічних порід у</w:t>
      </w:r>
      <w:r w:rsidR="001F4429" w:rsidRPr="00B14E79">
        <w:rPr>
          <w:sz w:val="28"/>
          <w:szCs w:val="28"/>
          <w:lang w:val="ru-RU"/>
        </w:rPr>
        <w:t xml:space="preserve"> </w:t>
      </w:r>
      <w:hyperlink r:id="rId65" w:tooltip="Четвертинний період" w:history="1">
        <w:r w:rsidRPr="00B14E79">
          <w:rPr>
            <w:rStyle w:val="a5"/>
            <w:color w:val="auto"/>
            <w:sz w:val="28"/>
            <w:szCs w:val="28"/>
            <w:u w:val="none"/>
          </w:rPr>
          <w:t>четвертинних</w:t>
        </w:r>
      </w:hyperlink>
      <w:r w:rsidR="001F4429" w:rsidRPr="00B14E79">
        <w:rPr>
          <w:sz w:val="28"/>
          <w:szCs w:val="28"/>
          <w:lang w:val="ru-RU"/>
        </w:rPr>
        <w:t xml:space="preserve"> </w:t>
      </w:r>
      <w:r w:rsidRPr="00B14E79">
        <w:rPr>
          <w:sz w:val="28"/>
          <w:szCs w:val="28"/>
        </w:rPr>
        <w:t>відкладах.</w:t>
      </w:r>
    </w:p>
    <w:p w14:paraId="23B8D218" w14:textId="660D12EB" w:rsidR="001F4429" w:rsidRPr="00B14E79" w:rsidRDefault="001F4429" w:rsidP="001F4429">
      <w:pPr>
        <w:pStyle w:val="a3"/>
        <w:shd w:val="clear" w:color="auto" w:fill="FFFFFF"/>
        <w:spacing w:before="0" w:beforeAutospacing="0" w:after="0" w:afterAutospacing="0" w:line="360" w:lineRule="auto"/>
        <w:ind w:firstLine="567"/>
        <w:jc w:val="center"/>
        <w:rPr>
          <w:sz w:val="28"/>
          <w:szCs w:val="28"/>
        </w:rPr>
      </w:pPr>
      <w:r w:rsidRPr="00B14E79">
        <w:rPr>
          <w:noProof/>
        </w:rPr>
        <w:drawing>
          <wp:inline distT="0" distB="0" distL="0" distR="0" wp14:anchorId="4D19008A" wp14:editId="77CF91FA">
            <wp:extent cx="4642338" cy="3069848"/>
            <wp:effectExtent l="0" t="0" r="6350" b="0"/>
            <wp:docPr id="122082696" name="Рисунок 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49201" cy="3074386"/>
                    </a:xfrm>
                    <a:prstGeom prst="rect">
                      <a:avLst/>
                    </a:prstGeom>
                    <a:noFill/>
                    <a:ln>
                      <a:noFill/>
                    </a:ln>
                  </pic:spPr>
                </pic:pic>
              </a:graphicData>
            </a:graphic>
          </wp:inline>
        </w:drawing>
      </w:r>
    </w:p>
    <w:p w14:paraId="6DB414D6" w14:textId="676B48A9" w:rsidR="001F4429" w:rsidRPr="00B14E79" w:rsidRDefault="001F4429" w:rsidP="004D71DA">
      <w:pPr>
        <w:pStyle w:val="a3"/>
        <w:shd w:val="clear" w:color="auto" w:fill="FFFFFF"/>
        <w:spacing w:before="0" w:beforeAutospacing="0" w:after="0" w:afterAutospacing="0" w:line="360" w:lineRule="auto"/>
        <w:ind w:firstLine="567"/>
        <w:jc w:val="both"/>
        <w:rPr>
          <w:sz w:val="28"/>
          <w:szCs w:val="28"/>
        </w:rPr>
      </w:pPr>
      <w:bookmarkStart w:id="7" w:name="_Hlk168304987"/>
      <w:r w:rsidRPr="00B14E79">
        <w:rPr>
          <w:color w:val="202122"/>
          <w:sz w:val="28"/>
          <w:szCs w:val="28"/>
          <w:shd w:val="clear" w:color="auto" w:fill="FFFFFF"/>
        </w:rPr>
        <w:t xml:space="preserve">Рисунок 1.2 – Орографічна схема околиць м. Львова </w:t>
      </w:r>
      <w:bookmarkEnd w:id="7"/>
      <w:r w:rsidRPr="00B14E79">
        <w:rPr>
          <w:sz w:val="28"/>
          <w:szCs w:val="28"/>
        </w:rPr>
        <w:t>[</w:t>
      </w:r>
      <w:r w:rsidR="004D71DA" w:rsidRPr="00B14E79">
        <w:rPr>
          <w:sz w:val="28"/>
          <w:szCs w:val="28"/>
        </w:rPr>
        <w:t>8</w:t>
      </w:r>
      <w:r w:rsidRPr="00B14E79">
        <w:rPr>
          <w:sz w:val="28"/>
          <w:szCs w:val="28"/>
        </w:rPr>
        <w:t>]</w:t>
      </w:r>
    </w:p>
    <w:p w14:paraId="1C2E7F21" w14:textId="77777777" w:rsidR="001629D5" w:rsidRPr="00B14E79" w:rsidRDefault="001629D5" w:rsidP="001F4429">
      <w:pPr>
        <w:pStyle w:val="a3"/>
        <w:shd w:val="clear" w:color="auto" w:fill="FFFFFF"/>
        <w:spacing w:before="0" w:beforeAutospacing="0" w:after="0" w:afterAutospacing="0" w:line="360" w:lineRule="auto"/>
        <w:ind w:firstLine="567"/>
        <w:jc w:val="center"/>
      </w:pPr>
    </w:p>
    <w:p w14:paraId="36DF9C56" w14:textId="7BE357F5" w:rsidR="005E49BE" w:rsidRPr="00B14E79" w:rsidRDefault="005E49BE" w:rsidP="005E49BE">
      <w:pPr>
        <w:pStyle w:val="a3"/>
        <w:shd w:val="clear" w:color="auto" w:fill="FFFFFF"/>
        <w:spacing w:before="0" w:beforeAutospacing="0" w:after="0" w:afterAutospacing="0" w:line="360" w:lineRule="auto"/>
        <w:ind w:firstLine="567"/>
        <w:jc w:val="both"/>
        <w:rPr>
          <w:sz w:val="28"/>
          <w:szCs w:val="28"/>
        </w:rPr>
      </w:pPr>
      <w:r w:rsidRPr="00B14E79">
        <w:rPr>
          <w:sz w:val="28"/>
          <w:szCs w:val="28"/>
        </w:rPr>
        <w:t>Південна межа Львівського плато проходить вздовж лінії:</w:t>
      </w:r>
      <w:r w:rsidR="001F4429" w:rsidRPr="00B14E79">
        <w:rPr>
          <w:sz w:val="28"/>
          <w:szCs w:val="28"/>
        </w:rPr>
        <w:t xml:space="preserve"> </w:t>
      </w:r>
      <w:hyperlink r:id="rId67" w:tooltip="Милошовичі" w:history="1">
        <w:proofErr w:type="spellStart"/>
        <w:r w:rsidRPr="00B14E79">
          <w:rPr>
            <w:rStyle w:val="a5"/>
            <w:color w:val="auto"/>
            <w:sz w:val="28"/>
            <w:szCs w:val="28"/>
            <w:u w:val="none"/>
          </w:rPr>
          <w:t>Милошовичі</w:t>
        </w:r>
        <w:proofErr w:type="spellEnd"/>
      </w:hyperlink>
      <w:r w:rsidR="001F4429" w:rsidRPr="00B14E79">
        <w:rPr>
          <w:sz w:val="28"/>
          <w:szCs w:val="28"/>
        </w:rPr>
        <w:t xml:space="preserve"> – </w:t>
      </w:r>
      <w:hyperlink r:id="rId68" w:tooltip="Кугаїв" w:history="1">
        <w:proofErr w:type="spellStart"/>
        <w:r w:rsidRPr="00B14E79">
          <w:rPr>
            <w:rStyle w:val="a5"/>
            <w:color w:val="auto"/>
            <w:sz w:val="28"/>
            <w:szCs w:val="28"/>
            <w:u w:val="none"/>
          </w:rPr>
          <w:t>Кугаїв</w:t>
        </w:r>
        <w:proofErr w:type="spellEnd"/>
      </w:hyperlink>
      <w:r w:rsidR="001F4429" w:rsidRPr="00B14E79">
        <w:rPr>
          <w:sz w:val="28"/>
          <w:szCs w:val="28"/>
        </w:rPr>
        <w:t xml:space="preserve"> – </w:t>
      </w:r>
      <w:hyperlink r:id="rId69" w:tooltip="Товщів" w:history="1">
        <w:proofErr w:type="spellStart"/>
        <w:r w:rsidRPr="00B14E79">
          <w:rPr>
            <w:rStyle w:val="a5"/>
            <w:color w:val="auto"/>
            <w:sz w:val="28"/>
            <w:szCs w:val="28"/>
            <w:u w:val="none"/>
          </w:rPr>
          <w:t>Товщів</w:t>
        </w:r>
        <w:proofErr w:type="spellEnd"/>
      </w:hyperlink>
      <w:r w:rsidR="001F4429" w:rsidRPr="00B14E79">
        <w:rPr>
          <w:sz w:val="28"/>
          <w:szCs w:val="28"/>
        </w:rPr>
        <w:t xml:space="preserve"> – </w:t>
      </w:r>
      <w:hyperlink r:id="rId70" w:tooltip="Черепин (Пустомитівський район)" w:history="1">
        <w:r w:rsidRPr="00B14E79">
          <w:rPr>
            <w:rStyle w:val="a5"/>
            <w:color w:val="auto"/>
            <w:sz w:val="28"/>
            <w:szCs w:val="28"/>
            <w:u w:val="none"/>
          </w:rPr>
          <w:t>Черепин</w:t>
        </w:r>
      </w:hyperlink>
      <w:r w:rsidR="001F4429" w:rsidRPr="00B14E79">
        <w:rPr>
          <w:sz w:val="28"/>
          <w:szCs w:val="28"/>
        </w:rPr>
        <w:t xml:space="preserve"> – </w:t>
      </w:r>
      <w:hyperlink r:id="rId71" w:tooltip="Шоломия" w:history="1">
        <w:proofErr w:type="spellStart"/>
        <w:r w:rsidRPr="00B14E79">
          <w:rPr>
            <w:rStyle w:val="a5"/>
            <w:color w:val="auto"/>
            <w:sz w:val="28"/>
            <w:szCs w:val="28"/>
            <w:u w:val="none"/>
          </w:rPr>
          <w:t>Шоломия</w:t>
        </w:r>
        <w:proofErr w:type="spellEnd"/>
      </w:hyperlink>
      <w:r w:rsidRPr="00B14E79">
        <w:rPr>
          <w:sz w:val="28"/>
          <w:szCs w:val="28"/>
        </w:rPr>
        <w:t>. Характерним для рельєфу Львівського плато є структурні</w:t>
      </w:r>
      <w:r w:rsidR="001F4429" w:rsidRPr="00B14E79">
        <w:rPr>
          <w:sz w:val="28"/>
          <w:szCs w:val="28"/>
          <w:lang w:val="ru-RU"/>
        </w:rPr>
        <w:t xml:space="preserve"> </w:t>
      </w:r>
      <w:hyperlink r:id="rId72" w:tooltip="Тераса (фізична географія)" w:history="1">
        <w:r w:rsidRPr="00B14E79">
          <w:rPr>
            <w:rStyle w:val="a5"/>
            <w:color w:val="auto"/>
            <w:sz w:val="28"/>
            <w:szCs w:val="28"/>
            <w:u w:val="none"/>
          </w:rPr>
          <w:t>тераси</w:t>
        </w:r>
      </w:hyperlink>
      <w:r w:rsidR="001F4429" w:rsidRPr="00B14E79">
        <w:rPr>
          <w:sz w:val="28"/>
          <w:szCs w:val="28"/>
          <w:lang w:val="ru-RU"/>
        </w:rPr>
        <w:t xml:space="preserve"> </w:t>
      </w:r>
      <w:r w:rsidRPr="00B14E79">
        <w:rPr>
          <w:sz w:val="28"/>
          <w:szCs w:val="28"/>
        </w:rPr>
        <w:t xml:space="preserve">і </w:t>
      </w:r>
      <w:proofErr w:type="spellStart"/>
      <w:r w:rsidRPr="00B14E79">
        <w:rPr>
          <w:sz w:val="28"/>
          <w:szCs w:val="28"/>
        </w:rPr>
        <w:t>плосковерхі</w:t>
      </w:r>
      <w:proofErr w:type="spellEnd"/>
      <w:r w:rsidRPr="00B14E79">
        <w:rPr>
          <w:sz w:val="28"/>
          <w:szCs w:val="28"/>
        </w:rPr>
        <w:t xml:space="preserve"> ерозійні</w:t>
      </w:r>
      <w:r w:rsidR="001F4429" w:rsidRPr="00B14E79">
        <w:rPr>
          <w:sz w:val="28"/>
          <w:szCs w:val="28"/>
          <w:lang w:val="ru-RU"/>
        </w:rPr>
        <w:t xml:space="preserve"> </w:t>
      </w:r>
      <w:hyperlink r:id="rId73" w:tooltip="Останець" w:history="1">
        <w:r w:rsidRPr="00B14E79">
          <w:rPr>
            <w:rStyle w:val="a5"/>
            <w:color w:val="auto"/>
            <w:sz w:val="28"/>
            <w:szCs w:val="28"/>
            <w:u w:val="none"/>
          </w:rPr>
          <w:t>останці</w:t>
        </w:r>
      </w:hyperlink>
      <w:r w:rsidRPr="00B14E79">
        <w:rPr>
          <w:sz w:val="28"/>
          <w:szCs w:val="28"/>
        </w:rPr>
        <w:t xml:space="preserve">. Утворення їх обумовлено наявністю в розрізі </w:t>
      </w:r>
      <w:proofErr w:type="spellStart"/>
      <w:r w:rsidRPr="00B14E79">
        <w:rPr>
          <w:sz w:val="28"/>
          <w:szCs w:val="28"/>
        </w:rPr>
        <w:t>верхньо</w:t>
      </w:r>
      <w:hyperlink r:id="rId74" w:tooltip="Міоцен" w:history="1">
        <w:r w:rsidRPr="00B14E79">
          <w:rPr>
            <w:rStyle w:val="a5"/>
            <w:color w:val="auto"/>
            <w:sz w:val="28"/>
            <w:szCs w:val="28"/>
            <w:u w:val="none"/>
          </w:rPr>
          <w:t>міоценових</w:t>
        </w:r>
        <w:proofErr w:type="spellEnd"/>
      </w:hyperlink>
      <w:r w:rsidR="001F4429" w:rsidRPr="00B14E79">
        <w:rPr>
          <w:sz w:val="28"/>
          <w:szCs w:val="28"/>
        </w:rPr>
        <w:t xml:space="preserve"> </w:t>
      </w:r>
      <w:r w:rsidRPr="00B14E79">
        <w:rPr>
          <w:sz w:val="28"/>
          <w:szCs w:val="28"/>
        </w:rPr>
        <w:t xml:space="preserve">відкладів горизонтів міцних порід </w:t>
      </w:r>
      <w:r w:rsidR="001F4429" w:rsidRPr="00B14E79">
        <w:rPr>
          <w:sz w:val="28"/>
          <w:szCs w:val="28"/>
        </w:rPr>
        <w:t xml:space="preserve">– </w:t>
      </w:r>
      <w:hyperlink r:id="rId75" w:tooltip="Пісковик" w:history="1">
        <w:r w:rsidRPr="00B14E79">
          <w:rPr>
            <w:rStyle w:val="a5"/>
            <w:color w:val="auto"/>
            <w:sz w:val="28"/>
            <w:szCs w:val="28"/>
            <w:u w:val="none"/>
          </w:rPr>
          <w:t>пісковиків</w:t>
        </w:r>
      </w:hyperlink>
      <w:r w:rsidR="001F4429" w:rsidRPr="00B14E79">
        <w:rPr>
          <w:sz w:val="28"/>
          <w:szCs w:val="28"/>
        </w:rPr>
        <w:t xml:space="preserve"> </w:t>
      </w:r>
      <w:r w:rsidRPr="00B14E79">
        <w:rPr>
          <w:sz w:val="28"/>
          <w:szCs w:val="28"/>
        </w:rPr>
        <w:t>і</w:t>
      </w:r>
      <w:r w:rsidR="001F4429" w:rsidRPr="00B14E79">
        <w:rPr>
          <w:sz w:val="28"/>
          <w:szCs w:val="28"/>
        </w:rPr>
        <w:t xml:space="preserve"> </w:t>
      </w:r>
      <w:hyperlink r:id="rId76" w:tooltip="Вапняк" w:history="1">
        <w:r w:rsidRPr="00B14E79">
          <w:rPr>
            <w:rStyle w:val="a5"/>
            <w:color w:val="auto"/>
            <w:sz w:val="28"/>
            <w:szCs w:val="28"/>
            <w:u w:val="none"/>
          </w:rPr>
          <w:t>вапняків</w:t>
        </w:r>
      </w:hyperlink>
      <w:r w:rsidRPr="00B14E79">
        <w:rPr>
          <w:sz w:val="28"/>
          <w:szCs w:val="28"/>
        </w:rPr>
        <w:t xml:space="preserve">, які складніше піддаються ерозії, ніж інші породи цього розрізу. Яскраві приклади </w:t>
      </w:r>
      <w:r w:rsidR="001F4429" w:rsidRPr="00B14E79">
        <w:rPr>
          <w:sz w:val="28"/>
          <w:szCs w:val="28"/>
          <w:lang w:val="ru-RU"/>
        </w:rPr>
        <w:t>–</w:t>
      </w:r>
      <w:r w:rsidRPr="00B14E79">
        <w:rPr>
          <w:sz w:val="28"/>
          <w:szCs w:val="28"/>
        </w:rPr>
        <w:t xml:space="preserve"> Високий Замок з його терасами,</w:t>
      </w:r>
      <w:r w:rsidR="001F4429" w:rsidRPr="00B14E79">
        <w:rPr>
          <w:sz w:val="28"/>
          <w:szCs w:val="28"/>
          <w:lang w:val="ru-RU"/>
        </w:rPr>
        <w:t xml:space="preserve"> </w:t>
      </w:r>
      <w:hyperlink r:id="rId77" w:tooltip="Піскова гора (Львів)" w:history="1">
        <w:r w:rsidRPr="00B14E79">
          <w:rPr>
            <w:rStyle w:val="a5"/>
            <w:color w:val="auto"/>
            <w:sz w:val="28"/>
            <w:szCs w:val="28"/>
            <w:u w:val="none"/>
          </w:rPr>
          <w:t>Піскова гора</w:t>
        </w:r>
      </w:hyperlink>
      <w:r w:rsidR="001F4429" w:rsidRPr="00B14E79">
        <w:rPr>
          <w:sz w:val="28"/>
          <w:szCs w:val="28"/>
          <w:lang w:val="ru-RU"/>
        </w:rPr>
        <w:t xml:space="preserve"> </w:t>
      </w:r>
      <w:r w:rsidRPr="00B14E79">
        <w:rPr>
          <w:sz w:val="28"/>
          <w:szCs w:val="28"/>
        </w:rPr>
        <w:t>(гора Лева),</w:t>
      </w:r>
      <w:r w:rsidR="001F4429" w:rsidRPr="00B14E79">
        <w:rPr>
          <w:sz w:val="28"/>
          <w:szCs w:val="28"/>
          <w:lang w:val="ru-RU"/>
        </w:rPr>
        <w:t xml:space="preserve"> </w:t>
      </w:r>
      <w:hyperlink r:id="rId78" w:tooltip="Вовча гора (Львів) (ще не написана)" w:history="1">
        <w:r w:rsidRPr="00B14E79">
          <w:rPr>
            <w:rStyle w:val="a5"/>
            <w:color w:val="auto"/>
            <w:sz w:val="28"/>
            <w:szCs w:val="28"/>
            <w:u w:val="none"/>
          </w:rPr>
          <w:t>Вовча гора</w:t>
        </w:r>
      </w:hyperlink>
      <w:r w:rsidRPr="00B14E79">
        <w:rPr>
          <w:sz w:val="28"/>
          <w:szCs w:val="28"/>
        </w:rPr>
        <w:t>,</w:t>
      </w:r>
      <w:r w:rsidR="001F4429" w:rsidRPr="00B14E79">
        <w:rPr>
          <w:sz w:val="28"/>
          <w:szCs w:val="28"/>
          <w:lang w:val="ru-RU"/>
        </w:rPr>
        <w:t xml:space="preserve"> </w:t>
      </w:r>
      <w:hyperlink r:id="rId79" w:tooltip="Львівська Цитадель" w:history="1">
        <w:r w:rsidRPr="00B14E79">
          <w:rPr>
            <w:rStyle w:val="a5"/>
            <w:color w:val="auto"/>
            <w:sz w:val="28"/>
            <w:szCs w:val="28"/>
            <w:u w:val="none"/>
          </w:rPr>
          <w:t>Цитадель</w:t>
        </w:r>
      </w:hyperlink>
      <w:r w:rsidR="001F4429" w:rsidRPr="00B14E79">
        <w:rPr>
          <w:sz w:val="28"/>
          <w:szCs w:val="28"/>
          <w:lang w:val="ru-RU"/>
        </w:rPr>
        <w:t xml:space="preserve"> </w:t>
      </w:r>
      <w:r w:rsidRPr="00B14E79">
        <w:rPr>
          <w:sz w:val="28"/>
          <w:szCs w:val="28"/>
        </w:rPr>
        <w:t xml:space="preserve">та інші. На схилах згаданих височин спостерігаються </w:t>
      </w:r>
      <w:proofErr w:type="spellStart"/>
      <w:r w:rsidRPr="00B14E79">
        <w:rPr>
          <w:sz w:val="28"/>
          <w:szCs w:val="28"/>
        </w:rPr>
        <w:t>мікротераси</w:t>
      </w:r>
      <w:proofErr w:type="spellEnd"/>
      <w:r w:rsidRPr="00B14E79">
        <w:rPr>
          <w:sz w:val="28"/>
          <w:szCs w:val="28"/>
        </w:rPr>
        <w:t>, утворені в пісках з більш глинистими прошарками.</w:t>
      </w:r>
    </w:p>
    <w:p w14:paraId="05CFADC5" w14:textId="6E6D4AE0" w:rsidR="005E49BE" w:rsidRPr="00B14E79" w:rsidRDefault="005E49BE" w:rsidP="001F4429">
      <w:pPr>
        <w:pStyle w:val="a3"/>
        <w:shd w:val="clear" w:color="auto" w:fill="FFFFFF"/>
        <w:spacing w:before="0" w:beforeAutospacing="0" w:after="0" w:afterAutospacing="0" w:line="360" w:lineRule="auto"/>
        <w:ind w:firstLine="567"/>
        <w:jc w:val="both"/>
        <w:rPr>
          <w:sz w:val="28"/>
          <w:szCs w:val="28"/>
        </w:rPr>
      </w:pPr>
      <w:proofErr w:type="spellStart"/>
      <w:r w:rsidRPr="00B14E79">
        <w:rPr>
          <w:sz w:val="28"/>
          <w:szCs w:val="28"/>
        </w:rPr>
        <w:t>Грядове</w:t>
      </w:r>
      <w:proofErr w:type="spellEnd"/>
      <w:r w:rsidRPr="00B14E79">
        <w:rPr>
          <w:sz w:val="28"/>
          <w:szCs w:val="28"/>
        </w:rPr>
        <w:t xml:space="preserve"> Побужжя є відносно низинною областю, обмеженою досить урвистим уступом від Розточчя, Львівського плато і Опілля. Воно має полого хвилясту поверхню з характерними довгими грядами, які відходять від Розточчя </w:t>
      </w:r>
      <w:r w:rsidRPr="00B14E79">
        <w:rPr>
          <w:sz w:val="28"/>
          <w:szCs w:val="28"/>
        </w:rPr>
        <w:lastRenderedPageBreak/>
        <w:t xml:space="preserve">і простягаються у </w:t>
      </w:r>
      <w:proofErr w:type="spellStart"/>
      <w:r w:rsidRPr="00B14E79">
        <w:rPr>
          <w:sz w:val="28"/>
          <w:szCs w:val="28"/>
        </w:rPr>
        <w:t>субширотному</w:t>
      </w:r>
      <w:proofErr w:type="spellEnd"/>
      <w:r w:rsidRPr="00B14E79">
        <w:rPr>
          <w:sz w:val="28"/>
          <w:szCs w:val="28"/>
        </w:rPr>
        <w:t xml:space="preserve"> напрямку на схід. Таких гряд виділяють сім (з півночі на південь):</w:t>
      </w:r>
      <w:r w:rsidR="001F4429" w:rsidRPr="00B14E79">
        <w:rPr>
          <w:sz w:val="28"/>
          <w:szCs w:val="28"/>
        </w:rPr>
        <w:t xml:space="preserve"> </w:t>
      </w:r>
      <w:proofErr w:type="spellStart"/>
      <w:r w:rsidRPr="00B14E79">
        <w:rPr>
          <w:sz w:val="28"/>
          <w:szCs w:val="28"/>
        </w:rPr>
        <w:t>Смереківська</w:t>
      </w:r>
      <w:proofErr w:type="spellEnd"/>
      <w:r w:rsidR="001F4429" w:rsidRPr="00B14E79">
        <w:rPr>
          <w:sz w:val="28"/>
          <w:szCs w:val="28"/>
        </w:rPr>
        <w:t xml:space="preserve">; </w:t>
      </w:r>
      <w:r w:rsidRPr="00B14E79">
        <w:rPr>
          <w:sz w:val="28"/>
          <w:szCs w:val="28"/>
        </w:rPr>
        <w:t>Куликівська (</w:t>
      </w:r>
      <w:proofErr w:type="spellStart"/>
      <w:r w:rsidRPr="00B14E79">
        <w:rPr>
          <w:sz w:val="28"/>
          <w:szCs w:val="28"/>
        </w:rPr>
        <w:t>Дорошівська</w:t>
      </w:r>
      <w:proofErr w:type="spellEnd"/>
      <w:r w:rsidRPr="00B14E79">
        <w:rPr>
          <w:sz w:val="28"/>
          <w:szCs w:val="28"/>
        </w:rPr>
        <w:t>)</w:t>
      </w:r>
      <w:r w:rsidR="001F4429" w:rsidRPr="00B14E79">
        <w:rPr>
          <w:sz w:val="28"/>
          <w:szCs w:val="28"/>
        </w:rPr>
        <w:t xml:space="preserve">; </w:t>
      </w:r>
      <w:proofErr w:type="spellStart"/>
      <w:r w:rsidRPr="00B14E79">
        <w:rPr>
          <w:sz w:val="28"/>
          <w:szCs w:val="28"/>
        </w:rPr>
        <w:t>Грядецька</w:t>
      </w:r>
      <w:proofErr w:type="spellEnd"/>
      <w:r w:rsidR="001F4429" w:rsidRPr="00B14E79">
        <w:rPr>
          <w:sz w:val="28"/>
          <w:szCs w:val="28"/>
        </w:rPr>
        <w:t xml:space="preserve">; </w:t>
      </w:r>
      <w:proofErr w:type="spellStart"/>
      <w:r w:rsidRPr="00B14E79">
        <w:rPr>
          <w:sz w:val="28"/>
          <w:szCs w:val="28"/>
        </w:rPr>
        <w:t>Малехівська</w:t>
      </w:r>
      <w:proofErr w:type="spellEnd"/>
      <w:r w:rsidRPr="00B14E79">
        <w:rPr>
          <w:sz w:val="28"/>
          <w:szCs w:val="28"/>
        </w:rPr>
        <w:t xml:space="preserve"> (</w:t>
      </w:r>
      <w:proofErr w:type="spellStart"/>
      <w:r w:rsidRPr="00B14E79">
        <w:rPr>
          <w:sz w:val="28"/>
          <w:szCs w:val="28"/>
        </w:rPr>
        <w:t>Дублянська</w:t>
      </w:r>
      <w:proofErr w:type="spellEnd"/>
      <w:r w:rsidRPr="00B14E79">
        <w:rPr>
          <w:sz w:val="28"/>
          <w:szCs w:val="28"/>
        </w:rPr>
        <w:t>)</w:t>
      </w:r>
      <w:r w:rsidR="001F4429" w:rsidRPr="00B14E79">
        <w:rPr>
          <w:sz w:val="28"/>
          <w:szCs w:val="28"/>
        </w:rPr>
        <w:t xml:space="preserve">; </w:t>
      </w:r>
      <w:proofErr w:type="spellStart"/>
      <w:r w:rsidRPr="00B14E79">
        <w:rPr>
          <w:sz w:val="28"/>
          <w:szCs w:val="28"/>
        </w:rPr>
        <w:t>Винниківськ</w:t>
      </w:r>
      <w:r w:rsidR="001F4429" w:rsidRPr="00B14E79">
        <w:rPr>
          <w:sz w:val="28"/>
          <w:szCs w:val="28"/>
        </w:rPr>
        <w:t>а</w:t>
      </w:r>
      <w:proofErr w:type="spellEnd"/>
      <w:r w:rsidR="001F4429" w:rsidRPr="00B14E79">
        <w:rPr>
          <w:sz w:val="28"/>
          <w:szCs w:val="28"/>
        </w:rPr>
        <w:t xml:space="preserve">; </w:t>
      </w:r>
      <w:proofErr w:type="spellStart"/>
      <w:r w:rsidRPr="00B14E79">
        <w:rPr>
          <w:sz w:val="28"/>
          <w:szCs w:val="28"/>
        </w:rPr>
        <w:t>Дмитровицька</w:t>
      </w:r>
      <w:proofErr w:type="spellEnd"/>
      <w:r w:rsidRPr="00B14E79">
        <w:rPr>
          <w:sz w:val="28"/>
          <w:szCs w:val="28"/>
        </w:rPr>
        <w:t xml:space="preserve"> (</w:t>
      </w:r>
      <w:proofErr w:type="spellStart"/>
      <w:r w:rsidRPr="00B14E79">
        <w:rPr>
          <w:sz w:val="28"/>
          <w:szCs w:val="28"/>
        </w:rPr>
        <w:t>Чижиківська</w:t>
      </w:r>
      <w:proofErr w:type="spellEnd"/>
      <w:r w:rsidRPr="00B14E79">
        <w:rPr>
          <w:sz w:val="28"/>
          <w:szCs w:val="28"/>
        </w:rPr>
        <w:t>)</w:t>
      </w:r>
      <w:r w:rsidR="001F4429" w:rsidRPr="00B14E79">
        <w:rPr>
          <w:sz w:val="28"/>
          <w:szCs w:val="28"/>
        </w:rPr>
        <w:t xml:space="preserve">; </w:t>
      </w:r>
      <w:r w:rsidRPr="00B14E79">
        <w:rPr>
          <w:sz w:val="28"/>
          <w:szCs w:val="28"/>
        </w:rPr>
        <w:t>Звенигородська</w:t>
      </w:r>
      <w:r w:rsidR="001F4429" w:rsidRPr="00B14E79">
        <w:rPr>
          <w:sz w:val="28"/>
          <w:szCs w:val="28"/>
        </w:rPr>
        <w:t>.</w:t>
      </w:r>
    </w:p>
    <w:p w14:paraId="3096D074" w14:textId="5BB4289C" w:rsidR="001F4429" w:rsidRPr="00B14E79" w:rsidRDefault="005E49BE" w:rsidP="001F4429">
      <w:pPr>
        <w:pStyle w:val="a3"/>
        <w:shd w:val="clear" w:color="auto" w:fill="FFFFFF"/>
        <w:spacing w:before="0" w:beforeAutospacing="0" w:after="0" w:afterAutospacing="0" w:line="360" w:lineRule="auto"/>
        <w:ind w:firstLine="567"/>
        <w:jc w:val="both"/>
        <w:rPr>
          <w:sz w:val="28"/>
          <w:szCs w:val="28"/>
          <w:lang w:val="ru-RU"/>
        </w:rPr>
      </w:pPr>
      <w:r w:rsidRPr="00B14E79">
        <w:rPr>
          <w:sz w:val="28"/>
          <w:szCs w:val="28"/>
        </w:rPr>
        <w:t>Гряди проходять паралельно одна одній, ширина їх сягає декількох км, при висоті над рівнем долини 40</w:t>
      </w:r>
      <w:r w:rsidR="001F4429" w:rsidRPr="00B14E79">
        <w:rPr>
          <w:sz w:val="28"/>
          <w:szCs w:val="28"/>
        </w:rPr>
        <w:t>-</w:t>
      </w:r>
      <w:r w:rsidRPr="00B14E79">
        <w:rPr>
          <w:sz w:val="28"/>
          <w:szCs w:val="28"/>
        </w:rPr>
        <w:t>50</w:t>
      </w:r>
      <w:r w:rsidR="001629D5" w:rsidRPr="00B14E79">
        <w:rPr>
          <w:sz w:val="28"/>
          <w:szCs w:val="28"/>
        </w:rPr>
        <w:t xml:space="preserve"> </w:t>
      </w:r>
      <w:r w:rsidRPr="00B14E79">
        <w:rPr>
          <w:sz w:val="28"/>
          <w:szCs w:val="28"/>
        </w:rPr>
        <w:t>м. Між грядами по широких вирівняних заболочених долинах протікають невеличкі річки і струмки. Ширина долин (1</w:t>
      </w:r>
      <w:r w:rsidR="001F4429" w:rsidRPr="00B14E79">
        <w:rPr>
          <w:sz w:val="28"/>
          <w:szCs w:val="28"/>
        </w:rPr>
        <w:t>-</w:t>
      </w:r>
      <w:r w:rsidRPr="00B14E79">
        <w:rPr>
          <w:sz w:val="28"/>
          <w:szCs w:val="28"/>
        </w:rPr>
        <w:t xml:space="preserve">2 км) аж ніяк не </w:t>
      </w:r>
      <w:proofErr w:type="spellStart"/>
      <w:r w:rsidRPr="00B14E79">
        <w:rPr>
          <w:sz w:val="28"/>
          <w:szCs w:val="28"/>
        </w:rPr>
        <w:t>співрозмірна</w:t>
      </w:r>
      <w:proofErr w:type="spellEnd"/>
      <w:r w:rsidRPr="00B14E79">
        <w:rPr>
          <w:sz w:val="28"/>
          <w:szCs w:val="28"/>
        </w:rPr>
        <w:t xml:space="preserve"> сучасним, дуже незначним водотокам. З цього факту багато дослідників роблять висновок про </w:t>
      </w:r>
      <w:proofErr w:type="spellStart"/>
      <w:r w:rsidRPr="00B14E79">
        <w:rPr>
          <w:sz w:val="28"/>
          <w:szCs w:val="28"/>
        </w:rPr>
        <w:t>постгляціальну</w:t>
      </w:r>
      <w:proofErr w:type="spellEnd"/>
      <w:r w:rsidRPr="00B14E79">
        <w:rPr>
          <w:sz w:val="28"/>
          <w:szCs w:val="28"/>
        </w:rPr>
        <w:t xml:space="preserve"> природу цих долин, коли талі льодовикові води п</w:t>
      </w:r>
      <w:r w:rsidR="001F4429" w:rsidRPr="00B14E79">
        <w:rPr>
          <w:sz w:val="28"/>
          <w:szCs w:val="28"/>
        </w:rPr>
        <w:t>е</w:t>
      </w:r>
      <w:r w:rsidRPr="00B14E79">
        <w:rPr>
          <w:sz w:val="28"/>
          <w:szCs w:val="28"/>
        </w:rPr>
        <w:t xml:space="preserve">реливалися через низькі місця у вододілі Розточчя до басейну Західного Бугу. </w:t>
      </w:r>
    </w:p>
    <w:p w14:paraId="3166FB68" w14:textId="1709C905" w:rsidR="005E49BE" w:rsidRPr="00B14E79" w:rsidRDefault="005E49BE" w:rsidP="001629D5">
      <w:pPr>
        <w:pStyle w:val="a3"/>
        <w:shd w:val="clear" w:color="auto" w:fill="FFFFFF"/>
        <w:spacing w:before="0" w:beforeAutospacing="0" w:after="0" w:afterAutospacing="0" w:line="360" w:lineRule="auto"/>
        <w:ind w:firstLine="567"/>
        <w:jc w:val="both"/>
        <w:rPr>
          <w:sz w:val="28"/>
          <w:szCs w:val="28"/>
        </w:rPr>
      </w:pPr>
      <w:r w:rsidRPr="00B14E79">
        <w:rPr>
          <w:sz w:val="28"/>
          <w:szCs w:val="28"/>
        </w:rPr>
        <w:t xml:space="preserve">У широкій долині </w:t>
      </w:r>
      <w:proofErr w:type="spellStart"/>
      <w:r w:rsidRPr="00B14E79">
        <w:rPr>
          <w:sz w:val="28"/>
          <w:szCs w:val="28"/>
        </w:rPr>
        <w:t>Полтви</w:t>
      </w:r>
      <w:proofErr w:type="spellEnd"/>
      <w:r w:rsidRPr="00B14E79">
        <w:rPr>
          <w:sz w:val="28"/>
          <w:szCs w:val="28"/>
        </w:rPr>
        <w:t xml:space="preserve"> (в околицях с.</w:t>
      </w:r>
      <w:r w:rsidR="001F4429" w:rsidRPr="00B14E79">
        <w:rPr>
          <w:sz w:val="28"/>
          <w:szCs w:val="28"/>
        </w:rPr>
        <w:t xml:space="preserve"> </w:t>
      </w:r>
      <w:hyperlink r:id="rId80" w:tooltip="Кам'янопіль (Пустомитівський район)" w:history="1">
        <w:proofErr w:type="spellStart"/>
        <w:r w:rsidRPr="00B14E79">
          <w:rPr>
            <w:rStyle w:val="a5"/>
            <w:color w:val="auto"/>
            <w:sz w:val="28"/>
            <w:szCs w:val="28"/>
            <w:u w:val="none"/>
          </w:rPr>
          <w:t>Кам'янополя</w:t>
        </w:r>
        <w:proofErr w:type="spellEnd"/>
      </w:hyperlink>
      <w:r w:rsidRPr="00B14E79">
        <w:rPr>
          <w:sz w:val="28"/>
          <w:szCs w:val="28"/>
        </w:rPr>
        <w:t xml:space="preserve">) виділяється ерозійних останець </w:t>
      </w:r>
      <w:r w:rsidR="001F4429" w:rsidRPr="00B14E79">
        <w:rPr>
          <w:sz w:val="28"/>
          <w:szCs w:val="28"/>
        </w:rPr>
        <w:t xml:space="preserve">– </w:t>
      </w:r>
      <w:r w:rsidRPr="00B14E79">
        <w:rPr>
          <w:sz w:val="28"/>
          <w:szCs w:val="28"/>
        </w:rPr>
        <w:t xml:space="preserve">невисокий горб, на схилах якого трапляються глиби </w:t>
      </w:r>
      <w:proofErr w:type="spellStart"/>
      <w:r w:rsidRPr="00B14E79">
        <w:rPr>
          <w:sz w:val="28"/>
          <w:szCs w:val="28"/>
        </w:rPr>
        <w:t>верхньоміоценового</w:t>
      </w:r>
      <w:proofErr w:type="spellEnd"/>
      <w:r w:rsidR="001F4429" w:rsidRPr="00B14E79">
        <w:rPr>
          <w:sz w:val="28"/>
          <w:szCs w:val="28"/>
        </w:rPr>
        <w:t xml:space="preserve"> </w:t>
      </w:r>
      <w:hyperlink r:id="rId81" w:tooltip="Літотамнії" w:history="1">
        <w:proofErr w:type="spellStart"/>
        <w:r w:rsidRPr="00B14E79">
          <w:rPr>
            <w:rStyle w:val="a5"/>
            <w:color w:val="auto"/>
            <w:sz w:val="28"/>
            <w:szCs w:val="28"/>
            <w:u w:val="none"/>
          </w:rPr>
          <w:t>літотамнієвого</w:t>
        </w:r>
        <w:proofErr w:type="spellEnd"/>
      </w:hyperlink>
      <w:r w:rsidR="001F4429" w:rsidRPr="00B14E79">
        <w:rPr>
          <w:sz w:val="28"/>
          <w:szCs w:val="28"/>
        </w:rPr>
        <w:t xml:space="preserve"> </w:t>
      </w:r>
      <w:r w:rsidRPr="00B14E79">
        <w:rPr>
          <w:sz w:val="28"/>
          <w:szCs w:val="28"/>
        </w:rPr>
        <w:t xml:space="preserve">вапняку і пісковику. Височина </w:t>
      </w:r>
      <w:proofErr w:type="spellStart"/>
      <w:r w:rsidRPr="00B14E79">
        <w:rPr>
          <w:sz w:val="28"/>
          <w:szCs w:val="28"/>
        </w:rPr>
        <w:t>Кам'янополя</w:t>
      </w:r>
      <w:proofErr w:type="spellEnd"/>
      <w:r w:rsidRPr="00B14E79">
        <w:rPr>
          <w:sz w:val="28"/>
          <w:szCs w:val="28"/>
        </w:rPr>
        <w:t xml:space="preserve"> була свого часу з'єднана з горою</w:t>
      </w:r>
      <w:r w:rsidR="001F4429" w:rsidRPr="00B14E79">
        <w:rPr>
          <w:sz w:val="28"/>
          <w:szCs w:val="28"/>
        </w:rPr>
        <w:t xml:space="preserve"> </w:t>
      </w:r>
      <w:hyperlink r:id="rId82" w:tooltip="Чотові скелі" w:history="1">
        <w:r w:rsidRPr="00B14E79">
          <w:rPr>
            <w:rStyle w:val="a5"/>
            <w:color w:val="auto"/>
            <w:sz w:val="28"/>
            <w:szCs w:val="28"/>
            <w:u w:val="none"/>
          </w:rPr>
          <w:t>Чотові скелі</w:t>
        </w:r>
      </w:hyperlink>
      <w:r w:rsidRPr="00B14E79">
        <w:rPr>
          <w:sz w:val="28"/>
          <w:szCs w:val="28"/>
        </w:rPr>
        <w:t xml:space="preserve">, що на південний схід від Львова, і через неї з Львівським плато. Пізніше, під дією невпинної ерозії, вона була відділена й у значній мірі зруйнована. Подібні процеси відбуваються і сьогодні з </w:t>
      </w:r>
      <w:proofErr w:type="spellStart"/>
      <w:r w:rsidRPr="00B14E79">
        <w:rPr>
          <w:sz w:val="28"/>
          <w:szCs w:val="28"/>
        </w:rPr>
        <w:t>Чотовою</w:t>
      </w:r>
      <w:proofErr w:type="spellEnd"/>
      <w:r w:rsidRPr="00B14E79">
        <w:rPr>
          <w:sz w:val="28"/>
          <w:szCs w:val="28"/>
        </w:rPr>
        <w:t xml:space="preserve"> скелею</w:t>
      </w:r>
      <w:r w:rsidR="001F4429" w:rsidRPr="00B14E79">
        <w:rPr>
          <w:sz w:val="28"/>
          <w:szCs w:val="28"/>
        </w:rPr>
        <w:t xml:space="preserve"> [</w:t>
      </w:r>
      <w:r w:rsidR="004D71DA" w:rsidRPr="00B14E79">
        <w:rPr>
          <w:rStyle w:val="mw-page-title-main"/>
          <w:sz w:val="28"/>
          <w:szCs w:val="28"/>
        </w:rPr>
        <w:t>8</w:t>
      </w:r>
      <w:r w:rsidR="001F4429" w:rsidRPr="00B14E79">
        <w:rPr>
          <w:sz w:val="28"/>
          <w:szCs w:val="28"/>
        </w:rPr>
        <w:t>]</w:t>
      </w:r>
      <w:r w:rsidRPr="00B14E79">
        <w:rPr>
          <w:sz w:val="28"/>
          <w:szCs w:val="28"/>
        </w:rPr>
        <w:t>.</w:t>
      </w:r>
    </w:p>
    <w:p w14:paraId="7E939E74" w14:textId="77777777" w:rsidR="005E49BE" w:rsidRPr="00B14E79" w:rsidRDefault="005E49BE" w:rsidP="001629D5">
      <w:pPr>
        <w:pStyle w:val="a4"/>
        <w:tabs>
          <w:tab w:val="left" w:pos="1134"/>
        </w:tabs>
        <w:spacing w:after="0" w:line="360" w:lineRule="auto"/>
        <w:ind w:left="0" w:firstLine="567"/>
        <w:jc w:val="both"/>
        <w:rPr>
          <w:rFonts w:ascii="Times New Roman" w:hAnsi="Times New Roman" w:cs="Times New Roman"/>
          <w:sz w:val="28"/>
          <w:szCs w:val="28"/>
        </w:rPr>
      </w:pPr>
    </w:p>
    <w:p w14:paraId="541626BF" w14:textId="77777777" w:rsidR="00C55851" w:rsidRPr="00B14E79" w:rsidRDefault="00C55851" w:rsidP="001629D5">
      <w:pPr>
        <w:pStyle w:val="a4"/>
        <w:numPr>
          <w:ilvl w:val="1"/>
          <w:numId w:val="4"/>
        </w:numPr>
        <w:tabs>
          <w:tab w:val="left" w:pos="1134"/>
        </w:tabs>
        <w:spacing w:after="0" w:line="360" w:lineRule="auto"/>
        <w:ind w:left="0" w:firstLine="567"/>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t>Ґрунти</w:t>
      </w:r>
    </w:p>
    <w:p w14:paraId="70D9529D" w14:textId="14F35DE5" w:rsidR="00C55851" w:rsidRPr="00B14E79" w:rsidRDefault="00087781" w:rsidP="004D71DA">
      <w:pPr>
        <w:pStyle w:val="a4"/>
        <w:tabs>
          <w:tab w:val="left" w:pos="1134"/>
        </w:tabs>
        <w:spacing w:after="0" w:line="360" w:lineRule="auto"/>
        <w:ind w:left="0"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Ґрунтово-географічні умови Львівської області доволі різноманітні. Її територія розташована в межах двох великих міжрегіональних ґрунтово-географічних країн – Східно-Європейської рівнини (її західна частина) і Карпатської гірської країни; у межах трьох ґрунтово-біокліматичних зон: </w:t>
      </w:r>
      <w:proofErr w:type="spellStart"/>
      <w:r w:rsidRPr="00B14E79">
        <w:rPr>
          <w:rFonts w:ascii="Times New Roman" w:hAnsi="Times New Roman" w:cs="Times New Roman"/>
          <w:sz w:val="28"/>
          <w:szCs w:val="28"/>
        </w:rPr>
        <w:t>моренно-зандрової</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попільнякової</w:t>
      </w:r>
      <w:proofErr w:type="spellEnd"/>
      <w:r w:rsidRPr="00B14E79">
        <w:rPr>
          <w:rFonts w:ascii="Times New Roman" w:hAnsi="Times New Roman" w:cs="Times New Roman"/>
          <w:sz w:val="28"/>
          <w:szCs w:val="28"/>
        </w:rPr>
        <w:t xml:space="preserve">) мішаних лісів – </w:t>
      </w:r>
      <w:proofErr w:type="spellStart"/>
      <w:r w:rsidRPr="00B14E79">
        <w:rPr>
          <w:rFonts w:ascii="Times New Roman" w:hAnsi="Times New Roman" w:cs="Times New Roman"/>
          <w:sz w:val="28"/>
          <w:szCs w:val="28"/>
        </w:rPr>
        <w:t>Малополіський</w:t>
      </w:r>
      <w:proofErr w:type="spellEnd"/>
      <w:r w:rsidRPr="00B14E79">
        <w:rPr>
          <w:rFonts w:ascii="Times New Roman" w:hAnsi="Times New Roman" w:cs="Times New Roman"/>
          <w:sz w:val="28"/>
          <w:szCs w:val="28"/>
        </w:rPr>
        <w:t xml:space="preserve"> ґрунтовий край; широколистяно-лісової – Волинський і </w:t>
      </w:r>
      <w:proofErr w:type="spellStart"/>
      <w:r w:rsidRPr="00B14E79">
        <w:rPr>
          <w:rFonts w:ascii="Times New Roman" w:hAnsi="Times New Roman" w:cs="Times New Roman"/>
          <w:sz w:val="28"/>
          <w:szCs w:val="28"/>
        </w:rPr>
        <w:t>Розтоцько-Опільський</w:t>
      </w:r>
      <w:proofErr w:type="spellEnd"/>
      <w:r w:rsidRPr="00B14E79">
        <w:rPr>
          <w:rFonts w:ascii="Times New Roman" w:hAnsi="Times New Roman" w:cs="Times New Roman"/>
          <w:sz w:val="28"/>
          <w:szCs w:val="28"/>
        </w:rPr>
        <w:t xml:space="preserve"> ґрунтові краї – та лісостепової (лесової) – </w:t>
      </w:r>
      <w:proofErr w:type="spellStart"/>
      <w:r w:rsidRPr="00B14E79">
        <w:rPr>
          <w:rFonts w:ascii="Times New Roman" w:hAnsi="Times New Roman" w:cs="Times New Roman"/>
          <w:sz w:val="28"/>
          <w:szCs w:val="28"/>
        </w:rPr>
        <w:t>Західно</w:t>
      </w:r>
      <w:proofErr w:type="spellEnd"/>
      <w:r w:rsidRPr="00B14E79">
        <w:rPr>
          <w:rFonts w:ascii="Times New Roman" w:hAnsi="Times New Roman" w:cs="Times New Roman"/>
          <w:sz w:val="28"/>
          <w:szCs w:val="28"/>
        </w:rPr>
        <w:t xml:space="preserve">-Подільський ґрунтовий край, а також гірсько-буроземного поясу – Передкарпатський </w:t>
      </w:r>
      <w:proofErr w:type="spellStart"/>
      <w:r w:rsidRPr="00B14E79">
        <w:rPr>
          <w:rFonts w:ascii="Times New Roman" w:hAnsi="Times New Roman" w:cs="Times New Roman"/>
          <w:sz w:val="28"/>
          <w:szCs w:val="28"/>
        </w:rPr>
        <w:t>височинний</w:t>
      </w:r>
      <w:proofErr w:type="spellEnd"/>
      <w:r w:rsidRPr="00B14E79">
        <w:rPr>
          <w:rFonts w:ascii="Times New Roman" w:hAnsi="Times New Roman" w:cs="Times New Roman"/>
          <w:sz w:val="28"/>
          <w:szCs w:val="28"/>
        </w:rPr>
        <w:t xml:space="preserve"> і Карпатський гірський краї.</w:t>
      </w:r>
    </w:p>
    <w:p w14:paraId="5765E485" w14:textId="23C4C3AD" w:rsidR="00894DDB" w:rsidRPr="00B14E79" w:rsidRDefault="00894DDB" w:rsidP="004D71DA">
      <w:pPr>
        <w:pStyle w:val="a4"/>
        <w:tabs>
          <w:tab w:val="left" w:pos="1134"/>
        </w:tabs>
        <w:spacing w:after="0" w:line="360" w:lineRule="auto"/>
        <w:ind w:left="0" w:firstLine="567"/>
        <w:jc w:val="both"/>
        <w:rPr>
          <w:rFonts w:ascii="Times New Roman" w:hAnsi="Times New Roman" w:cs="Times New Roman"/>
          <w:sz w:val="28"/>
          <w:szCs w:val="28"/>
          <w:lang w:val="ru-RU"/>
        </w:rPr>
      </w:pPr>
      <w:r w:rsidRPr="00B14E79">
        <w:rPr>
          <w:rFonts w:ascii="Times New Roman" w:hAnsi="Times New Roman" w:cs="Times New Roman"/>
          <w:sz w:val="28"/>
          <w:szCs w:val="28"/>
        </w:rPr>
        <w:t xml:space="preserve">Природні умови зумовлюють високу мозаїчність і строкатість ґрунтового покриву Львівської області. Тут виокремлюють 20 типів ґрунтів і 60 підтипів. </w:t>
      </w:r>
      <w:r w:rsidRPr="00B14E79">
        <w:rPr>
          <w:rFonts w:ascii="Times New Roman" w:hAnsi="Times New Roman" w:cs="Times New Roman"/>
          <w:sz w:val="28"/>
          <w:szCs w:val="28"/>
        </w:rPr>
        <w:lastRenderedPageBreak/>
        <w:t xml:space="preserve">Серед цих ґрунтів 63 % від загальної площі ріллі в області мають несприятливі властивості, зокрема знижений вміст гумусу, перевищення рівноважної щільності, розпилення з ризиком виникнення дефляції, поширені ерозійні процеси, </w:t>
      </w:r>
      <w:proofErr w:type="spellStart"/>
      <w:r w:rsidRPr="00B14E79">
        <w:rPr>
          <w:rFonts w:ascii="Times New Roman" w:hAnsi="Times New Roman" w:cs="Times New Roman"/>
          <w:sz w:val="28"/>
          <w:szCs w:val="28"/>
        </w:rPr>
        <w:t>аридизація</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знеструктурення</w:t>
      </w:r>
      <w:proofErr w:type="spellEnd"/>
      <w:r w:rsidRPr="00B14E79">
        <w:rPr>
          <w:rFonts w:ascii="Times New Roman" w:hAnsi="Times New Roman" w:cs="Times New Roman"/>
          <w:sz w:val="28"/>
          <w:szCs w:val="28"/>
        </w:rPr>
        <w:t xml:space="preserve"> та </w:t>
      </w:r>
      <w:proofErr w:type="spellStart"/>
      <w:r w:rsidRPr="00B14E79">
        <w:rPr>
          <w:rFonts w:ascii="Times New Roman" w:hAnsi="Times New Roman" w:cs="Times New Roman"/>
          <w:sz w:val="28"/>
          <w:szCs w:val="28"/>
        </w:rPr>
        <w:t>брилоутворення</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кіркоутворення</w:t>
      </w:r>
      <w:proofErr w:type="spellEnd"/>
      <w:r w:rsidRPr="00B14E79">
        <w:rPr>
          <w:rFonts w:ascii="Times New Roman" w:hAnsi="Times New Roman" w:cs="Times New Roman"/>
          <w:sz w:val="28"/>
          <w:szCs w:val="28"/>
        </w:rPr>
        <w:t xml:space="preserve">, замулення, забруднення твердими, рідкими і газоподібними речовинами, підкислення, </w:t>
      </w:r>
      <w:proofErr w:type="spellStart"/>
      <w:r w:rsidRPr="00B14E79">
        <w:rPr>
          <w:rFonts w:ascii="Times New Roman" w:hAnsi="Times New Roman" w:cs="Times New Roman"/>
          <w:sz w:val="28"/>
          <w:szCs w:val="28"/>
        </w:rPr>
        <w:t>окарбоначення</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озалізнення</w:t>
      </w:r>
      <w:proofErr w:type="spellEnd"/>
      <w:r w:rsidRPr="00B14E79">
        <w:rPr>
          <w:rFonts w:ascii="Times New Roman" w:hAnsi="Times New Roman" w:cs="Times New Roman"/>
          <w:sz w:val="28"/>
          <w:szCs w:val="28"/>
        </w:rPr>
        <w:t xml:space="preserve">, спрацювання органогенних ґрунтів (термічне і </w:t>
      </w:r>
      <w:proofErr w:type="spellStart"/>
      <w:r w:rsidRPr="00B14E79">
        <w:rPr>
          <w:rFonts w:ascii="Times New Roman" w:hAnsi="Times New Roman" w:cs="Times New Roman"/>
          <w:sz w:val="28"/>
          <w:szCs w:val="28"/>
        </w:rPr>
        <w:t>пірогенне</w:t>
      </w:r>
      <w:proofErr w:type="spellEnd"/>
      <w:r w:rsidRPr="00B14E79">
        <w:rPr>
          <w:rFonts w:ascii="Times New Roman" w:hAnsi="Times New Roman" w:cs="Times New Roman"/>
          <w:sz w:val="28"/>
          <w:szCs w:val="28"/>
        </w:rPr>
        <w:t xml:space="preserve">), ґрунтовтома, </w:t>
      </w:r>
      <w:proofErr w:type="spellStart"/>
      <w:r w:rsidRPr="00B14E79">
        <w:rPr>
          <w:rFonts w:ascii="Times New Roman" w:hAnsi="Times New Roman" w:cs="Times New Roman"/>
          <w:sz w:val="28"/>
          <w:szCs w:val="28"/>
        </w:rPr>
        <w:t>геоаномалії</w:t>
      </w:r>
      <w:proofErr w:type="spellEnd"/>
      <w:r w:rsidRPr="00B14E79">
        <w:rPr>
          <w:rFonts w:ascii="Times New Roman" w:hAnsi="Times New Roman" w:cs="Times New Roman"/>
          <w:sz w:val="28"/>
          <w:szCs w:val="28"/>
        </w:rPr>
        <w:t xml:space="preserve"> (зсуви, осипи, карст, підтоплення, затоплення) тощо. В області триває розорювання схилів крутістю понад 3°, обробіток </w:t>
      </w:r>
      <w:proofErr w:type="spellStart"/>
      <w:r w:rsidRPr="00B14E79">
        <w:rPr>
          <w:rFonts w:ascii="Times New Roman" w:hAnsi="Times New Roman" w:cs="Times New Roman"/>
          <w:sz w:val="28"/>
          <w:szCs w:val="28"/>
        </w:rPr>
        <w:t>переосушених</w:t>
      </w:r>
      <w:proofErr w:type="spellEnd"/>
      <w:r w:rsidRPr="00B14E79">
        <w:rPr>
          <w:rFonts w:ascii="Times New Roman" w:hAnsi="Times New Roman" w:cs="Times New Roman"/>
          <w:sz w:val="28"/>
          <w:szCs w:val="28"/>
        </w:rPr>
        <w:t xml:space="preserve"> або перезволожених меліорованих ґрунтів, якість якого в цих умовах надзвичайно низька. Високий відсоток у ріллі ґрунтів з несприятливими властивостями вимагає скорочення площі ріллі, оскільки надмірна розораність спричиняє негативні економічні, а ще більше екологічні наслідки. Використання у ріллі ґрунтів з несприятливими властивостями економічно неефективне і створює загрозу подальшого погіршення їхнього стану внаслідок незбалансованого сучасного землеробства. Виведення частини земель із ріллі – одна з небагатьох можливостей розширити природні ландшафти, щоб згодом не консервувати непридатні для використання землі. Стереотип поклоніння ріллі необхідно перебороти </w:t>
      </w:r>
      <w:r w:rsidR="001629D5" w:rsidRPr="00B14E79">
        <w:rPr>
          <w:rFonts w:ascii="Times New Roman" w:hAnsi="Times New Roman" w:cs="Times New Roman"/>
          <w:sz w:val="28"/>
          <w:szCs w:val="28"/>
          <w:lang w:val="ru-RU"/>
        </w:rPr>
        <w:t>[</w:t>
      </w:r>
      <w:r w:rsidR="004D71DA" w:rsidRPr="00B14E79">
        <w:rPr>
          <w:rFonts w:ascii="Times New Roman" w:hAnsi="Times New Roman" w:cs="Times New Roman"/>
          <w:sz w:val="28"/>
          <w:szCs w:val="28"/>
        </w:rPr>
        <w:t>5</w:t>
      </w:r>
      <w:r w:rsidR="001629D5" w:rsidRPr="00B14E79">
        <w:rPr>
          <w:rFonts w:ascii="Times New Roman" w:hAnsi="Times New Roman" w:cs="Times New Roman"/>
          <w:sz w:val="28"/>
          <w:szCs w:val="28"/>
          <w:lang w:val="ru-RU"/>
        </w:rPr>
        <w:t>]</w:t>
      </w:r>
      <w:r w:rsidR="004D71DA" w:rsidRPr="00B14E79">
        <w:rPr>
          <w:rFonts w:ascii="Times New Roman" w:hAnsi="Times New Roman" w:cs="Times New Roman"/>
          <w:sz w:val="28"/>
          <w:szCs w:val="28"/>
          <w:lang w:val="ru-RU"/>
        </w:rPr>
        <w:t>.</w:t>
      </w:r>
    </w:p>
    <w:p w14:paraId="4628C136" w14:textId="77777777" w:rsidR="00894DDB" w:rsidRPr="00B14E79" w:rsidRDefault="00894DDB" w:rsidP="00C55851">
      <w:pPr>
        <w:pStyle w:val="a4"/>
        <w:tabs>
          <w:tab w:val="left" w:pos="1134"/>
        </w:tabs>
        <w:ind w:left="0" w:firstLine="567"/>
        <w:rPr>
          <w:rFonts w:ascii="Times New Roman" w:eastAsia="Times New Roman" w:hAnsi="Times New Roman" w:cs="Times New Roman"/>
          <w:b/>
          <w:bCs/>
          <w:color w:val="000000"/>
          <w:sz w:val="28"/>
          <w:szCs w:val="28"/>
          <w:lang w:eastAsia="uk-UA"/>
        </w:rPr>
      </w:pPr>
    </w:p>
    <w:p w14:paraId="30C13E0C" w14:textId="19F66CCE" w:rsidR="00C55851" w:rsidRPr="00B14E79" w:rsidRDefault="00C55851" w:rsidP="008D21A7">
      <w:pPr>
        <w:pStyle w:val="a4"/>
        <w:numPr>
          <w:ilvl w:val="1"/>
          <w:numId w:val="4"/>
        </w:numPr>
        <w:tabs>
          <w:tab w:val="left" w:pos="1134"/>
        </w:tabs>
        <w:spacing w:after="0" w:line="360" w:lineRule="auto"/>
        <w:ind w:left="0" w:firstLine="567"/>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t>Клімат</w:t>
      </w:r>
    </w:p>
    <w:p w14:paraId="41CE04D1" w14:textId="5CBC324E" w:rsidR="00AE0CBA" w:rsidRPr="00B14E79" w:rsidRDefault="00AE0CBA" w:rsidP="008D21A7">
      <w:pPr>
        <w:pStyle w:val="a4"/>
        <w:tabs>
          <w:tab w:val="left" w:pos="1134"/>
        </w:tabs>
        <w:spacing w:after="0" w:line="360" w:lineRule="auto"/>
        <w:ind w:left="0" w:firstLine="567"/>
        <w:jc w:val="both"/>
        <w:rPr>
          <w:rFonts w:ascii="Times New Roman" w:hAnsi="Times New Roman" w:cs="Times New Roman"/>
          <w:sz w:val="28"/>
          <w:szCs w:val="28"/>
          <w:lang w:val="ru-RU"/>
        </w:rPr>
      </w:pPr>
      <w:r w:rsidRPr="00B14E79">
        <w:rPr>
          <w:rFonts w:ascii="Times New Roman" w:hAnsi="Times New Roman" w:cs="Times New Roman"/>
          <w:sz w:val="28"/>
          <w:szCs w:val="28"/>
        </w:rPr>
        <w:t>Клімат Льв</w:t>
      </w:r>
      <w:r w:rsidR="004D71DA" w:rsidRPr="00B14E79">
        <w:rPr>
          <w:rFonts w:ascii="Times New Roman" w:hAnsi="Times New Roman" w:cs="Times New Roman"/>
          <w:sz w:val="28"/>
          <w:szCs w:val="28"/>
        </w:rPr>
        <w:t>і</w:t>
      </w:r>
      <w:r w:rsidRPr="00B14E79">
        <w:rPr>
          <w:rFonts w:ascii="Times New Roman" w:hAnsi="Times New Roman" w:cs="Times New Roman"/>
          <w:sz w:val="28"/>
          <w:szCs w:val="28"/>
        </w:rPr>
        <w:t>в</w:t>
      </w:r>
      <w:r w:rsidR="004D71DA" w:rsidRPr="00B14E79">
        <w:rPr>
          <w:rFonts w:ascii="Times New Roman" w:hAnsi="Times New Roman" w:cs="Times New Roman"/>
          <w:sz w:val="28"/>
          <w:szCs w:val="28"/>
        </w:rPr>
        <w:t>ської МТГ</w:t>
      </w:r>
      <w:r w:rsidRPr="00B14E79">
        <w:rPr>
          <w:rFonts w:ascii="Times New Roman" w:hAnsi="Times New Roman" w:cs="Times New Roman"/>
          <w:sz w:val="28"/>
          <w:szCs w:val="28"/>
        </w:rPr>
        <w:t xml:space="preserve"> – </w:t>
      </w:r>
      <w:proofErr w:type="spellStart"/>
      <w:r w:rsidRPr="00B14E79">
        <w:rPr>
          <w:rFonts w:ascii="Times New Roman" w:hAnsi="Times New Roman" w:cs="Times New Roman"/>
          <w:sz w:val="28"/>
          <w:szCs w:val="28"/>
        </w:rPr>
        <w:t>помірно</w:t>
      </w:r>
      <w:proofErr w:type="spellEnd"/>
      <w:r w:rsidRPr="00B14E79">
        <w:rPr>
          <w:rFonts w:ascii="Times New Roman" w:hAnsi="Times New Roman" w:cs="Times New Roman"/>
          <w:sz w:val="28"/>
          <w:szCs w:val="28"/>
        </w:rPr>
        <w:t>-континентальний, з м’якою зимою та теплим літом. Середньорічна температура повітря становить +7,9°С, найнижча вона у січні – -4,6°С, найвища – у липні – +17,3°С. Протягом року у</w:t>
      </w:r>
      <w:r w:rsidR="004D71DA" w:rsidRPr="00B14E79">
        <w:rPr>
          <w:rFonts w:ascii="Times New Roman" w:hAnsi="Times New Roman" w:cs="Times New Roman"/>
          <w:sz w:val="28"/>
          <w:szCs w:val="28"/>
        </w:rPr>
        <w:t xml:space="preserve"> </w:t>
      </w:r>
      <w:r w:rsidRPr="00B14E79">
        <w:rPr>
          <w:rFonts w:ascii="Times New Roman" w:hAnsi="Times New Roman" w:cs="Times New Roman"/>
          <w:sz w:val="28"/>
          <w:szCs w:val="28"/>
        </w:rPr>
        <w:t>місті випадає 740 мм опадів, середня відносна вологість повітря – 79 %</w:t>
      </w:r>
      <w:r w:rsidR="008D21A7" w:rsidRPr="00B14E79">
        <w:rPr>
          <w:rFonts w:ascii="Times New Roman" w:hAnsi="Times New Roman" w:cs="Times New Roman"/>
          <w:sz w:val="28"/>
          <w:szCs w:val="28"/>
        </w:rPr>
        <w:t xml:space="preserve">. </w:t>
      </w:r>
      <w:r w:rsidR="00082A64" w:rsidRPr="00B14E79">
        <w:rPr>
          <w:rFonts w:ascii="Times New Roman" w:hAnsi="Times New Roman" w:cs="Times New Roman"/>
          <w:sz w:val="28"/>
          <w:szCs w:val="28"/>
        </w:rPr>
        <w:t>Протягом останніх десятиліть в місті (як і на всій території України) спостерігаються прояви зміни клімату. В</w:t>
      </w:r>
      <w:r w:rsidR="004D71DA" w:rsidRPr="00B14E79">
        <w:rPr>
          <w:rFonts w:ascii="Times New Roman" w:hAnsi="Times New Roman" w:cs="Times New Roman"/>
          <w:sz w:val="28"/>
          <w:szCs w:val="28"/>
        </w:rPr>
        <w:t xml:space="preserve"> </w:t>
      </w:r>
      <w:r w:rsidR="00082A64" w:rsidRPr="00B14E79">
        <w:rPr>
          <w:rFonts w:ascii="Times New Roman" w:hAnsi="Times New Roman" w:cs="Times New Roman"/>
          <w:sz w:val="28"/>
          <w:szCs w:val="28"/>
        </w:rPr>
        <w:t>останні десятиріччя у Львівській області та місті Львові зміна середньорічної температури повітря характеризується додатнім лінійним трендом (рис. 1.3). У Львові за 2003–2013  рр. середньорічна температура повітря зросла на 1,1°С (порівняно з кліматичною нормою), зростання відбулося переважно за рахунок значного потепління в</w:t>
      </w:r>
      <w:r w:rsidR="004D71DA" w:rsidRPr="00B14E79">
        <w:rPr>
          <w:rFonts w:ascii="Times New Roman" w:hAnsi="Times New Roman" w:cs="Times New Roman"/>
          <w:sz w:val="28"/>
          <w:szCs w:val="28"/>
        </w:rPr>
        <w:t xml:space="preserve"> </w:t>
      </w:r>
      <w:r w:rsidR="00082A64" w:rsidRPr="00B14E79">
        <w:rPr>
          <w:rFonts w:ascii="Times New Roman" w:hAnsi="Times New Roman" w:cs="Times New Roman"/>
          <w:sz w:val="28"/>
          <w:szCs w:val="28"/>
        </w:rPr>
        <w:t>літній та зимовий періоди (весняний та осінній сезони потеплішали значно менше)</w:t>
      </w:r>
      <w:r w:rsidR="005C171A" w:rsidRPr="00B14E79">
        <w:rPr>
          <w:rFonts w:ascii="Times New Roman" w:hAnsi="Times New Roman" w:cs="Times New Roman"/>
          <w:sz w:val="28"/>
          <w:szCs w:val="28"/>
        </w:rPr>
        <w:t xml:space="preserve"> </w:t>
      </w:r>
      <w:r w:rsidR="005C171A" w:rsidRPr="00B14E79">
        <w:rPr>
          <w:rFonts w:ascii="Times New Roman" w:hAnsi="Times New Roman" w:cs="Times New Roman"/>
          <w:sz w:val="28"/>
          <w:szCs w:val="28"/>
          <w:lang w:val="ru-RU"/>
        </w:rPr>
        <w:t>[</w:t>
      </w:r>
      <w:r w:rsidR="004D71DA" w:rsidRPr="00B14E79">
        <w:rPr>
          <w:rFonts w:ascii="Times New Roman" w:hAnsi="Times New Roman" w:cs="Times New Roman"/>
          <w:sz w:val="28"/>
          <w:szCs w:val="28"/>
          <w:lang w:val="ru-RU"/>
        </w:rPr>
        <w:t>9,10</w:t>
      </w:r>
      <w:r w:rsidR="005C171A" w:rsidRPr="00B14E79">
        <w:rPr>
          <w:rFonts w:ascii="Times New Roman" w:hAnsi="Times New Roman" w:cs="Times New Roman"/>
          <w:sz w:val="28"/>
          <w:szCs w:val="28"/>
          <w:lang w:val="ru-RU"/>
        </w:rPr>
        <w:t>]</w:t>
      </w:r>
      <w:r w:rsidR="00082A64" w:rsidRPr="00B14E79">
        <w:rPr>
          <w:rFonts w:ascii="Times New Roman" w:hAnsi="Times New Roman" w:cs="Times New Roman"/>
          <w:sz w:val="28"/>
          <w:szCs w:val="28"/>
        </w:rPr>
        <w:t xml:space="preserve">. </w:t>
      </w:r>
    </w:p>
    <w:p w14:paraId="495B27B8" w14:textId="1409AD26" w:rsidR="00AE0CBA" w:rsidRPr="00B14E79" w:rsidRDefault="00AE0CBA" w:rsidP="00AE0CBA">
      <w:pPr>
        <w:pStyle w:val="a4"/>
        <w:tabs>
          <w:tab w:val="left" w:pos="1134"/>
        </w:tabs>
        <w:spacing w:after="0" w:line="360" w:lineRule="auto"/>
        <w:ind w:left="0"/>
        <w:jc w:val="center"/>
        <w:rPr>
          <w:rFonts w:ascii="Times New Roman" w:hAnsi="Times New Roman" w:cs="Times New Roman"/>
          <w:sz w:val="28"/>
          <w:szCs w:val="28"/>
          <w:lang w:val="en-US"/>
        </w:rPr>
      </w:pPr>
      <w:r w:rsidRPr="00B14E79">
        <w:rPr>
          <w:rFonts w:ascii="Times New Roman" w:hAnsi="Times New Roman" w:cs="Times New Roman"/>
          <w:noProof/>
          <w:sz w:val="28"/>
          <w:szCs w:val="28"/>
          <w:lang w:val="en-US"/>
        </w:rPr>
        <w:lastRenderedPageBreak/>
        <w:drawing>
          <wp:inline distT="0" distB="0" distL="0" distR="0" wp14:anchorId="52444FE3" wp14:editId="2F4236D8">
            <wp:extent cx="5702300" cy="3073202"/>
            <wp:effectExtent l="0" t="0" r="0" b="0"/>
            <wp:docPr id="14294417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41776" name=""/>
                    <pic:cNvPicPr/>
                  </pic:nvPicPr>
                  <pic:blipFill>
                    <a:blip r:embed="rId83"/>
                    <a:stretch>
                      <a:fillRect/>
                    </a:stretch>
                  </pic:blipFill>
                  <pic:spPr>
                    <a:xfrm>
                      <a:off x="0" y="0"/>
                      <a:ext cx="5710619" cy="3077686"/>
                    </a:xfrm>
                    <a:prstGeom prst="rect">
                      <a:avLst/>
                    </a:prstGeom>
                  </pic:spPr>
                </pic:pic>
              </a:graphicData>
            </a:graphic>
          </wp:inline>
        </w:drawing>
      </w:r>
    </w:p>
    <w:p w14:paraId="782920F0" w14:textId="54D873C2" w:rsidR="00AE0CBA" w:rsidRPr="00B14E79" w:rsidRDefault="00082A64" w:rsidP="004D71DA">
      <w:pPr>
        <w:pStyle w:val="a4"/>
        <w:tabs>
          <w:tab w:val="left" w:pos="1134"/>
        </w:tabs>
        <w:spacing w:after="0" w:line="360" w:lineRule="auto"/>
        <w:ind w:left="0" w:firstLine="567"/>
        <w:jc w:val="both"/>
        <w:rPr>
          <w:rFonts w:ascii="Times New Roman" w:hAnsi="Times New Roman" w:cs="Times New Roman"/>
          <w:sz w:val="28"/>
          <w:szCs w:val="28"/>
          <w:lang w:val="ru-RU"/>
        </w:rPr>
      </w:pPr>
      <w:r w:rsidRPr="00B14E79">
        <w:rPr>
          <w:rFonts w:ascii="Times New Roman" w:hAnsi="Times New Roman" w:cs="Times New Roman"/>
          <w:sz w:val="28"/>
          <w:szCs w:val="28"/>
        </w:rPr>
        <w:t xml:space="preserve">Рисунок 1.3 – Зміна середньорічної температури повітря у м. Львові за багаторічний період (за даними Львівського обласного управління з гідрометеорології) </w:t>
      </w:r>
      <w:r w:rsidRPr="00B14E79">
        <w:rPr>
          <w:rFonts w:ascii="Times New Roman" w:hAnsi="Times New Roman" w:cs="Times New Roman"/>
          <w:sz w:val="28"/>
          <w:szCs w:val="28"/>
          <w:lang w:val="ru-RU"/>
        </w:rPr>
        <w:t>[</w:t>
      </w:r>
      <w:r w:rsidR="004D71DA" w:rsidRPr="00B14E79">
        <w:rPr>
          <w:rFonts w:ascii="Times New Roman" w:hAnsi="Times New Roman" w:cs="Times New Roman"/>
          <w:sz w:val="28"/>
          <w:szCs w:val="28"/>
        </w:rPr>
        <w:t>1</w:t>
      </w:r>
      <w:r w:rsidR="004D71DA" w:rsidRPr="00B14E79">
        <w:rPr>
          <w:rFonts w:ascii="Times New Roman" w:hAnsi="Times New Roman" w:cs="Times New Roman"/>
          <w:sz w:val="28"/>
          <w:szCs w:val="28"/>
          <w:lang w:val="ru-RU"/>
        </w:rPr>
        <w:t>0]</w:t>
      </w:r>
    </w:p>
    <w:p w14:paraId="25ED1A76" w14:textId="77777777" w:rsidR="00082A64" w:rsidRPr="00B14E79" w:rsidRDefault="00082A64" w:rsidP="00AE0CBA">
      <w:pPr>
        <w:pStyle w:val="a4"/>
        <w:tabs>
          <w:tab w:val="left" w:pos="1134"/>
        </w:tabs>
        <w:spacing w:after="0" w:line="360" w:lineRule="auto"/>
        <w:ind w:left="0"/>
        <w:jc w:val="center"/>
        <w:rPr>
          <w:rFonts w:ascii="Times New Roman" w:hAnsi="Times New Roman" w:cs="Times New Roman"/>
          <w:sz w:val="28"/>
          <w:szCs w:val="28"/>
        </w:rPr>
      </w:pPr>
    </w:p>
    <w:p w14:paraId="313C195B" w14:textId="179BA6D0" w:rsidR="00F77DEB" w:rsidRPr="00B14E79" w:rsidRDefault="008D21A7" w:rsidP="008D21A7">
      <w:pPr>
        <w:pStyle w:val="a4"/>
        <w:tabs>
          <w:tab w:val="left" w:pos="1134"/>
        </w:tabs>
        <w:spacing w:after="0" w:line="360" w:lineRule="auto"/>
        <w:ind w:left="0"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Особливості місцевої атмосферної циркуляції виникають під впливом рельєфу. Найпомітніший вплив на особливості циркуляції повітряних мас області здійснюють хребти Карпат, які впливають на трансформацію західних і південно-західних циклонів шляхом їхньої сегментації. На північно-східних схилах Карпат виникають сприятливі умови для падіння тиску і підсилення циклонів взимку і влітку. Однак влітку трансформація більша, оскільки поряд з орографічним чинником діє і термічний. Гірські хребти сприяють посиленню висхідних рухів повітря та конвекції, передусім влітку. Тому в передгір’ї формуються й активно поділяються фронтальні розділи, які супроводжуються грозами та інтенсивними зливами. З висотою кількість опадів зростає від 800 мм у долинах до 1 200 мм на </w:t>
      </w:r>
      <w:proofErr w:type="spellStart"/>
      <w:r w:rsidRPr="00B14E79">
        <w:rPr>
          <w:rFonts w:ascii="Times New Roman" w:hAnsi="Times New Roman" w:cs="Times New Roman"/>
          <w:sz w:val="28"/>
          <w:szCs w:val="28"/>
        </w:rPr>
        <w:t>гребенях</w:t>
      </w:r>
      <w:proofErr w:type="spellEnd"/>
      <w:r w:rsidRPr="00B14E79">
        <w:rPr>
          <w:rFonts w:ascii="Times New Roman" w:hAnsi="Times New Roman" w:cs="Times New Roman"/>
          <w:sz w:val="28"/>
          <w:szCs w:val="28"/>
        </w:rPr>
        <w:t xml:space="preserve"> хребтів. Водночас температура повітря у горах з висотою знижується в середньому на 0,8</w:t>
      </w:r>
      <w:r w:rsidR="0057421F" w:rsidRPr="00B14E79">
        <w:rPr>
          <w:rFonts w:ascii="Times New Roman" w:hAnsi="Times New Roman" w:cs="Times New Roman"/>
          <w:sz w:val="28"/>
          <w:szCs w:val="28"/>
        </w:rPr>
        <w:t>-</w:t>
      </w:r>
      <w:r w:rsidRPr="00B14E79">
        <w:rPr>
          <w:rFonts w:ascii="Times New Roman" w:hAnsi="Times New Roman" w:cs="Times New Roman"/>
          <w:sz w:val="28"/>
          <w:szCs w:val="28"/>
        </w:rPr>
        <w:t xml:space="preserve">1,1 °С на кожні 100 м. Зростання опадів з висотою спостерігається і на рівнинній частині області. Зокрема, на кожні 100 м на </w:t>
      </w:r>
      <w:proofErr w:type="spellStart"/>
      <w:r w:rsidRPr="00B14E79">
        <w:rPr>
          <w:rFonts w:ascii="Times New Roman" w:hAnsi="Times New Roman" w:cs="Times New Roman"/>
          <w:sz w:val="28"/>
          <w:szCs w:val="28"/>
        </w:rPr>
        <w:t>Волино</w:t>
      </w:r>
      <w:proofErr w:type="spellEnd"/>
      <w:r w:rsidRPr="00B14E79">
        <w:rPr>
          <w:rFonts w:ascii="Times New Roman" w:hAnsi="Times New Roman" w:cs="Times New Roman"/>
          <w:sz w:val="28"/>
          <w:szCs w:val="28"/>
        </w:rPr>
        <w:t>-Подільській височині і Розточчі кількість опадів збільшується на 19</w:t>
      </w:r>
      <w:r w:rsidR="0057421F" w:rsidRPr="00B14E79">
        <w:rPr>
          <w:rFonts w:ascii="Times New Roman" w:hAnsi="Times New Roman" w:cs="Times New Roman"/>
          <w:sz w:val="28"/>
          <w:szCs w:val="28"/>
        </w:rPr>
        <w:t>-</w:t>
      </w:r>
      <w:r w:rsidRPr="00B14E79">
        <w:rPr>
          <w:rFonts w:ascii="Times New Roman" w:hAnsi="Times New Roman" w:cs="Times New Roman"/>
          <w:sz w:val="28"/>
          <w:szCs w:val="28"/>
        </w:rPr>
        <w:t>20 мм.</w:t>
      </w:r>
    </w:p>
    <w:p w14:paraId="632F2D89" w14:textId="77E2093E" w:rsidR="008D21A7" w:rsidRPr="00B14E79" w:rsidRDefault="008D21A7" w:rsidP="008D21A7">
      <w:pPr>
        <w:pStyle w:val="a4"/>
        <w:tabs>
          <w:tab w:val="left" w:pos="1134"/>
        </w:tabs>
        <w:spacing w:after="0" w:line="360" w:lineRule="auto"/>
        <w:ind w:left="0"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Розподіл температурних показників зумовлений надходженням сонячної радіації, циркуляцією атмосфери та особливостями земної поверхні (рельєфом, </w:t>
      </w:r>
      <w:r w:rsidRPr="00B14E79">
        <w:rPr>
          <w:rFonts w:ascii="Times New Roman" w:hAnsi="Times New Roman" w:cs="Times New Roman"/>
          <w:sz w:val="28"/>
          <w:szCs w:val="28"/>
        </w:rPr>
        <w:lastRenderedPageBreak/>
        <w:t xml:space="preserve">наявністю водних об’єктів, структурою земельних угідь тощо). У зимовий період температурний режим на території області залежить, здебільшого від атмосферної циркуляції та пов’язаної з нею адвекції теплих повітряних мас з Північної Атлантики, які зумовлюють часті відлиги. Холодні повітряні маси, пов’язані з відрогом Сибірського антициклону, спричиняють різкі похолодання. У теплий період року температурний режим здебільшого залежить від притоку сонячної радіації. </w:t>
      </w:r>
    </w:p>
    <w:p w14:paraId="762B490B" w14:textId="6C867E92" w:rsidR="0057421F" w:rsidRPr="00B14E79" w:rsidRDefault="0057421F" w:rsidP="008D21A7">
      <w:pPr>
        <w:pStyle w:val="a4"/>
        <w:tabs>
          <w:tab w:val="left" w:pos="1134"/>
        </w:tabs>
        <w:spacing w:after="0" w:line="360" w:lineRule="auto"/>
        <w:ind w:left="0" w:firstLine="567"/>
        <w:jc w:val="both"/>
        <w:rPr>
          <w:rFonts w:ascii="Times New Roman" w:hAnsi="Times New Roman" w:cs="Times New Roman"/>
          <w:sz w:val="28"/>
          <w:szCs w:val="28"/>
        </w:rPr>
      </w:pPr>
      <w:r w:rsidRPr="00B14E79">
        <w:rPr>
          <w:rFonts w:ascii="Times New Roman" w:hAnsi="Times New Roman" w:cs="Times New Roman"/>
          <w:sz w:val="28"/>
          <w:szCs w:val="28"/>
        </w:rPr>
        <w:t>Найхолоднішими місяцями, зазвичай, є січень і лютий. Зрідка найнижча середньомісячна температура може спостерігатись також у грудні. Найвища середньомісячна температура влітку і за рік спостерігається в липні, сягаючи на рівнинній частині від 17,9 °С до 18,4 °С, зменшуючись до 15,6</w:t>
      </w:r>
      <w:r w:rsidR="004D71DA" w:rsidRPr="00B14E79">
        <w:rPr>
          <w:rFonts w:ascii="Times New Roman" w:hAnsi="Times New Roman" w:cs="Times New Roman"/>
          <w:sz w:val="28"/>
          <w:szCs w:val="28"/>
        </w:rPr>
        <w:t>-</w:t>
      </w:r>
      <w:r w:rsidRPr="00B14E79">
        <w:rPr>
          <w:rFonts w:ascii="Times New Roman" w:hAnsi="Times New Roman" w:cs="Times New Roman"/>
          <w:sz w:val="28"/>
          <w:szCs w:val="28"/>
        </w:rPr>
        <w:t>15,9 °С в гірській частині області (рис. 1.</w:t>
      </w:r>
      <w:r w:rsidR="004D71DA" w:rsidRPr="00B14E79">
        <w:rPr>
          <w:rFonts w:ascii="Times New Roman" w:hAnsi="Times New Roman" w:cs="Times New Roman"/>
          <w:sz w:val="28"/>
          <w:szCs w:val="28"/>
        </w:rPr>
        <w:t>4</w:t>
      </w:r>
      <w:r w:rsidRPr="00B14E79">
        <w:rPr>
          <w:rFonts w:ascii="Times New Roman" w:hAnsi="Times New Roman" w:cs="Times New Roman"/>
          <w:sz w:val="28"/>
          <w:szCs w:val="28"/>
        </w:rPr>
        <w:t>) [</w:t>
      </w:r>
      <w:r w:rsidR="004D71DA" w:rsidRPr="00B14E79">
        <w:rPr>
          <w:rFonts w:ascii="Times New Roman" w:hAnsi="Times New Roman" w:cs="Times New Roman"/>
          <w:sz w:val="28"/>
          <w:szCs w:val="28"/>
          <w:lang w:val="ru-RU"/>
        </w:rPr>
        <w:t>5</w:t>
      </w:r>
      <w:r w:rsidRPr="00B14E79">
        <w:rPr>
          <w:rFonts w:ascii="Times New Roman" w:hAnsi="Times New Roman" w:cs="Times New Roman"/>
          <w:sz w:val="28"/>
          <w:szCs w:val="28"/>
          <w:lang w:val="ru-RU"/>
        </w:rPr>
        <w:t>]</w:t>
      </w:r>
      <w:r w:rsidR="004D71DA" w:rsidRPr="00B14E79">
        <w:rPr>
          <w:rFonts w:ascii="Times New Roman" w:hAnsi="Times New Roman" w:cs="Times New Roman"/>
          <w:sz w:val="28"/>
          <w:szCs w:val="28"/>
          <w:lang w:val="ru-RU"/>
        </w:rPr>
        <w:t>.</w:t>
      </w:r>
    </w:p>
    <w:p w14:paraId="4B99A827" w14:textId="676E88D0" w:rsidR="0057421F" w:rsidRPr="00B14E79" w:rsidRDefault="0057421F" w:rsidP="004D71DA">
      <w:pPr>
        <w:pStyle w:val="a4"/>
        <w:tabs>
          <w:tab w:val="left" w:pos="1134"/>
        </w:tabs>
        <w:spacing w:after="0" w:line="360" w:lineRule="auto"/>
        <w:ind w:left="0"/>
        <w:jc w:val="center"/>
      </w:pPr>
      <w:r w:rsidRPr="00B14E79">
        <w:rPr>
          <w:noProof/>
        </w:rPr>
        <w:drawing>
          <wp:inline distT="0" distB="0" distL="0" distR="0" wp14:anchorId="16837BF1" wp14:editId="4AE95CC3">
            <wp:extent cx="4784341" cy="2494111"/>
            <wp:effectExtent l="0" t="0" r="0" b="1905"/>
            <wp:docPr id="18253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432" name=""/>
                    <pic:cNvPicPr/>
                  </pic:nvPicPr>
                  <pic:blipFill>
                    <a:blip r:embed="rId84"/>
                    <a:stretch>
                      <a:fillRect/>
                    </a:stretch>
                  </pic:blipFill>
                  <pic:spPr>
                    <a:xfrm>
                      <a:off x="0" y="0"/>
                      <a:ext cx="4814989" cy="2510088"/>
                    </a:xfrm>
                    <a:prstGeom prst="rect">
                      <a:avLst/>
                    </a:prstGeom>
                  </pic:spPr>
                </pic:pic>
              </a:graphicData>
            </a:graphic>
          </wp:inline>
        </w:drawing>
      </w:r>
    </w:p>
    <w:p w14:paraId="5EFE8D38" w14:textId="56417A97" w:rsidR="0057421F" w:rsidRPr="00B14E79" w:rsidRDefault="0057421F" w:rsidP="004D71DA">
      <w:pPr>
        <w:pStyle w:val="a4"/>
        <w:tabs>
          <w:tab w:val="left" w:pos="1134"/>
        </w:tabs>
        <w:spacing w:after="0" w:line="360" w:lineRule="auto"/>
        <w:ind w:left="0" w:firstLine="567"/>
        <w:jc w:val="both"/>
        <w:rPr>
          <w:rFonts w:ascii="Times New Roman" w:hAnsi="Times New Roman" w:cs="Times New Roman"/>
          <w:sz w:val="28"/>
          <w:szCs w:val="28"/>
          <w:lang w:val="ru-RU"/>
        </w:rPr>
      </w:pPr>
      <w:r w:rsidRPr="00B14E79">
        <w:rPr>
          <w:rFonts w:ascii="Times New Roman" w:hAnsi="Times New Roman" w:cs="Times New Roman"/>
          <w:sz w:val="28"/>
          <w:szCs w:val="28"/>
        </w:rPr>
        <w:t>Рисунок 1.</w:t>
      </w:r>
      <w:r w:rsidR="004D71DA" w:rsidRPr="00B14E79">
        <w:rPr>
          <w:rFonts w:ascii="Times New Roman" w:hAnsi="Times New Roman" w:cs="Times New Roman"/>
          <w:sz w:val="28"/>
          <w:szCs w:val="28"/>
          <w:lang w:val="ru-RU"/>
        </w:rPr>
        <w:t>4</w:t>
      </w:r>
      <w:r w:rsidRPr="00B14E79">
        <w:rPr>
          <w:rFonts w:ascii="Times New Roman" w:hAnsi="Times New Roman" w:cs="Times New Roman"/>
          <w:sz w:val="28"/>
          <w:szCs w:val="28"/>
        </w:rPr>
        <w:t xml:space="preserve"> – Усереднений для території Львівської області річний розподіл середньомісячних температур повітря, 1961–2010 р [</w:t>
      </w:r>
      <w:r w:rsidR="004D71DA" w:rsidRPr="00B14E79">
        <w:rPr>
          <w:rFonts w:ascii="Times New Roman" w:hAnsi="Times New Roman" w:cs="Times New Roman"/>
          <w:sz w:val="28"/>
          <w:szCs w:val="28"/>
          <w:lang w:val="ru-RU"/>
        </w:rPr>
        <w:t>5</w:t>
      </w:r>
      <w:r w:rsidRPr="00B14E79">
        <w:rPr>
          <w:rFonts w:ascii="Times New Roman" w:hAnsi="Times New Roman" w:cs="Times New Roman"/>
          <w:sz w:val="28"/>
          <w:szCs w:val="28"/>
          <w:lang w:val="ru-RU"/>
        </w:rPr>
        <w:t>]</w:t>
      </w:r>
    </w:p>
    <w:p w14:paraId="66B4CBE9" w14:textId="77777777" w:rsidR="0057421F" w:rsidRPr="00B14E79" w:rsidRDefault="0057421F" w:rsidP="0057421F">
      <w:pPr>
        <w:pStyle w:val="a4"/>
        <w:tabs>
          <w:tab w:val="left" w:pos="1134"/>
        </w:tabs>
        <w:spacing w:after="0" w:line="360" w:lineRule="auto"/>
        <w:ind w:left="0" w:firstLine="567"/>
        <w:jc w:val="center"/>
        <w:rPr>
          <w:rFonts w:ascii="Times New Roman" w:hAnsi="Times New Roman" w:cs="Times New Roman"/>
          <w:sz w:val="28"/>
          <w:szCs w:val="28"/>
          <w:lang w:val="ru-RU"/>
        </w:rPr>
      </w:pPr>
    </w:p>
    <w:p w14:paraId="294C50B7" w14:textId="47B81CD6" w:rsidR="0057421F" w:rsidRPr="00B14E79" w:rsidRDefault="0057421F" w:rsidP="0057421F">
      <w:pPr>
        <w:pStyle w:val="a4"/>
        <w:tabs>
          <w:tab w:val="left" w:pos="1134"/>
        </w:tabs>
        <w:spacing w:after="0" w:line="360" w:lineRule="auto"/>
        <w:ind w:left="0" w:firstLine="567"/>
        <w:jc w:val="both"/>
        <w:rPr>
          <w:rFonts w:ascii="Times New Roman" w:hAnsi="Times New Roman" w:cs="Times New Roman"/>
          <w:sz w:val="28"/>
          <w:szCs w:val="28"/>
        </w:rPr>
      </w:pPr>
      <w:r w:rsidRPr="00B14E79">
        <w:rPr>
          <w:rFonts w:ascii="Times New Roman" w:hAnsi="Times New Roman" w:cs="Times New Roman"/>
          <w:sz w:val="28"/>
          <w:szCs w:val="28"/>
        </w:rPr>
        <w:t>Атмосферні опади є головним джерелом зволоження ґрунтів і одним із основних чинників їхнього водного режиму. Середньорічна кількість опадів в області коливається від 660,1 (м. Рава-Руська) до 1 003,3 мм (с</w:t>
      </w:r>
      <w:r w:rsidR="004D71DA" w:rsidRPr="00B14E79">
        <w:rPr>
          <w:rFonts w:ascii="Times New Roman" w:hAnsi="Times New Roman" w:cs="Times New Roman"/>
          <w:sz w:val="28"/>
          <w:szCs w:val="28"/>
        </w:rPr>
        <w:t>.</w:t>
      </w:r>
      <w:r w:rsidRPr="00B14E79">
        <w:rPr>
          <w:rFonts w:ascii="Times New Roman" w:hAnsi="Times New Roman" w:cs="Times New Roman"/>
          <w:sz w:val="28"/>
          <w:szCs w:val="28"/>
        </w:rPr>
        <w:t xml:space="preserve"> Славське), тоді як її середня величина становить 766,9 мм. У річному ході опадів спостерігається добре виражене переважання кількості опадів у теплий період. За теплий період року (квітень</w:t>
      </w:r>
      <w:r w:rsidRPr="00B14E79">
        <w:rPr>
          <w:rFonts w:ascii="Times New Roman" w:hAnsi="Times New Roman" w:cs="Times New Roman"/>
          <w:sz w:val="28"/>
          <w:szCs w:val="28"/>
          <w:lang w:val="ru-RU"/>
        </w:rPr>
        <w:t>-</w:t>
      </w:r>
      <w:r w:rsidRPr="00B14E79">
        <w:rPr>
          <w:rFonts w:ascii="Times New Roman" w:hAnsi="Times New Roman" w:cs="Times New Roman"/>
          <w:sz w:val="28"/>
          <w:szCs w:val="28"/>
        </w:rPr>
        <w:t>жовтень) для періоду 1961</w:t>
      </w:r>
      <w:r w:rsidRPr="00B14E79">
        <w:rPr>
          <w:rFonts w:ascii="Times New Roman" w:hAnsi="Times New Roman" w:cs="Times New Roman"/>
          <w:sz w:val="28"/>
          <w:szCs w:val="28"/>
          <w:lang w:val="ru-RU"/>
        </w:rPr>
        <w:t>-</w:t>
      </w:r>
      <w:r w:rsidRPr="00B14E79">
        <w:rPr>
          <w:rFonts w:ascii="Times New Roman" w:hAnsi="Times New Roman" w:cs="Times New Roman"/>
          <w:sz w:val="28"/>
          <w:szCs w:val="28"/>
        </w:rPr>
        <w:t xml:space="preserve">2010 років випало в середньому по території області 71,2 % річної суми опадів. У горах ця величина понижується до 61,7 % і залежить від висоти над рівнем моря та експозиції схилу; на рівнинній </w:t>
      </w:r>
      <w:r w:rsidRPr="00B14E79">
        <w:rPr>
          <w:rFonts w:ascii="Times New Roman" w:hAnsi="Times New Roman" w:cs="Times New Roman"/>
          <w:sz w:val="28"/>
          <w:szCs w:val="28"/>
        </w:rPr>
        <w:lastRenderedPageBreak/>
        <w:t>частині області вона зростає до 71,5 %. Найменша кількість опадів на рівнинній частині за вказаний період випадає в січні та лютому – 35,1-39,4 мм, тоді як у гірській частині – 49,7-52,2 мм, з березня до липня кількість опадів збільшується. Максимальна кількість опадів за 1961-2010 роки випала в липні, досягаючи 106,9 мм, причому на рівнинній частині території області вона сягала 99,1 мм, а в горах – і 138 мм за максимальної місячної суми атмосферних опадів 361,8 мм (с</w:t>
      </w:r>
      <w:r w:rsidR="0084393A" w:rsidRPr="00B14E79">
        <w:rPr>
          <w:rFonts w:ascii="Times New Roman" w:hAnsi="Times New Roman" w:cs="Times New Roman"/>
          <w:sz w:val="28"/>
          <w:szCs w:val="28"/>
        </w:rPr>
        <w:t xml:space="preserve">. </w:t>
      </w:r>
      <w:r w:rsidRPr="00B14E79">
        <w:rPr>
          <w:rFonts w:ascii="Times New Roman" w:hAnsi="Times New Roman" w:cs="Times New Roman"/>
          <w:sz w:val="28"/>
          <w:szCs w:val="28"/>
        </w:rPr>
        <w:t>Славське) у липні 1980 року (рис .1.</w:t>
      </w:r>
      <w:r w:rsidR="0084393A" w:rsidRPr="00B14E79">
        <w:rPr>
          <w:rFonts w:ascii="Times New Roman" w:hAnsi="Times New Roman" w:cs="Times New Roman"/>
          <w:sz w:val="28"/>
          <w:szCs w:val="28"/>
        </w:rPr>
        <w:t>5</w:t>
      </w:r>
      <w:r w:rsidRPr="00B14E79">
        <w:rPr>
          <w:rFonts w:ascii="Times New Roman" w:hAnsi="Times New Roman" w:cs="Times New Roman"/>
          <w:sz w:val="28"/>
          <w:szCs w:val="28"/>
        </w:rPr>
        <w:t>). На Малому Поліссі максимальна кількість опадів не перевищувала 169,2 мм (у липні 2010 року за мінімального значення середньої місячної суми 87,3 мм, що є мінімальною величиною для рівнинної частини території області. У серпні кількість опадів поступово зменшувалася до жовтня. Жовтень – найсухіший місяць теплого періоду, коли середня місячна сума опадів на рівнинній частині становила лише 47,1 мм, зростаючи до 67,4 мм у горах. У листопаді кількість опадів продовжує зменшуватися, проте не досягає мінімальних величин січня. Максимальна середньорічна кількість опадів (1 490,5 мм) зафіксована в гірській частині області, а мінімальна – на Малому Поліссі (318,9 мм).</w:t>
      </w:r>
    </w:p>
    <w:p w14:paraId="4DCE3470" w14:textId="77777777" w:rsidR="0084393A" w:rsidRPr="00B14E79" w:rsidRDefault="0084393A" w:rsidP="0084393A">
      <w:pPr>
        <w:pStyle w:val="a4"/>
        <w:tabs>
          <w:tab w:val="left" w:pos="1134"/>
        </w:tabs>
        <w:spacing w:after="0" w:line="360" w:lineRule="auto"/>
        <w:ind w:left="567" w:hanging="567"/>
        <w:jc w:val="center"/>
        <w:rPr>
          <w:rFonts w:ascii="Times New Roman" w:eastAsia="Times New Roman" w:hAnsi="Times New Roman" w:cs="Times New Roman"/>
          <w:b/>
          <w:bCs/>
          <w:color w:val="000000"/>
          <w:sz w:val="28"/>
          <w:szCs w:val="28"/>
          <w:lang w:val="ru-RU" w:eastAsia="uk-UA"/>
        </w:rPr>
      </w:pPr>
      <w:r w:rsidRPr="00B14E79">
        <w:rPr>
          <w:rFonts w:ascii="Times New Roman" w:eastAsia="Times New Roman" w:hAnsi="Times New Roman" w:cs="Times New Roman"/>
          <w:b/>
          <w:bCs/>
          <w:noProof/>
          <w:color w:val="000000"/>
          <w:sz w:val="28"/>
          <w:szCs w:val="28"/>
          <w:lang w:val="ru-RU" w:eastAsia="uk-UA"/>
        </w:rPr>
        <w:drawing>
          <wp:inline distT="0" distB="0" distL="0" distR="0" wp14:anchorId="7C2FE435" wp14:editId="61DDDE70">
            <wp:extent cx="5188689" cy="2565143"/>
            <wp:effectExtent l="0" t="0" r="0" b="6985"/>
            <wp:docPr id="1863648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648482" name=""/>
                    <pic:cNvPicPr/>
                  </pic:nvPicPr>
                  <pic:blipFill>
                    <a:blip r:embed="rId85"/>
                    <a:stretch>
                      <a:fillRect/>
                    </a:stretch>
                  </pic:blipFill>
                  <pic:spPr>
                    <a:xfrm>
                      <a:off x="0" y="0"/>
                      <a:ext cx="5198003" cy="2569748"/>
                    </a:xfrm>
                    <a:prstGeom prst="rect">
                      <a:avLst/>
                    </a:prstGeom>
                  </pic:spPr>
                </pic:pic>
              </a:graphicData>
            </a:graphic>
          </wp:inline>
        </w:drawing>
      </w:r>
    </w:p>
    <w:p w14:paraId="7ABE9390" w14:textId="406FA680" w:rsidR="0084393A" w:rsidRPr="00B14E79" w:rsidRDefault="0084393A" w:rsidP="0084393A">
      <w:pPr>
        <w:pStyle w:val="a4"/>
        <w:tabs>
          <w:tab w:val="left" w:pos="1134"/>
        </w:tabs>
        <w:spacing w:after="0" w:line="360" w:lineRule="auto"/>
        <w:ind w:left="0" w:firstLine="567"/>
        <w:jc w:val="both"/>
        <w:rPr>
          <w:rFonts w:ascii="Times New Roman" w:hAnsi="Times New Roman" w:cs="Times New Roman"/>
          <w:sz w:val="28"/>
          <w:szCs w:val="28"/>
        </w:rPr>
      </w:pPr>
      <w:r w:rsidRPr="00B14E79">
        <w:rPr>
          <w:rFonts w:ascii="Times New Roman" w:hAnsi="Times New Roman" w:cs="Times New Roman"/>
          <w:sz w:val="28"/>
          <w:szCs w:val="28"/>
        </w:rPr>
        <w:t>Рисунок 1.5 – Усереднений для території Львівської області річний розподіл середньомісячних сум атмосферних опадів, 1961-2010 рр. [5]</w:t>
      </w:r>
    </w:p>
    <w:p w14:paraId="75EE30AC" w14:textId="77777777" w:rsidR="0084393A" w:rsidRPr="00B14E79" w:rsidRDefault="0084393A" w:rsidP="0057421F">
      <w:pPr>
        <w:pStyle w:val="a4"/>
        <w:tabs>
          <w:tab w:val="left" w:pos="1134"/>
        </w:tabs>
        <w:spacing w:after="0" w:line="360" w:lineRule="auto"/>
        <w:ind w:left="0" w:firstLine="567"/>
        <w:jc w:val="both"/>
        <w:rPr>
          <w:rFonts w:ascii="Times New Roman" w:hAnsi="Times New Roman" w:cs="Times New Roman"/>
          <w:sz w:val="28"/>
          <w:szCs w:val="28"/>
        </w:rPr>
      </w:pPr>
    </w:p>
    <w:p w14:paraId="61B613C9" w14:textId="21843F84" w:rsidR="00082A64" w:rsidRPr="00B14E79" w:rsidRDefault="00082A64" w:rsidP="0057421F">
      <w:pPr>
        <w:pStyle w:val="a4"/>
        <w:tabs>
          <w:tab w:val="left" w:pos="1134"/>
        </w:tabs>
        <w:spacing w:after="0" w:line="360" w:lineRule="auto"/>
        <w:ind w:left="0" w:firstLine="567"/>
        <w:jc w:val="both"/>
        <w:rPr>
          <w:rFonts w:ascii="Times New Roman" w:hAnsi="Times New Roman" w:cs="Times New Roman"/>
          <w:sz w:val="36"/>
          <w:szCs w:val="36"/>
        </w:rPr>
      </w:pPr>
      <w:r w:rsidRPr="00B14E79">
        <w:rPr>
          <w:rFonts w:ascii="Times New Roman" w:hAnsi="Times New Roman" w:cs="Times New Roman"/>
          <w:sz w:val="28"/>
          <w:szCs w:val="28"/>
        </w:rPr>
        <w:t>Середньорічна кількість опадів у Львові за 2003</w:t>
      </w:r>
      <w:r w:rsidR="0084393A" w:rsidRPr="00B14E79">
        <w:rPr>
          <w:rFonts w:ascii="Times New Roman" w:hAnsi="Times New Roman" w:cs="Times New Roman"/>
          <w:sz w:val="28"/>
          <w:szCs w:val="28"/>
        </w:rPr>
        <w:t>-</w:t>
      </w:r>
      <w:r w:rsidRPr="00B14E79">
        <w:rPr>
          <w:rFonts w:ascii="Times New Roman" w:hAnsi="Times New Roman" w:cs="Times New Roman"/>
          <w:sz w:val="28"/>
          <w:szCs w:val="28"/>
        </w:rPr>
        <w:t>2013</w:t>
      </w:r>
      <w:r w:rsidR="0084393A" w:rsidRPr="00B14E79">
        <w:rPr>
          <w:rFonts w:ascii="Times New Roman" w:hAnsi="Times New Roman" w:cs="Times New Roman"/>
          <w:sz w:val="28"/>
          <w:szCs w:val="28"/>
        </w:rPr>
        <w:t xml:space="preserve"> </w:t>
      </w:r>
      <w:r w:rsidRPr="00B14E79">
        <w:rPr>
          <w:rFonts w:ascii="Times New Roman" w:hAnsi="Times New Roman" w:cs="Times New Roman"/>
          <w:sz w:val="28"/>
          <w:szCs w:val="28"/>
        </w:rPr>
        <w:t>рр. (порівняно з 1961</w:t>
      </w:r>
      <w:r w:rsidR="0084393A" w:rsidRPr="00B14E79">
        <w:rPr>
          <w:rFonts w:ascii="Times New Roman" w:hAnsi="Times New Roman" w:cs="Times New Roman"/>
          <w:sz w:val="28"/>
          <w:szCs w:val="28"/>
        </w:rPr>
        <w:t>-</w:t>
      </w:r>
      <w:r w:rsidRPr="00B14E79">
        <w:rPr>
          <w:rFonts w:ascii="Times New Roman" w:hAnsi="Times New Roman" w:cs="Times New Roman"/>
          <w:sz w:val="28"/>
          <w:szCs w:val="28"/>
        </w:rPr>
        <w:t xml:space="preserve">1990 рр. суттєвого не змінилася – зросла на 39 мм. Хоча середньорічні суми опадів характеризуються значною мінливістю в окремі роки – від 640 мм (2003 </w:t>
      </w:r>
      <w:r w:rsidRPr="00B14E79">
        <w:rPr>
          <w:rFonts w:ascii="Times New Roman" w:hAnsi="Times New Roman" w:cs="Times New Roman"/>
          <w:sz w:val="28"/>
          <w:szCs w:val="28"/>
        </w:rPr>
        <w:lastRenderedPageBreak/>
        <w:t>р.) до 930</w:t>
      </w:r>
      <w:r w:rsidR="0084393A" w:rsidRPr="00B14E79">
        <w:rPr>
          <w:rFonts w:ascii="Times New Roman" w:hAnsi="Times New Roman" w:cs="Times New Roman"/>
          <w:sz w:val="28"/>
          <w:szCs w:val="28"/>
        </w:rPr>
        <w:t>-</w:t>
      </w:r>
      <w:r w:rsidRPr="00B14E79">
        <w:rPr>
          <w:rFonts w:ascii="Times New Roman" w:hAnsi="Times New Roman" w:cs="Times New Roman"/>
          <w:sz w:val="28"/>
          <w:szCs w:val="28"/>
        </w:rPr>
        <w:t xml:space="preserve">956 мм (2008, 2010 рр.). Також протягом останнього десятиліття спостерігаються значні відмінності і в середніх сумах опадів за окремі місяці, наприклад, середньомісячна сума опадів у лютому варіюється від 20 мм (2008 р.) до 83 мм (2004 р.), в липні від 26 мм (2003 р.) до 168–170 мм (2006, 2004 рр.) </w:t>
      </w:r>
      <w:r w:rsidRPr="00B14E79">
        <w:rPr>
          <w:rFonts w:ascii="Times New Roman" w:hAnsi="Times New Roman" w:cs="Times New Roman"/>
          <w:sz w:val="28"/>
          <w:szCs w:val="28"/>
          <w:lang w:val="ru-RU"/>
        </w:rPr>
        <w:t>[</w:t>
      </w:r>
      <w:r w:rsidR="0084393A" w:rsidRPr="00B14E79">
        <w:rPr>
          <w:rFonts w:ascii="Times New Roman" w:hAnsi="Times New Roman" w:cs="Times New Roman"/>
          <w:sz w:val="28"/>
          <w:szCs w:val="28"/>
        </w:rPr>
        <w:t>7</w:t>
      </w:r>
      <w:r w:rsidRPr="00B14E79">
        <w:rPr>
          <w:rFonts w:ascii="Times New Roman" w:hAnsi="Times New Roman" w:cs="Times New Roman"/>
          <w:sz w:val="28"/>
          <w:szCs w:val="28"/>
          <w:lang w:val="ru-RU"/>
        </w:rPr>
        <w:t>]</w:t>
      </w:r>
      <w:r w:rsidR="0084393A" w:rsidRPr="00B14E79">
        <w:rPr>
          <w:rFonts w:ascii="Times New Roman" w:hAnsi="Times New Roman" w:cs="Times New Roman"/>
          <w:sz w:val="28"/>
          <w:szCs w:val="28"/>
        </w:rPr>
        <w:t>.</w:t>
      </w:r>
    </w:p>
    <w:p w14:paraId="0076266F" w14:textId="4F5A5F30" w:rsidR="00C55851" w:rsidRPr="00B14E79" w:rsidRDefault="00AE0CBA" w:rsidP="00AE0CBA">
      <w:pPr>
        <w:pStyle w:val="a4"/>
        <w:tabs>
          <w:tab w:val="left" w:pos="1134"/>
        </w:tabs>
        <w:spacing w:after="0" w:line="360" w:lineRule="auto"/>
        <w:ind w:left="0" w:firstLine="567"/>
        <w:jc w:val="both"/>
        <w:rPr>
          <w:rFonts w:ascii="Times New Roman" w:hAnsi="Times New Roman" w:cs="Times New Roman"/>
          <w:sz w:val="28"/>
          <w:szCs w:val="28"/>
        </w:rPr>
      </w:pPr>
      <w:r w:rsidRPr="00B14E79">
        <w:rPr>
          <w:rFonts w:ascii="Times New Roman" w:hAnsi="Times New Roman" w:cs="Times New Roman"/>
          <w:sz w:val="28"/>
          <w:szCs w:val="28"/>
        </w:rPr>
        <w:t>От</w:t>
      </w:r>
      <w:r w:rsidR="0084393A" w:rsidRPr="00B14E79">
        <w:rPr>
          <w:rFonts w:ascii="Times New Roman" w:hAnsi="Times New Roman" w:cs="Times New Roman"/>
          <w:sz w:val="28"/>
          <w:szCs w:val="28"/>
        </w:rPr>
        <w:t>же,</w:t>
      </w:r>
      <w:r w:rsidRPr="00B14E79">
        <w:rPr>
          <w:rFonts w:ascii="Times New Roman" w:hAnsi="Times New Roman" w:cs="Times New Roman"/>
          <w:sz w:val="28"/>
          <w:szCs w:val="28"/>
        </w:rPr>
        <w:t xml:space="preserve"> для Львівської області характерний </w:t>
      </w:r>
      <w:proofErr w:type="spellStart"/>
      <w:r w:rsidRPr="00B14E79">
        <w:rPr>
          <w:rFonts w:ascii="Times New Roman" w:hAnsi="Times New Roman" w:cs="Times New Roman"/>
          <w:sz w:val="28"/>
          <w:szCs w:val="28"/>
        </w:rPr>
        <w:t>помірно</w:t>
      </w:r>
      <w:proofErr w:type="spellEnd"/>
      <w:r w:rsidRPr="00B14E79">
        <w:rPr>
          <w:rFonts w:ascii="Times New Roman" w:hAnsi="Times New Roman" w:cs="Times New Roman"/>
          <w:sz w:val="28"/>
          <w:szCs w:val="28"/>
        </w:rPr>
        <w:t xml:space="preserve">-континентальний тип річного ходу опадів, за якого сума опадів у теплий період у 2,5 </w:t>
      </w:r>
      <w:proofErr w:type="spellStart"/>
      <w:r w:rsidRPr="00B14E79">
        <w:rPr>
          <w:rFonts w:ascii="Times New Roman" w:hAnsi="Times New Roman" w:cs="Times New Roman"/>
          <w:sz w:val="28"/>
          <w:szCs w:val="28"/>
        </w:rPr>
        <w:t>раза</w:t>
      </w:r>
      <w:proofErr w:type="spellEnd"/>
      <w:r w:rsidRPr="00B14E79">
        <w:rPr>
          <w:rFonts w:ascii="Times New Roman" w:hAnsi="Times New Roman" w:cs="Times New Roman"/>
          <w:sz w:val="28"/>
          <w:szCs w:val="28"/>
        </w:rPr>
        <w:t xml:space="preserve"> перевищує суму опадів за холодний період, а найвологіший місяць липень у 2,8 </w:t>
      </w:r>
      <w:proofErr w:type="spellStart"/>
      <w:r w:rsidRPr="00B14E79">
        <w:rPr>
          <w:rFonts w:ascii="Times New Roman" w:hAnsi="Times New Roman" w:cs="Times New Roman"/>
          <w:sz w:val="28"/>
          <w:szCs w:val="28"/>
        </w:rPr>
        <w:t>раза</w:t>
      </w:r>
      <w:proofErr w:type="spellEnd"/>
      <w:r w:rsidRPr="00B14E79">
        <w:rPr>
          <w:rFonts w:ascii="Times New Roman" w:hAnsi="Times New Roman" w:cs="Times New Roman"/>
          <w:sz w:val="28"/>
          <w:szCs w:val="28"/>
        </w:rPr>
        <w:t xml:space="preserve"> перевищує найсухіший місяць січень.</w:t>
      </w:r>
    </w:p>
    <w:p w14:paraId="53639C97" w14:textId="77777777" w:rsidR="0084393A" w:rsidRPr="00B14E79" w:rsidRDefault="0084393A" w:rsidP="00AE0CBA">
      <w:pPr>
        <w:pStyle w:val="a4"/>
        <w:tabs>
          <w:tab w:val="left" w:pos="1134"/>
        </w:tabs>
        <w:spacing w:after="0" w:line="360" w:lineRule="auto"/>
        <w:ind w:left="0" w:firstLine="567"/>
        <w:jc w:val="both"/>
        <w:rPr>
          <w:rFonts w:ascii="Times New Roman" w:hAnsi="Times New Roman" w:cs="Times New Roman"/>
          <w:sz w:val="28"/>
          <w:szCs w:val="28"/>
        </w:rPr>
      </w:pPr>
    </w:p>
    <w:p w14:paraId="2E024F50" w14:textId="26F8C599" w:rsidR="00C55851" w:rsidRPr="00B14E79" w:rsidRDefault="00C55851" w:rsidP="008D21A7">
      <w:pPr>
        <w:pStyle w:val="a4"/>
        <w:numPr>
          <w:ilvl w:val="1"/>
          <w:numId w:val="4"/>
        </w:numPr>
        <w:tabs>
          <w:tab w:val="left" w:pos="1134"/>
        </w:tabs>
        <w:spacing w:after="0" w:line="360" w:lineRule="auto"/>
        <w:ind w:left="0" w:firstLine="567"/>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t>Водні ресурси</w:t>
      </w:r>
    </w:p>
    <w:p w14:paraId="5095E23B" w14:textId="47B8C3C4" w:rsidR="00153B90" w:rsidRPr="00B14E79" w:rsidRDefault="008D21A7" w:rsidP="00153B90">
      <w:pPr>
        <w:pStyle w:val="a4"/>
        <w:tabs>
          <w:tab w:val="left" w:pos="1134"/>
        </w:tabs>
        <w:spacing w:after="0" w:line="360" w:lineRule="auto"/>
        <w:ind w:left="0" w:firstLine="567"/>
        <w:jc w:val="both"/>
        <w:rPr>
          <w:rFonts w:ascii="Times New Roman" w:hAnsi="Times New Roman" w:cs="Times New Roman"/>
          <w:sz w:val="28"/>
          <w:szCs w:val="28"/>
        </w:rPr>
      </w:pPr>
      <w:r w:rsidRPr="00B14E79">
        <w:rPr>
          <w:rFonts w:ascii="Times New Roman" w:hAnsi="Times New Roman" w:cs="Times New Roman"/>
          <w:sz w:val="28"/>
          <w:szCs w:val="28"/>
        </w:rPr>
        <w:t>В області беруть початок річки Дністер та Західний Буг. Всього у Львівській області нараховується 4 водних басейни: р. Західний Буг, р. Сян, р. Дністер та р. Дніпро, у які впадають понад 8</w:t>
      </w:r>
      <w:r w:rsidR="005C171A" w:rsidRPr="00B14E79">
        <w:rPr>
          <w:rFonts w:ascii="Times New Roman" w:hAnsi="Times New Roman" w:cs="Times New Roman"/>
          <w:sz w:val="28"/>
          <w:szCs w:val="28"/>
        </w:rPr>
        <w:t xml:space="preserve"> </w:t>
      </w:r>
      <w:r w:rsidRPr="00B14E79">
        <w:rPr>
          <w:rFonts w:ascii="Times New Roman" w:hAnsi="Times New Roman" w:cs="Times New Roman"/>
          <w:sz w:val="28"/>
          <w:szCs w:val="28"/>
        </w:rPr>
        <w:t>950 річок загальною протяжністю 16</w:t>
      </w:r>
      <w:r w:rsidR="005C171A" w:rsidRPr="00B14E79">
        <w:rPr>
          <w:rFonts w:ascii="Times New Roman" w:hAnsi="Times New Roman" w:cs="Times New Roman"/>
          <w:sz w:val="28"/>
          <w:szCs w:val="28"/>
        </w:rPr>
        <w:t xml:space="preserve"> </w:t>
      </w:r>
      <w:r w:rsidRPr="00B14E79">
        <w:rPr>
          <w:rFonts w:ascii="Times New Roman" w:hAnsi="Times New Roman" w:cs="Times New Roman"/>
          <w:sz w:val="28"/>
          <w:szCs w:val="28"/>
        </w:rPr>
        <w:t>343 км. Найбільша кількість річок (відповідно 5</w:t>
      </w:r>
      <w:r w:rsidR="005C171A" w:rsidRPr="00B14E79">
        <w:rPr>
          <w:rFonts w:ascii="Times New Roman" w:hAnsi="Times New Roman" w:cs="Times New Roman"/>
          <w:sz w:val="28"/>
          <w:szCs w:val="28"/>
        </w:rPr>
        <w:t xml:space="preserve"> </w:t>
      </w:r>
      <w:r w:rsidRPr="00B14E79">
        <w:rPr>
          <w:rFonts w:ascii="Times New Roman" w:hAnsi="Times New Roman" w:cs="Times New Roman"/>
          <w:sz w:val="28"/>
          <w:szCs w:val="28"/>
        </w:rPr>
        <w:t>838 та 3</w:t>
      </w:r>
      <w:r w:rsidR="005C171A" w:rsidRPr="00B14E79">
        <w:rPr>
          <w:rFonts w:ascii="Times New Roman" w:hAnsi="Times New Roman" w:cs="Times New Roman"/>
          <w:sz w:val="28"/>
          <w:szCs w:val="28"/>
        </w:rPr>
        <w:t xml:space="preserve"> </w:t>
      </w:r>
      <w:r w:rsidRPr="00B14E79">
        <w:rPr>
          <w:rFonts w:ascii="Times New Roman" w:hAnsi="Times New Roman" w:cs="Times New Roman"/>
          <w:sz w:val="28"/>
          <w:szCs w:val="28"/>
        </w:rPr>
        <w:t>213) належать до басейнів річок Дністра та р. Західного Бугу</w:t>
      </w:r>
      <w:r w:rsidR="00153B90" w:rsidRPr="00B14E79">
        <w:rPr>
          <w:rFonts w:ascii="Times New Roman" w:hAnsi="Times New Roman" w:cs="Times New Roman"/>
          <w:sz w:val="28"/>
          <w:szCs w:val="28"/>
        </w:rPr>
        <w:t xml:space="preserve"> [</w:t>
      </w:r>
      <w:r w:rsidR="0084393A" w:rsidRPr="00B14E79">
        <w:rPr>
          <w:rFonts w:ascii="Times New Roman" w:hAnsi="Times New Roman" w:cs="Times New Roman"/>
          <w:sz w:val="28"/>
          <w:szCs w:val="28"/>
        </w:rPr>
        <w:t>11</w:t>
      </w:r>
      <w:r w:rsidR="00153B90" w:rsidRPr="00B14E79">
        <w:rPr>
          <w:rFonts w:ascii="Times New Roman" w:hAnsi="Times New Roman" w:cs="Times New Roman"/>
          <w:sz w:val="28"/>
          <w:szCs w:val="28"/>
        </w:rPr>
        <w:t>]. Природна водозабезпеченість Львівщини – середня в Україні і становить на 1 км</w:t>
      </w:r>
      <w:r w:rsidR="00153B90" w:rsidRPr="00B14E79">
        <w:rPr>
          <w:rFonts w:ascii="Times New Roman" w:hAnsi="Times New Roman" w:cs="Times New Roman"/>
          <w:sz w:val="28"/>
          <w:szCs w:val="28"/>
          <w:vertAlign w:val="superscript"/>
        </w:rPr>
        <w:t>2</w:t>
      </w:r>
      <w:r w:rsidR="00153B90" w:rsidRPr="00B14E79">
        <w:rPr>
          <w:rFonts w:ascii="Times New Roman" w:hAnsi="Times New Roman" w:cs="Times New Roman"/>
          <w:sz w:val="28"/>
          <w:szCs w:val="28"/>
        </w:rPr>
        <w:t xml:space="preserve"> території 226 тис. м</w:t>
      </w:r>
      <w:r w:rsidR="00153B90" w:rsidRPr="00B14E79">
        <w:rPr>
          <w:rFonts w:ascii="Times New Roman" w:hAnsi="Times New Roman" w:cs="Times New Roman"/>
          <w:sz w:val="28"/>
          <w:szCs w:val="28"/>
          <w:vertAlign w:val="superscript"/>
        </w:rPr>
        <w:t>3</w:t>
      </w:r>
      <w:r w:rsidR="00153B90" w:rsidRPr="00B14E79">
        <w:rPr>
          <w:rFonts w:ascii="Times New Roman" w:hAnsi="Times New Roman" w:cs="Times New Roman"/>
          <w:sz w:val="28"/>
          <w:szCs w:val="28"/>
        </w:rPr>
        <w:t>/рік (місцевий стік), що в перерахунку на одного мешканця становить 1,82 тис. м</w:t>
      </w:r>
      <w:r w:rsidR="00153B90" w:rsidRPr="00B14E79">
        <w:rPr>
          <w:rFonts w:ascii="Times New Roman" w:hAnsi="Times New Roman" w:cs="Times New Roman"/>
          <w:sz w:val="28"/>
          <w:szCs w:val="28"/>
          <w:vertAlign w:val="superscript"/>
        </w:rPr>
        <w:t>3</w:t>
      </w:r>
      <w:r w:rsidR="00153B90" w:rsidRPr="00B14E79">
        <w:rPr>
          <w:rFonts w:ascii="Times New Roman" w:hAnsi="Times New Roman" w:cs="Times New Roman"/>
          <w:sz w:val="28"/>
          <w:szCs w:val="28"/>
        </w:rPr>
        <w:t>/рік [</w:t>
      </w:r>
      <w:r w:rsidR="0084393A" w:rsidRPr="00B14E79">
        <w:rPr>
          <w:rFonts w:ascii="Times New Roman" w:hAnsi="Times New Roman" w:cs="Times New Roman"/>
          <w:sz w:val="28"/>
          <w:szCs w:val="28"/>
        </w:rPr>
        <w:t>12</w:t>
      </w:r>
      <w:r w:rsidR="00153B90" w:rsidRPr="00B14E79">
        <w:rPr>
          <w:rFonts w:ascii="Times New Roman" w:hAnsi="Times New Roman" w:cs="Times New Roman"/>
          <w:sz w:val="28"/>
          <w:szCs w:val="28"/>
        </w:rPr>
        <w:t>].</w:t>
      </w:r>
    </w:p>
    <w:p w14:paraId="3A054007" w14:textId="0136A2D5" w:rsidR="005C171A" w:rsidRPr="00B14E79" w:rsidRDefault="005C171A" w:rsidP="008D21A7">
      <w:pPr>
        <w:pStyle w:val="a4"/>
        <w:tabs>
          <w:tab w:val="left" w:pos="1134"/>
        </w:tabs>
        <w:spacing w:after="0" w:line="360" w:lineRule="auto"/>
        <w:ind w:left="0" w:firstLine="567"/>
        <w:jc w:val="both"/>
        <w:rPr>
          <w:rFonts w:ascii="Times New Roman" w:hAnsi="Times New Roman" w:cs="Times New Roman"/>
          <w:sz w:val="36"/>
          <w:szCs w:val="36"/>
        </w:rPr>
      </w:pPr>
      <w:r w:rsidRPr="00B14E79">
        <w:rPr>
          <w:rFonts w:ascii="Times New Roman" w:hAnsi="Times New Roman" w:cs="Times New Roman"/>
          <w:sz w:val="28"/>
          <w:szCs w:val="28"/>
        </w:rPr>
        <w:t xml:space="preserve">Через місто Львів проходить пасмо пагорбів Головного європейського вододілу, що розмежовує річки Балтійського та Чорноморського басейнів (і, відповідно річок Західного Бугу та Дністра). </w:t>
      </w:r>
      <w:bookmarkStart w:id="8" w:name="_Hlk168306124"/>
      <w:r w:rsidRPr="00B14E79">
        <w:rPr>
          <w:rFonts w:ascii="Times New Roman" w:hAnsi="Times New Roman" w:cs="Times New Roman"/>
          <w:sz w:val="28"/>
          <w:szCs w:val="28"/>
        </w:rPr>
        <w:t xml:space="preserve">Місто розташоване на річці </w:t>
      </w:r>
      <w:proofErr w:type="spellStart"/>
      <w:r w:rsidRPr="00B14E79">
        <w:rPr>
          <w:rFonts w:ascii="Times New Roman" w:hAnsi="Times New Roman" w:cs="Times New Roman"/>
          <w:sz w:val="28"/>
          <w:szCs w:val="28"/>
        </w:rPr>
        <w:t>Полтві</w:t>
      </w:r>
      <w:proofErr w:type="spellEnd"/>
      <w:r w:rsidRPr="00B14E79">
        <w:rPr>
          <w:rFonts w:ascii="Times New Roman" w:hAnsi="Times New Roman" w:cs="Times New Roman"/>
          <w:sz w:val="28"/>
          <w:szCs w:val="28"/>
        </w:rPr>
        <w:t xml:space="preserve"> (що є притокою Бугу), проте вона вже досить давно поміщена у міський колектор. Крім неї, у Львові знаходиться 98 дрібних водних об’єктів, з них 3 невеликих річки (</w:t>
      </w:r>
      <w:proofErr w:type="spellStart"/>
      <w:r w:rsidRPr="00B14E79">
        <w:rPr>
          <w:rFonts w:ascii="Times New Roman" w:hAnsi="Times New Roman" w:cs="Times New Roman"/>
          <w:sz w:val="28"/>
          <w:szCs w:val="28"/>
        </w:rPr>
        <w:t>Марунька</w:t>
      </w:r>
      <w:proofErr w:type="spellEnd"/>
      <w:r w:rsidRPr="00B14E79">
        <w:rPr>
          <w:rFonts w:ascii="Times New Roman" w:hAnsi="Times New Roman" w:cs="Times New Roman"/>
          <w:sz w:val="28"/>
          <w:szCs w:val="28"/>
        </w:rPr>
        <w:t>, Зубра та Стара). Навіть ці незначні за водними обсягами водойми розташовані по території міста нерівномірно</w:t>
      </w:r>
      <w:bookmarkEnd w:id="8"/>
      <w:r w:rsidRPr="00B14E79">
        <w:rPr>
          <w:rFonts w:ascii="Times New Roman" w:hAnsi="Times New Roman" w:cs="Times New Roman"/>
          <w:sz w:val="28"/>
          <w:szCs w:val="28"/>
        </w:rPr>
        <w:t xml:space="preserve"> [</w:t>
      </w:r>
      <w:r w:rsidR="0084393A" w:rsidRPr="00B14E79">
        <w:rPr>
          <w:rFonts w:ascii="Times New Roman" w:hAnsi="Times New Roman" w:cs="Times New Roman"/>
          <w:sz w:val="28"/>
          <w:szCs w:val="28"/>
        </w:rPr>
        <w:t>7</w:t>
      </w:r>
      <w:r w:rsidRPr="00B14E79">
        <w:rPr>
          <w:rFonts w:ascii="Times New Roman" w:hAnsi="Times New Roman" w:cs="Times New Roman"/>
          <w:sz w:val="28"/>
          <w:szCs w:val="28"/>
          <w:lang w:val="ru-RU"/>
        </w:rPr>
        <w:t>]</w:t>
      </w:r>
      <w:r w:rsidR="0084393A" w:rsidRPr="00B14E79">
        <w:rPr>
          <w:rFonts w:ascii="Times New Roman" w:hAnsi="Times New Roman" w:cs="Times New Roman"/>
          <w:sz w:val="28"/>
          <w:szCs w:val="28"/>
          <w:lang w:val="ru-RU"/>
        </w:rPr>
        <w:t>.</w:t>
      </w:r>
    </w:p>
    <w:p w14:paraId="36957193" w14:textId="54AC7086" w:rsidR="00670C61" w:rsidRPr="00B14E79" w:rsidRDefault="00670C61">
      <w:pPr>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br w:type="page"/>
      </w:r>
    </w:p>
    <w:p w14:paraId="23EA139C" w14:textId="6516829B" w:rsidR="00F00861" w:rsidRPr="00B14E79" w:rsidRDefault="00670C61" w:rsidP="00670C61">
      <w:pPr>
        <w:spacing w:after="0" w:line="360" w:lineRule="auto"/>
        <w:jc w:val="center"/>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lastRenderedPageBreak/>
        <w:t>РОЗДІЛ 2</w:t>
      </w:r>
    </w:p>
    <w:p w14:paraId="322BF540" w14:textId="17AB5BB6" w:rsidR="00670C61" w:rsidRDefault="00670C61" w:rsidP="00F00861">
      <w:pPr>
        <w:spacing w:after="0" w:line="360" w:lineRule="auto"/>
        <w:jc w:val="center"/>
        <w:rPr>
          <w:rFonts w:ascii="Times New Roman" w:eastAsia="Times New Roman" w:hAnsi="Times New Roman" w:cs="Times New Roman"/>
          <w:b/>
          <w:bCs/>
          <w:color w:val="000000"/>
          <w:sz w:val="28"/>
          <w:szCs w:val="28"/>
          <w:lang w:eastAsia="uk-UA"/>
        </w:rPr>
      </w:pPr>
      <w:bookmarkStart w:id="9" w:name="_Hlk168306704"/>
      <w:r w:rsidRPr="00B14E79">
        <w:rPr>
          <w:rFonts w:ascii="Times New Roman" w:eastAsia="Times New Roman" w:hAnsi="Times New Roman" w:cs="Times New Roman"/>
          <w:b/>
          <w:bCs/>
          <w:color w:val="000000"/>
          <w:sz w:val="28"/>
          <w:szCs w:val="28"/>
          <w:lang w:eastAsia="uk-UA"/>
        </w:rPr>
        <w:t>ХАРАКТЕРИСТИКА ОСНОВНИХ РІЧОК ЛЬВІВСЬКОЇ ТЕРИТОРІАЛЬНОЇ ГРОМАДИ</w:t>
      </w:r>
    </w:p>
    <w:p w14:paraId="4593D756" w14:textId="77777777" w:rsidR="000D373E" w:rsidRDefault="000D373E" w:rsidP="00F00861">
      <w:pPr>
        <w:spacing w:after="0" w:line="360" w:lineRule="auto"/>
        <w:jc w:val="center"/>
        <w:rPr>
          <w:rFonts w:ascii="Times New Roman" w:eastAsia="Times New Roman" w:hAnsi="Times New Roman" w:cs="Times New Roman"/>
          <w:b/>
          <w:bCs/>
          <w:color w:val="000000"/>
          <w:sz w:val="28"/>
          <w:szCs w:val="28"/>
          <w:lang w:eastAsia="uk-UA"/>
        </w:rPr>
      </w:pPr>
    </w:p>
    <w:p w14:paraId="735DC549" w14:textId="3384053C" w:rsidR="000D373E" w:rsidRPr="00D20846" w:rsidRDefault="000D373E" w:rsidP="000D373E">
      <w:pPr>
        <w:spacing w:after="0" w:line="360" w:lineRule="auto"/>
        <w:ind w:firstLine="567"/>
        <w:jc w:val="both"/>
        <w:rPr>
          <w:rFonts w:ascii="Times New Roman" w:hAnsi="Times New Roman" w:cs="Times New Roman"/>
          <w:b/>
          <w:bCs/>
          <w:sz w:val="28"/>
          <w:szCs w:val="28"/>
        </w:rPr>
      </w:pPr>
      <w:r w:rsidRPr="00D20846">
        <w:rPr>
          <w:rFonts w:ascii="Times New Roman" w:hAnsi="Times New Roman" w:cs="Times New Roman"/>
          <w:b/>
          <w:bCs/>
          <w:sz w:val="28"/>
          <w:szCs w:val="28"/>
        </w:rPr>
        <w:t>2.1. Водокористування та водовідведення Львівської області</w:t>
      </w:r>
    </w:p>
    <w:p w14:paraId="1AED180F" w14:textId="77777777" w:rsidR="000D373E" w:rsidRPr="00D20846" w:rsidRDefault="000D373E" w:rsidP="000D373E">
      <w:pPr>
        <w:spacing w:after="0" w:line="360" w:lineRule="auto"/>
        <w:ind w:firstLine="567"/>
        <w:jc w:val="both"/>
        <w:rPr>
          <w:rFonts w:ascii="Times New Roman" w:hAnsi="Times New Roman" w:cs="Times New Roman"/>
          <w:sz w:val="28"/>
          <w:szCs w:val="28"/>
        </w:rPr>
      </w:pPr>
      <w:r w:rsidRPr="00D20846">
        <w:rPr>
          <w:rFonts w:ascii="Times New Roman" w:hAnsi="Times New Roman" w:cs="Times New Roman"/>
          <w:sz w:val="28"/>
          <w:szCs w:val="28"/>
        </w:rPr>
        <w:t xml:space="preserve">Основним джерелом водопостачання в області є підземні води. Поверхневі води використовуються в обмеженій кількості, в основному для рибоводних </w:t>
      </w:r>
      <w:proofErr w:type="spellStart"/>
      <w:r w:rsidRPr="00D20846">
        <w:rPr>
          <w:rFonts w:ascii="Times New Roman" w:hAnsi="Times New Roman" w:cs="Times New Roman"/>
          <w:sz w:val="28"/>
          <w:szCs w:val="28"/>
        </w:rPr>
        <w:t>ставів</w:t>
      </w:r>
      <w:proofErr w:type="spellEnd"/>
      <w:r w:rsidRPr="00D20846">
        <w:rPr>
          <w:rFonts w:ascii="Times New Roman" w:hAnsi="Times New Roman" w:cs="Times New Roman"/>
          <w:sz w:val="28"/>
          <w:szCs w:val="28"/>
        </w:rPr>
        <w:t xml:space="preserve">, технічного водопостачання підприємств та в гірських районах – для господарсько-питного водопостачання. </w:t>
      </w:r>
    </w:p>
    <w:p w14:paraId="53D61837" w14:textId="219CE43F" w:rsidR="000D373E" w:rsidRPr="00D20846" w:rsidRDefault="000D373E" w:rsidP="000D373E">
      <w:pPr>
        <w:spacing w:after="0" w:line="360" w:lineRule="auto"/>
        <w:ind w:firstLine="567"/>
        <w:jc w:val="both"/>
        <w:rPr>
          <w:rFonts w:ascii="Times New Roman" w:hAnsi="Times New Roman" w:cs="Times New Roman"/>
          <w:sz w:val="28"/>
          <w:szCs w:val="28"/>
        </w:rPr>
      </w:pPr>
      <w:r w:rsidRPr="00D20846">
        <w:rPr>
          <w:rFonts w:ascii="Times New Roman" w:hAnsi="Times New Roman" w:cs="Times New Roman"/>
          <w:sz w:val="28"/>
          <w:szCs w:val="28"/>
        </w:rPr>
        <w:t xml:space="preserve">Водопостачання сільських населених пунктів з підземних водоносних горизонтів здійснюється як централізовано, так і з індивідуальних свердловин, які були пробурені в попередні роки. Значна частина свердловин, пробурених у господарствах колишніх колгоспів, на даний час не використовується, є </w:t>
      </w:r>
      <w:proofErr w:type="spellStart"/>
      <w:r w:rsidRPr="00D20846">
        <w:rPr>
          <w:rFonts w:ascii="Times New Roman" w:hAnsi="Times New Roman" w:cs="Times New Roman"/>
          <w:sz w:val="28"/>
          <w:szCs w:val="28"/>
        </w:rPr>
        <w:t>безгосподарською</w:t>
      </w:r>
      <w:proofErr w:type="spellEnd"/>
      <w:r w:rsidRPr="00D20846">
        <w:rPr>
          <w:rFonts w:ascii="Times New Roman" w:hAnsi="Times New Roman" w:cs="Times New Roman"/>
          <w:sz w:val="28"/>
          <w:szCs w:val="28"/>
        </w:rPr>
        <w:t xml:space="preserve"> та безконтрольною і тому стала джерелом забруднення підземних водоносних горизонтів через відсутність ліквідаційного тампонажу. Іншими джерелами забруднення підземних водоносних горизонтів є діяльність гірничо-видобувних підприємств області (</w:t>
      </w:r>
      <w:proofErr w:type="spellStart"/>
      <w:r w:rsidRPr="00D20846">
        <w:rPr>
          <w:rFonts w:ascii="Times New Roman" w:hAnsi="Times New Roman" w:cs="Times New Roman"/>
          <w:sz w:val="28"/>
          <w:szCs w:val="28"/>
        </w:rPr>
        <w:t>гірничохімічні</w:t>
      </w:r>
      <w:proofErr w:type="spellEnd"/>
      <w:r w:rsidRPr="00D20846">
        <w:rPr>
          <w:rFonts w:ascii="Times New Roman" w:hAnsi="Times New Roman" w:cs="Times New Roman"/>
          <w:sz w:val="28"/>
          <w:szCs w:val="28"/>
        </w:rPr>
        <w:t>, вугледобувні, озокеритові та нафтові родовища Борислава). Мережа спостережних свердловин на підземні водоносні горизонти обслуговується нерегулярно, належної інформації з цього питання немає. Найбільш поширеним джерелом водопостачання в області є індивідуальні колодязі, які розкривають верхні водоносні горизонти, не захищені від забруднення поверхневими та дощовими стоками.</w:t>
      </w:r>
    </w:p>
    <w:p w14:paraId="41FC2EA5" w14:textId="62BCDD6F" w:rsidR="000D373E" w:rsidRPr="00D20846" w:rsidRDefault="000D373E" w:rsidP="000D373E">
      <w:pPr>
        <w:spacing w:after="0" w:line="360" w:lineRule="auto"/>
        <w:ind w:firstLine="567"/>
        <w:jc w:val="both"/>
        <w:rPr>
          <w:rFonts w:ascii="Times New Roman" w:hAnsi="Times New Roman" w:cs="Times New Roman"/>
          <w:sz w:val="28"/>
          <w:szCs w:val="28"/>
        </w:rPr>
      </w:pPr>
      <w:r w:rsidRPr="00D20846">
        <w:rPr>
          <w:rFonts w:ascii="Times New Roman" w:hAnsi="Times New Roman" w:cs="Times New Roman"/>
          <w:sz w:val="28"/>
          <w:szCs w:val="28"/>
        </w:rPr>
        <w:t xml:space="preserve">Затверджені запаси підземних вод використовуються для водопостачання міст, їх основна частина витрачається на забезпечення м. Львова. Запаси підземних вод приурочені до </w:t>
      </w:r>
      <w:proofErr w:type="spellStart"/>
      <w:r w:rsidRPr="00D20846">
        <w:rPr>
          <w:rFonts w:ascii="Times New Roman" w:hAnsi="Times New Roman" w:cs="Times New Roman"/>
          <w:sz w:val="28"/>
          <w:szCs w:val="28"/>
        </w:rPr>
        <w:t>міжпластових</w:t>
      </w:r>
      <w:proofErr w:type="spellEnd"/>
      <w:r w:rsidRPr="00D20846">
        <w:rPr>
          <w:rFonts w:ascii="Times New Roman" w:hAnsi="Times New Roman" w:cs="Times New Roman"/>
          <w:sz w:val="28"/>
          <w:szCs w:val="28"/>
        </w:rPr>
        <w:t xml:space="preserve"> водоносних горизонтів (крім Стрийського родовища), які зверху перекриті водотривкими породами, що надає їм напірних властивостей, захищає від забруднення з поверхні і визначає якісний стан. На станції </w:t>
      </w:r>
      <w:proofErr w:type="spellStart"/>
      <w:r w:rsidRPr="00D20846">
        <w:rPr>
          <w:rFonts w:ascii="Times New Roman" w:hAnsi="Times New Roman" w:cs="Times New Roman"/>
          <w:sz w:val="28"/>
          <w:szCs w:val="28"/>
        </w:rPr>
        <w:t>водопідготовки</w:t>
      </w:r>
      <w:proofErr w:type="spellEnd"/>
      <w:r w:rsidRPr="00D20846">
        <w:rPr>
          <w:rFonts w:ascii="Times New Roman" w:hAnsi="Times New Roman" w:cs="Times New Roman"/>
          <w:sz w:val="28"/>
          <w:szCs w:val="28"/>
        </w:rPr>
        <w:t xml:space="preserve"> води доводяться до необхідної якості і направляються споживачам.</w:t>
      </w:r>
    </w:p>
    <w:p w14:paraId="402BC9E0" w14:textId="4DFB8378" w:rsidR="000D373E" w:rsidRPr="00D20846" w:rsidRDefault="000D373E" w:rsidP="000D373E">
      <w:pPr>
        <w:spacing w:after="0" w:line="360" w:lineRule="auto"/>
        <w:ind w:firstLine="567"/>
        <w:jc w:val="both"/>
        <w:rPr>
          <w:rFonts w:ascii="Times New Roman" w:eastAsia="Times New Roman" w:hAnsi="Times New Roman" w:cs="Times New Roman"/>
          <w:b/>
          <w:bCs/>
          <w:color w:val="000000"/>
          <w:sz w:val="28"/>
          <w:szCs w:val="28"/>
          <w:lang w:eastAsia="uk-UA"/>
        </w:rPr>
      </w:pPr>
      <w:r w:rsidRPr="00D20846">
        <w:rPr>
          <w:rFonts w:ascii="Times New Roman" w:hAnsi="Times New Roman" w:cs="Times New Roman"/>
          <w:sz w:val="28"/>
          <w:szCs w:val="28"/>
        </w:rPr>
        <w:t xml:space="preserve">Загальні відомості водокористування в області наведені в таблицях </w:t>
      </w:r>
      <w:r w:rsidR="00D20846" w:rsidRPr="00D20846">
        <w:rPr>
          <w:rFonts w:ascii="Times New Roman" w:hAnsi="Times New Roman" w:cs="Times New Roman"/>
          <w:sz w:val="28"/>
          <w:szCs w:val="28"/>
        </w:rPr>
        <w:t>2</w:t>
      </w:r>
      <w:r w:rsidRPr="00D20846">
        <w:rPr>
          <w:rFonts w:ascii="Times New Roman" w:hAnsi="Times New Roman" w:cs="Times New Roman"/>
          <w:sz w:val="28"/>
          <w:szCs w:val="28"/>
        </w:rPr>
        <w:t>.</w:t>
      </w:r>
      <w:r w:rsidR="00D20846" w:rsidRPr="00D20846">
        <w:rPr>
          <w:rFonts w:ascii="Times New Roman" w:hAnsi="Times New Roman" w:cs="Times New Roman"/>
          <w:sz w:val="28"/>
          <w:szCs w:val="28"/>
        </w:rPr>
        <w:t>1</w:t>
      </w:r>
      <w:r w:rsidRPr="00D20846">
        <w:rPr>
          <w:rFonts w:ascii="Times New Roman" w:hAnsi="Times New Roman" w:cs="Times New Roman"/>
          <w:sz w:val="28"/>
          <w:szCs w:val="28"/>
        </w:rPr>
        <w:t xml:space="preserve"> </w:t>
      </w:r>
      <w:r w:rsidR="00D20846" w:rsidRPr="00D20846">
        <w:rPr>
          <w:rFonts w:ascii="Times New Roman" w:hAnsi="Times New Roman" w:cs="Times New Roman"/>
          <w:sz w:val="28"/>
          <w:szCs w:val="28"/>
        </w:rPr>
        <w:t>–</w:t>
      </w:r>
      <w:r w:rsidRPr="00D20846">
        <w:rPr>
          <w:rFonts w:ascii="Times New Roman" w:hAnsi="Times New Roman" w:cs="Times New Roman"/>
          <w:sz w:val="28"/>
          <w:szCs w:val="28"/>
        </w:rPr>
        <w:t xml:space="preserve"> </w:t>
      </w:r>
      <w:r w:rsidR="00D20846" w:rsidRPr="00D20846">
        <w:rPr>
          <w:rFonts w:ascii="Times New Roman" w:hAnsi="Times New Roman" w:cs="Times New Roman"/>
          <w:sz w:val="28"/>
          <w:szCs w:val="28"/>
        </w:rPr>
        <w:t>2.2</w:t>
      </w:r>
      <w:r w:rsidRPr="00D20846">
        <w:rPr>
          <w:rFonts w:ascii="Times New Roman" w:hAnsi="Times New Roman" w:cs="Times New Roman"/>
          <w:sz w:val="28"/>
          <w:szCs w:val="28"/>
        </w:rPr>
        <w:t>.</w:t>
      </w:r>
    </w:p>
    <w:p w14:paraId="24921E38" w14:textId="5DB361D7" w:rsidR="00670C61" w:rsidRPr="00D20846" w:rsidRDefault="000D373E" w:rsidP="00D20846">
      <w:pPr>
        <w:spacing w:after="0" w:line="360" w:lineRule="auto"/>
        <w:ind w:firstLine="567"/>
        <w:jc w:val="both"/>
        <w:rPr>
          <w:rFonts w:ascii="Times New Roman" w:hAnsi="Times New Roman" w:cs="Times New Roman"/>
          <w:sz w:val="28"/>
          <w:szCs w:val="28"/>
        </w:rPr>
      </w:pPr>
      <w:r w:rsidRPr="00D20846">
        <w:rPr>
          <w:rFonts w:ascii="Times New Roman" w:hAnsi="Times New Roman" w:cs="Times New Roman"/>
          <w:sz w:val="28"/>
          <w:szCs w:val="28"/>
        </w:rPr>
        <w:lastRenderedPageBreak/>
        <w:t xml:space="preserve">Таблиця 2.1 </w:t>
      </w:r>
      <w:r w:rsidR="00D20846" w:rsidRPr="00D20846">
        <w:rPr>
          <w:rFonts w:ascii="Times New Roman" w:hAnsi="Times New Roman" w:cs="Times New Roman"/>
          <w:sz w:val="28"/>
          <w:szCs w:val="28"/>
        </w:rPr>
        <w:t xml:space="preserve">– </w:t>
      </w:r>
      <w:r w:rsidRPr="00D20846">
        <w:rPr>
          <w:rFonts w:ascii="Times New Roman" w:hAnsi="Times New Roman" w:cs="Times New Roman"/>
          <w:sz w:val="28"/>
          <w:szCs w:val="28"/>
        </w:rPr>
        <w:t>Основні показники використання і відведення води за останніх 5 років (млн м</w:t>
      </w:r>
      <w:r w:rsidRPr="00D20846">
        <w:rPr>
          <w:rFonts w:ascii="Times New Roman" w:hAnsi="Times New Roman" w:cs="Times New Roman"/>
          <w:sz w:val="28"/>
          <w:szCs w:val="28"/>
          <w:vertAlign w:val="superscript"/>
        </w:rPr>
        <w:t>3</w:t>
      </w:r>
      <w:r w:rsidRPr="00D20846">
        <w:rPr>
          <w:rFonts w:ascii="Times New Roman" w:hAnsi="Times New Roman" w:cs="Times New Roman"/>
          <w:sz w:val="28"/>
          <w:szCs w:val="28"/>
        </w:rPr>
        <w:t xml:space="preserve"> </w:t>
      </w:r>
    </w:p>
    <w:p w14:paraId="330B4437" w14:textId="53577E5D" w:rsidR="000D373E" w:rsidRDefault="000D373E" w:rsidP="00670C61">
      <w:pPr>
        <w:spacing w:after="0" w:line="360" w:lineRule="auto"/>
        <w:jc w:val="center"/>
        <w:rPr>
          <w:rFonts w:ascii="Times New Roman" w:eastAsia="Times New Roman" w:hAnsi="Times New Roman" w:cs="Times New Roman"/>
          <w:b/>
          <w:bCs/>
          <w:color w:val="000000"/>
          <w:sz w:val="28"/>
          <w:szCs w:val="28"/>
          <w:lang w:eastAsia="uk-UA"/>
        </w:rPr>
      </w:pPr>
      <w:r w:rsidRPr="000D373E">
        <w:rPr>
          <w:rFonts w:ascii="Times New Roman" w:eastAsia="Times New Roman" w:hAnsi="Times New Roman" w:cs="Times New Roman"/>
          <w:b/>
          <w:bCs/>
          <w:noProof/>
          <w:color w:val="000000"/>
          <w:sz w:val="28"/>
          <w:szCs w:val="28"/>
          <w:lang w:eastAsia="uk-UA"/>
        </w:rPr>
        <w:drawing>
          <wp:inline distT="0" distB="0" distL="0" distR="0" wp14:anchorId="5E97A67A" wp14:editId="7E80479B">
            <wp:extent cx="6120765" cy="4190365"/>
            <wp:effectExtent l="0" t="0" r="0" b="635"/>
            <wp:docPr id="19593565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356561" name=""/>
                    <pic:cNvPicPr/>
                  </pic:nvPicPr>
                  <pic:blipFill>
                    <a:blip r:embed="rId86"/>
                    <a:stretch>
                      <a:fillRect/>
                    </a:stretch>
                  </pic:blipFill>
                  <pic:spPr>
                    <a:xfrm>
                      <a:off x="0" y="0"/>
                      <a:ext cx="6120765" cy="4190365"/>
                    </a:xfrm>
                    <a:prstGeom prst="rect">
                      <a:avLst/>
                    </a:prstGeom>
                  </pic:spPr>
                </pic:pic>
              </a:graphicData>
            </a:graphic>
          </wp:inline>
        </w:drawing>
      </w:r>
    </w:p>
    <w:p w14:paraId="0EE905D8" w14:textId="77777777" w:rsidR="000D373E" w:rsidRPr="00D20846" w:rsidRDefault="000D373E" w:rsidP="000D373E">
      <w:pPr>
        <w:spacing w:after="0" w:line="360" w:lineRule="auto"/>
        <w:ind w:firstLine="567"/>
        <w:jc w:val="both"/>
        <w:rPr>
          <w:rFonts w:ascii="Times New Roman" w:hAnsi="Times New Roman" w:cs="Times New Roman"/>
          <w:sz w:val="28"/>
          <w:szCs w:val="28"/>
        </w:rPr>
      </w:pPr>
      <w:r w:rsidRPr="00D20846">
        <w:rPr>
          <w:rFonts w:ascii="Times New Roman" w:hAnsi="Times New Roman" w:cs="Times New Roman"/>
          <w:sz w:val="28"/>
          <w:szCs w:val="28"/>
        </w:rPr>
        <w:t xml:space="preserve">Станом на 01.01.2023 у Львівській області нараховується 18689 водокористувачів: </w:t>
      </w:r>
    </w:p>
    <w:p w14:paraId="2296FCC7" w14:textId="035B0813" w:rsidR="000D373E" w:rsidRPr="00A72216" w:rsidRDefault="000D373E" w:rsidP="00A72216">
      <w:pPr>
        <w:pStyle w:val="a4"/>
        <w:numPr>
          <w:ilvl w:val="0"/>
          <w:numId w:val="14"/>
        </w:numPr>
        <w:spacing w:after="0" w:line="360" w:lineRule="auto"/>
        <w:jc w:val="both"/>
        <w:rPr>
          <w:rFonts w:ascii="Times New Roman" w:hAnsi="Times New Roman" w:cs="Times New Roman"/>
          <w:sz w:val="28"/>
          <w:szCs w:val="28"/>
        </w:rPr>
      </w:pPr>
      <w:r w:rsidRPr="00A72216">
        <w:rPr>
          <w:rFonts w:ascii="Times New Roman" w:hAnsi="Times New Roman" w:cs="Times New Roman"/>
          <w:sz w:val="28"/>
          <w:szCs w:val="28"/>
        </w:rPr>
        <w:t xml:space="preserve">в басейні р. Західний Буг </w:t>
      </w:r>
      <w:r w:rsidR="00FB63D7" w:rsidRPr="00A72216">
        <w:rPr>
          <w:rFonts w:ascii="Times New Roman" w:hAnsi="Times New Roman" w:cs="Times New Roman"/>
          <w:sz w:val="28"/>
          <w:szCs w:val="28"/>
        </w:rPr>
        <w:t xml:space="preserve">– </w:t>
      </w:r>
      <w:r w:rsidRPr="00A72216">
        <w:rPr>
          <w:rFonts w:ascii="Times New Roman" w:hAnsi="Times New Roman" w:cs="Times New Roman"/>
          <w:sz w:val="28"/>
          <w:szCs w:val="28"/>
        </w:rPr>
        <w:t xml:space="preserve">6338 водокористувачів; </w:t>
      </w:r>
    </w:p>
    <w:p w14:paraId="7361C5A4" w14:textId="564907AA" w:rsidR="000D373E" w:rsidRPr="00A72216" w:rsidRDefault="000D373E" w:rsidP="00A72216">
      <w:pPr>
        <w:pStyle w:val="a4"/>
        <w:numPr>
          <w:ilvl w:val="0"/>
          <w:numId w:val="14"/>
        </w:numPr>
        <w:spacing w:after="0" w:line="360" w:lineRule="auto"/>
        <w:jc w:val="both"/>
        <w:rPr>
          <w:rFonts w:ascii="Times New Roman" w:hAnsi="Times New Roman" w:cs="Times New Roman"/>
          <w:sz w:val="28"/>
          <w:szCs w:val="28"/>
        </w:rPr>
      </w:pPr>
      <w:r w:rsidRPr="00A72216">
        <w:rPr>
          <w:rFonts w:ascii="Times New Roman" w:hAnsi="Times New Roman" w:cs="Times New Roman"/>
          <w:sz w:val="28"/>
          <w:szCs w:val="28"/>
        </w:rPr>
        <w:t xml:space="preserve">в басейні р. Дністер </w:t>
      </w:r>
      <w:r w:rsidR="00FB63D7" w:rsidRPr="00A72216">
        <w:rPr>
          <w:rFonts w:ascii="Times New Roman" w:hAnsi="Times New Roman" w:cs="Times New Roman"/>
          <w:sz w:val="28"/>
          <w:szCs w:val="28"/>
        </w:rPr>
        <w:t>–</w:t>
      </w:r>
      <w:r w:rsidRPr="00A72216">
        <w:rPr>
          <w:rFonts w:ascii="Times New Roman" w:hAnsi="Times New Roman" w:cs="Times New Roman"/>
          <w:sz w:val="28"/>
          <w:szCs w:val="28"/>
        </w:rPr>
        <w:t xml:space="preserve"> 10736 водокористувачів; </w:t>
      </w:r>
    </w:p>
    <w:p w14:paraId="4CD21EA9" w14:textId="0CD4AEE2" w:rsidR="000D373E" w:rsidRPr="00A72216" w:rsidRDefault="000D373E" w:rsidP="00A72216">
      <w:pPr>
        <w:pStyle w:val="a4"/>
        <w:numPr>
          <w:ilvl w:val="0"/>
          <w:numId w:val="14"/>
        </w:numPr>
        <w:spacing w:after="0" w:line="360" w:lineRule="auto"/>
        <w:jc w:val="both"/>
        <w:rPr>
          <w:rFonts w:ascii="Times New Roman" w:hAnsi="Times New Roman" w:cs="Times New Roman"/>
          <w:sz w:val="28"/>
          <w:szCs w:val="28"/>
        </w:rPr>
      </w:pPr>
      <w:r w:rsidRPr="00A72216">
        <w:rPr>
          <w:rFonts w:ascii="Times New Roman" w:hAnsi="Times New Roman" w:cs="Times New Roman"/>
          <w:sz w:val="28"/>
          <w:szCs w:val="28"/>
        </w:rPr>
        <w:t xml:space="preserve">в басейні р. Сян </w:t>
      </w:r>
      <w:r w:rsidR="00FB63D7" w:rsidRPr="00A72216">
        <w:rPr>
          <w:rFonts w:ascii="Times New Roman" w:hAnsi="Times New Roman" w:cs="Times New Roman"/>
          <w:sz w:val="28"/>
          <w:szCs w:val="28"/>
        </w:rPr>
        <w:t>–</w:t>
      </w:r>
      <w:r w:rsidRPr="00A72216">
        <w:rPr>
          <w:rFonts w:ascii="Times New Roman" w:hAnsi="Times New Roman" w:cs="Times New Roman"/>
          <w:sz w:val="28"/>
          <w:szCs w:val="28"/>
        </w:rPr>
        <w:t xml:space="preserve"> 1143 водокористувачів; </w:t>
      </w:r>
    </w:p>
    <w:p w14:paraId="55C39E76" w14:textId="50594FAB" w:rsidR="000D373E" w:rsidRDefault="000D373E" w:rsidP="00A72216">
      <w:pPr>
        <w:pStyle w:val="a4"/>
        <w:numPr>
          <w:ilvl w:val="0"/>
          <w:numId w:val="14"/>
        </w:numPr>
        <w:spacing w:after="0" w:line="360" w:lineRule="auto"/>
        <w:jc w:val="both"/>
        <w:rPr>
          <w:rFonts w:ascii="Times New Roman" w:hAnsi="Times New Roman" w:cs="Times New Roman"/>
          <w:sz w:val="28"/>
          <w:szCs w:val="28"/>
        </w:rPr>
      </w:pPr>
      <w:r w:rsidRPr="00A72216">
        <w:rPr>
          <w:rFonts w:ascii="Times New Roman" w:hAnsi="Times New Roman" w:cs="Times New Roman"/>
          <w:sz w:val="28"/>
          <w:szCs w:val="28"/>
        </w:rPr>
        <w:t xml:space="preserve">в басейні р. Стир </w:t>
      </w:r>
      <w:r w:rsidR="00FB63D7" w:rsidRPr="00A72216">
        <w:rPr>
          <w:rFonts w:ascii="Times New Roman" w:hAnsi="Times New Roman" w:cs="Times New Roman"/>
          <w:sz w:val="28"/>
          <w:szCs w:val="28"/>
        </w:rPr>
        <w:t>–</w:t>
      </w:r>
      <w:r w:rsidRPr="00A72216">
        <w:rPr>
          <w:rFonts w:ascii="Times New Roman" w:hAnsi="Times New Roman" w:cs="Times New Roman"/>
          <w:sz w:val="28"/>
          <w:szCs w:val="28"/>
        </w:rPr>
        <w:t xml:space="preserve"> 472 водокористувачів.</w:t>
      </w:r>
    </w:p>
    <w:p w14:paraId="5DE6DF07" w14:textId="77777777" w:rsidR="00A72216" w:rsidRPr="00A72216" w:rsidRDefault="00A72216" w:rsidP="00A72216">
      <w:pPr>
        <w:pStyle w:val="a4"/>
        <w:spacing w:after="0" w:line="360" w:lineRule="auto"/>
        <w:ind w:left="1287"/>
        <w:jc w:val="both"/>
        <w:rPr>
          <w:rFonts w:ascii="Times New Roman" w:hAnsi="Times New Roman" w:cs="Times New Roman"/>
          <w:sz w:val="28"/>
          <w:szCs w:val="28"/>
        </w:rPr>
      </w:pPr>
    </w:p>
    <w:p w14:paraId="77F7FCFD" w14:textId="0ACE6155" w:rsidR="000D373E" w:rsidRDefault="00D20846" w:rsidP="000D373E">
      <w:pPr>
        <w:spacing w:after="0" w:line="360" w:lineRule="auto"/>
        <w:ind w:firstLine="567"/>
        <w:jc w:val="both"/>
        <w:rPr>
          <w:rFonts w:ascii="Times New Roman" w:hAnsi="Times New Roman" w:cs="Times New Roman"/>
          <w:sz w:val="28"/>
          <w:szCs w:val="28"/>
          <w:vertAlign w:val="superscript"/>
        </w:rPr>
      </w:pPr>
      <w:r w:rsidRPr="00D20846">
        <w:rPr>
          <w:rFonts w:ascii="Times New Roman" w:hAnsi="Times New Roman" w:cs="Times New Roman"/>
          <w:sz w:val="28"/>
          <w:szCs w:val="28"/>
        </w:rPr>
        <w:t>Таблиця 2.</w:t>
      </w:r>
      <w:r>
        <w:rPr>
          <w:rFonts w:ascii="Times New Roman" w:hAnsi="Times New Roman" w:cs="Times New Roman"/>
          <w:sz w:val="28"/>
          <w:szCs w:val="28"/>
        </w:rPr>
        <w:t>2</w:t>
      </w:r>
      <w:r w:rsidRPr="00D20846">
        <w:rPr>
          <w:rFonts w:ascii="Times New Roman" w:hAnsi="Times New Roman" w:cs="Times New Roman"/>
          <w:sz w:val="28"/>
          <w:szCs w:val="28"/>
        </w:rPr>
        <w:t xml:space="preserve"> – Забір, використання та відведення води в області, млн м</w:t>
      </w:r>
      <w:r w:rsidRPr="00D20846">
        <w:rPr>
          <w:rFonts w:ascii="Times New Roman" w:hAnsi="Times New Roman" w:cs="Times New Roman"/>
          <w:sz w:val="28"/>
          <w:szCs w:val="28"/>
          <w:vertAlign w:val="superscript"/>
        </w:rPr>
        <w:t>3</w:t>
      </w:r>
    </w:p>
    <w:p w14:paraId="28C83A04" w14:textId="4A016464" w:rsidR="00D20846" w:rsidRDefault="00D20846" w:rsidP="00D20846">
      <w:pPr>
        <w:spacing w:after="0" w:line="360" w:lineRule="auto"/>
        <w:jc w:val="both"/>
        <w:rPr>
          <w:rFonts w:ascii="Times New Roman" w:eastAsia="Times New Roman" w:hAnsi="Times New Roman" w:cs="Times New Roman"/>
          <w:b/>
          <w:bCs/>
          <w:color w:val="000000"/>
          <w:sz w:val="36"/>
          <w:szCs w:val="36"/>
          <w:lang w:eastAsia="uk-UA"/>
        </w:rPr>
      </w:pPr>
      <w:r w:rsidRPr="00D20846">
        <w:rPr>
          <w:rFonts w:ascii="Times New Roman" w:eastAsia="Times New Roman" w:hAnsi="Times New Roman" w:cs="Times New Roman"/>
          <w:b/>
          <w:bCs/>
          <w:noProof/>
          <w:color w:val="000000"/>
          <w:sz w:val="36"/>
          <w:szCs w:val="36"/>
          <w:lang w:eastAsia="uk-UA"/>
        </w:rPr>
        <w:drawing>
          <wp:inline distT="0" distB="0" distL="0" distR="0" wp14:anchorId="32753D46" wp14:editId="73098FE5">
            <wp:extent cx="6120765" cy="2014855"/>
            <wp:effectExtent l="0" t="0" r="0" b="4445"/>
            <wp:docPr id="16427596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59617" name=""/>
                    <pic:cNvPicPr/>
                  </pic:nvPicPr>
                  <pic:blipFill>
                    <a:blip r:embed="rId87"/>
                    <a:stretch>
                      <a:fillRect/>
                    </a:stretch>
                  </pic:blipFill>
                  <pic:spPr>
                    <a:xfrm>
                      <a:off x="0" y="0"/>
                      <a:ext cx="6120765" cy="2014855"/>
                    </a:xfrm>
                    <a:prstGeom prst="rect">
                      <a:avLst/>
                    </a:prstGeom>
                  </pic:spPr>
                </pic:pic>
              </a:graphicData>
            </a:graphic>
          </wp:inline>
        </w:drawing>
      </w:r>
    </w:p>
    <w:p w14:paraId="21F538F6" w14:textId="77777777" w:rsidR="00D20846" w:rsidRPr="00D20846" w:rsidRDefault="00D20846" w:rsidP="00D20846">
      <w:pPr>
        <w:spacing w:after="0" w:line="360" w:lineRule="auto"/>
        <w:ind w:firstLine="567"/>
        <w:jc w:val="both"/>
        <w:rPr>
          <w:rFonts w:ascii="Times New Roman" w:hAnsi="Times New Roman" w:cs="Times New Roman"/>
          <w:sz w:val="28"/>
          <w:szCs w:val="28"/>
        </w:rPr>
      </w:pPr>
      <w:bookmarkStart w:id="10" w:name="_Hlk168392216"/>
      <w:r w:rsidRPr="00D20846">
        <w:rPr>
          <w:rFonts w:ascii="Times New Roman" w:hAnsi="Times New Roman" w:cs="Times New Roman"/>
          <w:sz w:val="28"/>
          <w:szCs w:val="28"/>
        </w:rPr>
        <w:lastRenderedPageBreak/>
        <w:t xml:space="preserve">Основними проблемами забруднення поверхневих вод Львівщини є: </w:t>
      </w:r>
    </w:p>
    <w:p w14:paraId="55862016" w14:textId="77777777" w:rsidR="00D20846" w:rsidRPr="00D20846" w:rsidRDefault="00D20846" w:rsidP="00D20846">
      <w:pPr>
        <w:spacing w:after="0" w:line="360" w:lineRule="auto"/>
        <w:ind w:firstLine="567"/>
        <w:jc w:val="both"/>
        <w:rPr>
          <w:rFonts w:ascii="Times New Roman" w:hAnsi="Times New Roman" w:cs="Times New Roman"/>
          <w:sz w:val="28"/>
          <w:szCs w:val="28"/>
        </w:rPr>
      </w:pPr>
      <w:r w:rsidRPr="00D20846">
        <w:rPr>
          <w:rFonts w:ascii="Times New Roman" w:hAnsi="Times New Roman" w:cs="Times New Roman"/>
          <w:sz w:val="28"/>
          <w:szCs w:val="28"/>
        </w:rPr>
        <w:t xml:space="preserve">- скид неочищених та недостатньо очищених стічних вод; </w:t>
      </w:r>
    </w:p>
    <w:p w14:paraId="11897DE9" w14:textId="5796F6C7" w:rsidR="00D20846" w:rsidRPr="00D20846" w:rsidRDefault="00D20846" w:rsidP="00D20846">
      <w:pPr>
        <w:spacing w:after="0" w:line="360" w:lineRule="auto"/>
        <w:ind w:firstLine="567"/>
        <w:jc w:val="both"/>
        <w:rPr>
          <w:rFonts w:ascii="Times New Roman" w:hAnsi="Times New Roman" w:cs="Times New Roman"/>
          <w:sz w:val="28"/>
          <w:szCs w:val="28"/>
        </w:rPr>
      </w:pPr>
      <w:r w:rsidRPr="00D20846">
        <w:rPr>
          <w:rFonts w:ascii="Times New Roman" w:hAnsi="Times New Roman" w:cs="Times New Roman"/>
          <w:sz w:val="28"/>
          <w:szCs w:val="28"/>
        </w:rPr>
        <w:t xml:space="preserve">- відсутність водоохоронних зон та </w:t>
      </w:r>
      <w:proofErr w:type="spellStart"/>
      <w:r w:rsidRPr="00D20846">
        <w:rPr>
          <w:rFonts w:ascii="Times New Roman" w:hAnsi="Times New Roman" w:cs="Times New Roman"/>
          <w:sz w:val="28"/>
          <w:szCs w:val="28"/>
        </w:rPr>
        <w:t>прибережно</w:t>
      </w:r>
      <w:proofErr w:type="spellEnd"/>
      <w:r w:rsidRPr="00D20846">
        <w:rPr>
          <w:rFonts w:ascii="Times New Roman" w:hAnsi="Times New Roman" w:cs="Times New Roman"/>
          <w:sz w:val="28"/>
          <w:szCs w:val="28"/>
        </w:rPr>
        <w:t>-захисних смуг водних об’єктів.</w:t>
      </w:r>
    </w:p>
    <w:bookmarkEnd w:id="10"/>
    <w:p w14:paraId="6182CD88" w14:textId="145AEF90" w:rsidR="00D20846" w:rsidRPr="00D20846" w:rsidRDefault="00D20846" w:rsidP="00D20846">
      <w:pPr>
        <w:spacing w:after="0" w:line="360" w:lineRule="auto"/>
        <w:ind w:firstLine="567"/>
        <w:jc w:val="both"/>
        <w:rPr>
          <w:rFonts w:ascii="Times New Roman" w:hAnsi="Times New Roman" w:cs="Times New Roman"/>
          <w:sz w:val="28"/>
          <w:szCs w:val="28"/>
        </w:rPr>
      </w:pPr>
      <w:r w:rsidRPr="00D20846">
        <w:rPr>
          <w:rFonts w:ascii="Times New Roman" w:hAnsi="Times New Roman" w:cs="Times New Roman"/>
          <w:sz w:val="28"/>
          <w:szCs w:val="28"/>
        </w:rPr>
        <w:t>Скид неочищених та недостатньо очищених комунальних і промислових стоків внаслідок фізичного та морального зносу очисних споруд і відсутністю коштів на будівництво, ремонт та їх реконструкцію. Внаслідок тривалої експлуатації без необхідного поточного ремонту систем водопостачання і каналізації більшість водопровідно-каналізаційних господарств області знаходяться в незадовільному технічному стані, який щодня погіршується, частина з них в аварійному стані.</w:t>
      </w:r>
    </w:p>
    <w:p w14:paraId="069C8750" w14:textId="6C85ADD4" w:rsidR="00D20846" w:rsidRDefault="00D20846" w:rsidP="00D20846">
      <w:pPr>
        <w:spacing w:after="0" w:line="360" w:lineRule="auto"/>
        <w:ind w:firstLine="567"/>
        <w:jc w:val="both"/>
        <w:rPr>
          <w:rFonts w:ascii="Times New Roman" w:hAnsi="Times New Roman" w:cs="Times New Roman"/>
          <w:sz w:val="28"/>
          <w:szCs w:val="28"/>
        </w:rPr>
      </w:pPr>
      <w:r w:rsidRPr="00D20846">
        <w:rPr>
          <w:rFonts w:ascii="Times New Roman" w:hAnsi="Times New Roman" w:cs="Times New Roman"/>
          <w:sz w:val="28"/>
          <w:szCs w:val="28"/>
        </w:rPr>
        <w:t>Впродовж 2022 року водокористувачами Львівської області було скинуто в поверхневі водні об’єкти 143,093 млн м</w:t>
      </w:r>
      <w:r w:rsidRPr="00D20846">
        <w:rPr>
          <w:rFonts w:ascii="Times New Roman" w:hAnsi="Times New Roman" w:cs="Times New Roman"/>
          <w:sz w:val="28"/>
          <w:szCs w:val="28"/>
          <w:vertAlign w:val="superscript"/>
        </w:rPr>
        <w:t>3</w:t>
      </w:r>
      <w:r w:rsidRPr="00D20846">
        <w:rPr>
          <w:rFonts w:ascii="Times New Roman" w:hAnsi="Times New Roman" w:cs="Times New Roman"/>
          <w:sz w:val="28"/>
          <w:szCs w:val="28"/>
        </w:rPr>
        <w:t xml:space="preserve"> зворотних вод. У порівнянні з 2021 роком загальний скид стоків зменшився на 6,752 млн м</w:t>
      </w:r>
      <w:r w:rsidRPr="00D20846">
        <w:rPr>
          <w:rFonts w:ascii="Times New Roman" w:hAnsi="Times New Roman" w:cs="Times New Roman"/>
          <w:sz w:val="28"/>
          <w:szCs w:val="28"/>
          <w:vertAlign w:val="superscript"/>
        </w:rPr>
        <w:t>3</w:t>
      </w:r>
      <w:r w:rsidRPr="00D20846">
        <w:rPr>
          <w:rFonts w:ascii="Times New Roman" w:hAnsi="Times New Roman" w:cs="Times New Roman"/>
          <w:sz w:val="28"/>
          <w:szCs w:val="28"/>
        </w:rPr>
        <w:t>. Загальний об’єм забруднених стічних вод в поверхневі водойми області становить 113,858 млн м, що на 5,968 млн м</w:t>
      </w:r>
      <w:r w:rsidRPr="00D20846">
        <w:rPr>
          <w:rFonts w:ascii="Times New Roman" w:hAnsi="Times New Roman" w:cs="Times New Roman"/>
          <w:sz w:val="28"/>
          <w:szCs w:val="28"/>
          <w:vertAlign w:val="superscript"/>
        </w:rPr>
        <w:t>3</w:t>
      </w:r>
      <w:r w:rsidRPr="00D20846">
        <w:rPr>
          <w:rFonts w:ascii="Times New Roman" w:hAnsi="Times New Roman" w:cs="Times New Roman"/>
          <w:sz w:val="28"/>
          <w:szCs w:val="28"/>
        </w:rPr>
        <w:t xml:space="preserve"> більше, у порівнянні з минулим роком.</w:t>
      </w:r>
    </w:p>
    <w:p w14:paraId="393BC106" w14:textId="2D2CF256" w:rsidR="00D20846" w:rsidRPr="00D20846" w:rsidRDefault="00D20846" w:rsidP="00D20846">
      <w:pPr>
        <w:spacing w:after="0" w:line="360" w:lineRule="auto"/>
        <w:ind w:firstLine="567"/>
        <w:jc w:val="both"/>
        <w:rPr>
          <w:rFonts w:ascii="Times New Roman" w:hAnsi="Times New Roman" w:cs="Times New Roman"/>
          <w:sz w:val="28"/>
          <w:szCs w:val="28"/>
        </w:rPr>
      </w:pPr>
      <w:r w:rsidRPr="00D20846">
        <w:rPr>
          <w:rFonts w:ascii="Times New Roman" w:hAnsi="Times New Roman" w:cs="Times New Roman"/>
          <w:sz w:val="28"/>
          <w:szCs w:val="28"/>
        </w:rPr>
        <w:t>Як і в попередні роки найбільшим забруднювачем річок області залишаються підприємства житлово-комунального господарства, які щорічно скидають великий об’єм неочищених стічних вод у водні об’єкти. Це, в першу чергу, пов’язано з погіршенням технічного стану діючих очисних споруд, неефективною їх роботою і відсутністю коштів на їх ремонт та реконструкцію.</w:t>
      </w:r>
    </w:p>
    <w:p w14:paraId="1F1BEAC8" w14:textId="77777777" w:rsidR="00D20846" w:rsidRPr="00FB63D7" w:rsidRDefault="00D20846" w:rsidP="00D20846">
      <w:pPr>
        <w:spacing w:after="0" w:line="360" w:lineRule="auto"/>
        <w:ind w:firstLine="567"/>
        <w:jc w:val="both"/>
        <w:rPr>
          <w:rFonts w:ascii="Times New Roman" w:hAnsi="Times New Roman" w:cs="Times New Roman"/>
          <w:sz w:val="28"/>
          <w:szCs w:val="28"/>
        </w:rPr>
      </w:pPr>
      <w:r w:rsidRPr="00D20846">
        <w:rPr>
          <w:rFonts w:ascii="Times New Roman" w:hAnsi="Times New Roman" w:cs="Times New Roman"/>
          <w:sz w:val="28"/>
          <w:szCs w:val="28"/>
        </w:rPr>
        <w:t xml:space="preserve">Ще одним джерелом забруднення водних ресурсів є зношеність очисних споруд та накопичені в результаті довгострокової експлуатації відходи мулу з мулових майданчиків та полів фільтрації. Найбільша кількість з них знаходиться на </w:t>
      </w:r>
      <w:r w:rsidRPr="00FB63D7">
        <w:rPr>
          <w:rFonts w:ascii="Times New Roman" w:hAnsi="Times New Roman" w:cs="Times New Roman"/>
          <w:sz w:val="28"/>
          <w:szCs w:val="28"/>
        </w:rPr>
        <w:t xml:space="preserve">території Львівських очисних споруд та займає площу 22 га. </w:t>
      </w:r>
    </w:p>
    <w:p w14:paraId="3212452B" w14:textId="579C37F7" w:rsidR="00D20846" w:rsidRPr="00FB63D7" w:rsidRDefault="00D20846" w:rsidP="00D20846">
      <w:pPr>
        <w:spacing w:after="0" w:line="360" w:lineRule="auto"/>
        <w:ind w:firstLine="567"/>
        <w:jc w:val="both"/>
        <w:rPr>
          <w:rFonts w:ascii="Times New Roman" w:hAnsi="Times New Roman" w:cs="Times New Roman"/>
          <w:sz w:val="28"/>
          <w:szCs w:val="28"/>
        </w:rPr>
      </w:pPr>
      <w:r w:rsidRPr="00FB63D7">
        <w:rPr>
          <w:rFonts w:ascii="Times New Roman" w:hAnsi="Times New Roman" w:cs="Times New Roman"/>
          <w:sz w:val="28"/>
          <w:szCs w:val="28"/>
        </w:rPr>
        <w:t xml:space="preserve">Другою важливою проблемою, що призводить до забруднення поверхневих вод на території області є часткова відсутність водоохоронних зон та </w:t>
      </w:r>
      <w:proofErr w:type="spellStart"/>
      <w:r w:rsidRPr="00FB63D7">
        <w:rPr>
          <w:rFonts w:ascii="Times New Roman" w:hAnsi="Times New Roman" w:cs="Times New Roman"/>
          <w:sz w:val="28"/>
          <w:szCs w:val="28"/>
        </w:rPr>
        <w:t>прибережно</w:t>
      </w:r>
      <w:proofErr w:type="spellEnd"/>
      <w:r w:rsidRPr="00FB63D7">
        <w:rPr>
          <w:rFonts w:ascii="Times New Roman" w:hAnsi="Times New Roman" w:cs="Times New Roman"/>
          <w:sz w:val="28"/>
          <w:szCs w:val="28"/>
        </w:rPr>
        <w:t>-захисних смуг водних об’єктів на території області та недотримання умов їх експлуатації.</w:t>
      </w:r>
    </w:p>
    <w:p w14:paraId="6D59E4EF" w14:textId="746317EE" w:rsidR="00D20846" w:rsidRPr="00FB63D7" w:rsidRDefault="00FB63D7" w:rsidP="00D20846">
      <w:pPr>
        <w:spacing w:after="0" w:line="360" w:lineRule="auto"/>
        <w:ind w:firstLine="567"/>
        <w:jc w:val="both"/>
        <w:rPr>
          <w:rFonts w:ascii="Times New Roman" w:hAnsi="Times New Roman" w:cs="Times New Roman"/>
          <w:sz w:val="28"/>
          <w:szCs w:val="28"/>
        </w:rPr>
      </w:pPr>
      <w:bookmarkStart w:id="11" w:name="_Hlk168390320"/>
      <w:r w:rsidRPr="00FB63D7">
        <w:rPr>
          <w:rFonts w:ascii="Times New Roman" w:hAnsi="Times New Roman" w:cs="Times New Roman"/>
          <w:sz w:val="28"/>
          <w:szCs w:val="28"/>
        </w:rPr>
        <w:t xml:space="preserve">Основною проблемою якості води в річкових басейнах Львівської області є забруднені стічні води комунальних підприємств та несанкціоновані стоки від </w:t>
      </w:r>
      <w:r w:rsidRPr="00FB63D7">
        <w:rPr>
          <w:rFonts w:ascii="Times New Roman" w:hAnsi="Times New Roman" w:cs="Times New Roman"/>
          <w:sz w:val="28"/>
          <w:szCs w:val="28"/>
        </w:rPr>
        <w:lastRenderedPageBreak/>
        <w:t>приватних абонентів та населення. Внаслідок тривалої експлуатації, без необхідної реконструкції, систем водопостачання, каналізації та очистки стічних вод більшість очисних споруд та каналізаційних мереж області знаходяться у незадовільному технічному стані.</w:t>
      </w:r>
    </w:p>
    <w:p w14:paraId="1B26EFE9" w14:textId="663F3F03" w:rsidR="00FB63D7" w:rsidRDefault="00FB63D7" w:rsidP="00D20846">
      <w:pPr>
        <w:spacing w:after="0" w:line="360" w:lineRule="auto"/>
        <w:ind w:firstLine="567"/>
        <w:jc w:val="both"/>
        <w:rPr>
          <w:rFonts w:ascii="Times New Roman" w:hAnsi="Times New Roman" w:cs="Times New Roman"/>
          <w:sz w:val="28"/>
          <w:szCs w:val="28"/>
        </w:rPr>
      </w:pPr>
      <w:r w:rsidRPr="00FB63D7">
        <w:rPr>
          <w:rFonts w:ascii="Times New Roman" w:hAnsi="Times New Roman" w:cs="Times New Roman"/>
          <w:sz w:val="28"/>
          <w:szCs w:val="28"/>
        </w:rPr>
        <w:t>У таблиці 2.3</w:t>
      </w:r>
      <w:r w:rsidR="00A72216">
        <w:rPr>
          <w:rFonts w:ascii="Times New Roman" w:hAnsi="Times New Roman" w:cs="Times New Roman"/>
          <w:sz w:val="28"/>
          <w:szCs w:val="28"/>
        </w:rPr>
        <w:t xml:space="preserve"> та 2.4.</w:t>
      </w:r>
      <w:r w:rsidRPr="00FB63D7">
        <w:rPr>
          <w:rFonts w:ascii="Times New Roman" w:hAnsi="Times New Roman" w:cs="Times New Roman"/>
          <w:sz w:val="28"/>
          <w:szCs w:val="28"/>
        </w:rPr>
        <w:t xml:space="preserve"> наведено скиди стічних вод (млн. м</w:t>
      </w:r>
      <w:r w:rsidRPr="00FB63D7">
        <w:rPr>
          <w:rFonts w:ascii="Times New Roman" w:hAnsi="Times New Roman" w:cs="Times New Roman"/>
          <w:sz w:val="28"/>
          <w:szCs w:val="28"/>
          <w:vertAlign w:val="superscript"/>
        </w:rPr>
        <w:t xml:space="preserve">3 </w:t>
      </w:r>
      <w:r w:rsidRPr="00FB63D7">
        <w:rPr>
          <w:rFonts w:ascii="Times New Roman" w:hAnsi="Times New Roman" w:cs="Times New Roman"/>
          <w:sz w:val="28"/>
          <w:szCs w:val="28"/>
        </w:rPr>
        <w:t>) з розбивкою по районах</w:t>
      </w:r>
      <w:r w:rsidR="00A72216">
        <w:rPr>
          <w:rFonts w:ascii="Times New Roman" w:hAnsi="Times New Roman" w:cs="Times New Roman"/>
          <w:sz w:val="28"/>
          <w:szCs w:val="28"/>
        </w:rPr>
        <w:t xml:space="preserve"> та басейнах</w:t>
      </w:r>
      <w:r w:rsidRPr="00FB63D7">
        <w:rPr>
          <w:rFonts w:ascii="Times New Roman" w:hAnsi="Times New Roman" w:cs="Times New Roman"/>
          <w:sz w:val="28"/>
          <w:szCs w:val="28"/>
        </w:rPr>
        <w:t>.</w:t>
      </w:r>
    </w:p>
    <w:p w14:paraId="0BC9EAE9" w14:textId="77777777" w:rsidR="00A72216" w:rsidRPr="00FB63D7" w:rsidRDefault="00A72216" w:rsidP="00D20846">
      <w:pPr>
        <w:spacing w:after="0" w:line="360" w:lineRule="auto"/>
        <w:ind w:firstLine="567"/>
        <w:jc w:val="both"/>
        <w:rPr>
          <w:rFonts w:ascii="Times New Roman" w:hAnsi="Times New Roman" w:cs="Times New Roman"/>
          <w:sz w:val="28"/>
          <w:szCs w:val="28"/>
        </w:rPr>
      </w:pPr>
    </w:p>
    <w:p w14:paraId="18C2A701" w14:textId="0809C592" w:rsidR="00FB63D7" w:rsidRPr="00FB63D7" w:rsidRDefault="00FB63D7" w:rsidP="00D20846">
      <w:pPr>
        <w:spacing w:after="0" w:line="360" w:lineRule="auto"/>
        <w:ind w:firstLine="567"/>
        <w:jc w:val="both"/>
        <w:rPr>
          <w:rFonts w:ascii="Times New Roman" w:hAnsi="Times New Roman" w:cs="Times New Roman"/>
          <w:sz w:val="28"/>
          <w:szCs w:val="28"/>
        </w:rPr>
      </w:pPr>
      <w:r w:rsidRPr="00FB63D7">
        <w:rPr>
          <w:rFonts w:ascii="Times New Roman" w:hAnsi="Times New Roman" w:cs="Times New Roman"/>
          <w:sz w:val="28"/>
          <w:szCs w:val="28"/>
        </w:rPr>
        <w:t>Таблиця 2.3 – Скид стічних вод після очисних споруд (млн м</w:t>
      </w:r>
      <w:r w:rsidRPr="00FB63D7">
        <w:rPr>
          <w:rFonts w:ascii="Times New Roman" w:hAnsi="Times New Roman" w:cs="Times New Roman"/>
          <w:sz w:val="28"/>
          <w:szCs w:val="28"/>
          <w:vertAlign w:val="superscript"/>
        </w:rPr>
        <w:t>3</w:t>
      </w:r>
      <w:r w:rsidRPr="00FB63D7">
        <w:rPr>
          <w:rFonts w:ascii="Times New Roman" w:hAnsi="Times New Roman" w:cs="Times New Roman"/>
          <w:sz w:val="28"/>
          <w:szCs w:val="28"/>
        </w:rPr>
        <w:t>)</w:t>
      </w:r>
    </w:p>
    <w:p w14:paraId="7A29B0F3" w14:textId="669C282F" w:rsidR="00FB63D7" w:rsidRPr="00FB63D7" w:rsidRDefault="00FB63D7" w:rsidP="00FB63D7">
      <w:pPr>
        <w:spacing w:after="0" w:line="360" w:lineRule="auto"/>
        <w:jc w:val="both"/>
        <w:rPr>
          <w:rFonts w:ascii="Times New Roman" w:eastAsia="Times New Roman" w:hAnsi="Times New Roman" w:cs="Times New Roman"/>
          <w:b/>
          <w:bCs/>
          <w:color w:val="000000"/>
          <w:sz w:val="28"/>
          <w:szCs w:val="28"/>
          <w:lang w:eastAsia="uk-UA"/>
        </w:rPr>
      </w:pPr>
      <w:r w:rsidRPr="00FB63D7">
        <w:rPr>
          <w:rFonts w:ascii="Times New Roman" w:eastAsia="Times New Roman" w:hAnsi="Times New Roman" w:cs="Times New Roman"/>
          <w:b/>
          <w:bCs/>
          <w:noProof/>
          <w:color w:val="000000"/>
          <w:sz w:val="28"/>
          <w:szCs w:val="28"/>
          <w:lang w:eastAsia="uk-UA"/>
        </w:rPr>
        <w:drawing>
          <wp:inline distT="0" distB="0" distL="0" distR="0" wp14:anchorId="0FBE92FB" wp14:editId="44CA9894">
            <wp:extent cx="6120765" cy="2541270"/>
            <wp:effectExtent l="0" t="0" r="0" b="0"/>
            <wp:docPr id="6" name="Рисунок 5">
              <a:extLst xmlns:a="http://schemas.openxmlformats.org/drawingml/2006/main">
                <a:ext uri="{FF2B5EF4-FFF2-40B4-BE49-F238E27FC236}">
                  <a16:creationId xmlns:a16="http://schemas.microsoft.com/office/drawing/2014/main" id="{82442ADB-43A1-5745-90CF-C1AD70967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82442ADB-43A1-5745-90CF-C1AD70967767}"/>
                        </a:ext>
                      </a:extLst>
                    </pic:cNvPr>
                    <pic:cNvPicPr>
                      <a:picLocks noChangeAspect="1"/>
                    </pic:cNvPicPr>
                  </pic:nvPicPr>
                  <pic:blipFill>
                    <a:blip r:embed="rId88"/>
                    <a:stretch>
                      <a:fillRect/>
                    </a:stretch>
                  </pic:blipFill>
                  <pic:spPr>
                    <a:xfrm>
                      <a:off x="0" y="0"/>
                      <a:ext cx="6120765" cy="2541270"/>
                    </a:xfrm>
                    <a:prstGeom prst="rect">
                      <a:avLst/>
                    </a:prstGeom>
                  </pic:spPr>
                </pic:pic>
              </a:graphicData>
            </a:graphic>
          </wp:inline>
        </w:drawing>
      </w:r>
    </w:p>
    <w:p w14:paraId="5236BEFD" w14:textId="77777777" w:rsidR="00FB63D7" w:rsidRPr="007603EA" w:rsidRDefault="00FB63D7" w:rsidP="00FB63D7">
      <w:pPr>
        <w:spacing w:after="0" w:line="360" w:lineRule="auto"/>
        <w:jc w:val="both"/>
        <w:rPr>
          <w:rFonts w:ascii="Times New Roman" w:eastAsia="Times New Roman" w:hAnsi="Times New Roman" w:cs="Times New Roman"/>
          <w:b/>
          <w:bCs/>
          <w:color w:val="000000"/>
          <w:sz w:val="16"/>
          <w:szCs w:val="16"/>
          <w:lang w:eastAsia="uk-UA"/>
        </w:rPr>
      </w:pPr>
    </w:p>
    <w:p w14:paraId="37467E6B" w14:textId="7E065EA9" w:rsidR="00FB63D7" w:rsidRDefault="00FB63D7" w:rsidP="00FB63D7">
      <w:pPr>
        <w:spacing w:after="0" w:line="360" w:lineRule="auto"/>
        <w:ind w:firstLine="567"/>
        <w:jc w:val="both"/>
        <w:rPr>
          <w:rFonts w:ascii="Times New Roman" w:hAnsi="Times New Roman" w:cs="Times New Roman"/>
          <w:sz w:val="28"/>
          <w:szCs w:val="28"/>
        </w:rPr>
      </w:pPr>
      <w:r w:rsidRPr="00FB63D7">
        <w:rPr>
          <w:rFonts w:ascii="Times New Roman" w:hAnsi="Times New Roman" w:cs="Times New Roman"/>
          <w:sz w:val="28"/>
          <w:szCs w:val="28"/>
        </w:rPr>
        <w:t>Протягом 2022 року водокористувачами Львівської області було скинуто в поверхневі водні об’єкти 143,093 млн м</w:t>
      </w:r>
      <w:r w:rsidRPr="00FB63D7">
        <w:rPr>
          <w:rFonts w:ascii="Times New Roman" w:hAnsi="Times New Roman" w:cs="Times New Roman"/>
          <w:sz w:val="28"/>
          <w:szCs w:val="28"/>
          <w:vertAlign w:val="superscript"/>
        </w:rPr>
        <w:t>3</w:t>
      </w:r>
      <w:r w:rsidRPr="00FB63D7">
        <w:rPr>
          <w:rFonts w:ascii="Times New Roman" w:hAnsi="Times New Roman" w:cs="Times New Roman"/>
          <w:sz w:val="28"/>
          <w:szCs w:val="28"/>
        </w:rPr>
        <w:t xml:space="preserve"> зворотних вод. У порівнянні з 2021 роком спостерігалось зменшення скидів забруднених стічних вод з 119,826 млн м3 у 2021 до 113,278 млн м</w:t>
      </w:r>
      <w:r w:rsidRPr="00FB63D7">
        <w:rPr>
          <w:rFonts w:ascii="Times New Roman" w:hAnsi="Times New Roman" w:cs="Times New Roman"/>
          <w:sz w:val="28"/>
          <w:szCs w:val="28"/>
          <w:vertAlign w:val="superscript"/>
        </w:rPr>
        <w:t>3</w:t>
      </w:r>
      <w:r w:rsidRPr="00FB63D7">
        <w:rPr>
          <w:rFonts w:ascii="Times New Roman" w:hAnsi="Times New Roman" w:cs="Times New Roman"/>
          <w:sz w:val="28"/>
          <w:szCs w:val="28"/>
        </w:rPr>
        <w:t xml:space="preserve"> у 2022 році.</w:t>
      </w:r>
    </w:p>
    <w:p w14:paraId="6F662429" w14:textId="77777777" w:rsidR="00A72216" w:rsidRDefault="00A72216" w:rsidP="00FB63D7">
      <w:pPr>
        <w:spacing w:after="0" w:line="360" w:lineRule="auto"/>
        <w:ind w:firstLine="567"/>
        <w:jc w:val="both"/>
        <w:rPr>
          <w:rFonts w:ascii="Times New Roman" w:hAnsi="Times New Roman" w:cs="Times New Roman"/>
          <w:sz w:val="28"/>
          <w:szCs w:val="28"/>
        </w:rPr>
      </w:pPr>
    </w:p>
    <w:p w14:paraId="62D5E1EF" w14:textId="77777777" w:rsidR="00A72216" w:rsidRPr="00F40695" w:rsidRDefault="00A72216" w:rsidP="00A72216">
      <w:pPr>
        <w:spacing w:after="0" w:line="360" w:lineRule="auto"/>
        <w:ind w:firstLine="567"/>
        <w:jc w:val="both"/>
        <w:rPr>
          <w:rFonts w:ascii="Times New Roman" w:hAnsi="Times New Roman" w:cs="Times New Roman"/>
          <w:sz w:val="28"/>
          <w:szCs w:val="28"/>
        </w:rPr>
      </w:pPr>
      <w:r w:rsidRPr="007603EA">
        <w:rPr>
          <w:rFonts w:ascii="Times New Roman" w:hAnsi="Times New Roman" w:cs="Times New Roman"/>
          <w:sz w:val="28"/>
          <w:szCs w:val="28"/>
        </w:rPr>
        <w:t>Таблиця 2.4 –</w:t>
      </w:r>
      <w:r w:rsidRPr="007603EA">
        <w:rPr>
          <w:rFonts w:ascii="Times New Roman" w:hAnsi="Times New Roman" w:cs="Times New Roman"/>
          <w:b/>
          <w:bCs/>
          <w:sz w:val="28"/>
          <w:szCs w:val="28"/>
        </w:rPr>
        <w:t xml:space="preserve"> </w:t>
      </w:r>
      <w:r w:rsidRPr="00F40695">
        <w:rPr>
          <w:rFonts w:ascii="Times New Roman" w:hAnsi="Times New Roman" w:cs="Times New Roman"/>
          <w:sz w:val="28"/>
          <w:szCs w:val="28"/>
        </w:rPr>
        <w:t>Скид стічних вод після очисних споруд за басейнами</w:t>
      </w:r>
    </w:p>
    <w:p w14:paraId="17AFB361" w14:textId="2F5C0E49" w:rsidR="00A72216" w:rsidRDefault="00A72216" w:rsidP="00A72216">
      <w:pPr>
        <w:spacing w:after="0" w:line="360" w:lineRule="auto"/>
        <w:jc w:val="both"/>
        <w:rPr>
          <w:rFonts w:ascii="Times New Roman" w:hAnsi="Times New Roman" w:cs="Times New Roman"/>
          <w:sz w:val="28"/>
          <w:szCs w:val="28"/>
        </w:rPr>
      </w:pPr>
      <w:r w:rsidRPr="00F40695">
        <w:rPr>
          <w:rFonts w:ascii="Times New Roman" w:eastAsia="Times New Roman" w:hAnsi="Times New Roman" w:cs="Times New Roman"/>
          <w:b/>
          <w:bCs/>
          <w:noProof/>
          <w:color w:val="000000"/>
          <w:sz w:val="28"/>
          <w:szCs w:val="28"/>
          <w:lang w:eastAsia="uk-UA"/>
        </w:rPr>
        <w:drawing>
          <wp:inline distT="0" distB="0" distL="0" distR="0" wp14:anchorId="799CDEDB" wp14:editId="39287E36">
            <wp:extent cx="6120765" cy="2121535"/>
            <wp:effectExtent l="0" t="0" r="0" b="0"/>
            <wp:docPr id="7554753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75360" name=""/>
                    <pic:cNvPicPr/>
                  </pic:nvPicPr>
                  <pic:blipFill>
                    <a:blip r:embed="rId89"/>
                    <a:stretch>
                      <a:fillRect/>
                    </a:stretch>
                  </pic:blipFill>
                  <pic:spPr>
                    <a:xfrm>
                      <a:off x="0" y="0"/>
                      <a:ext cx="6120765" cy="2121535"/>
                    </a:xfrm>
                    <a:prstGeom prst="rect">
                      <a:avLst/>
                    </a:prstGeom>
                  </pic:spPr>
                </pic:pic>
              </a:graphicData>
            </a:graphic>
          </wp:inline>
        </w:drawing>
      </w:r>
    </w:p>
    <w:p w14:paraId="6E683929" w14:textId="2AA209B2" w:rsidR="00FB63D7" w:rsidRDefault="00FB63D7" w:rsidP="00FB63D7">
      <w:pPr>
        <w:spacing w:after="0" w:line="360" w:lineRule="auto"/>
        <w:ind w:firstLine="567"/>
        <w:jc w:val="both"/>
        <w:rPr>
          <w:rFonts w:ascii="Times New Roman" w:hAnsi="Times New Roman" w:cs="Times New Roman"/>
          <w:sz w:val="28"/>
          <w:szCs w:val="28"/>
        </w:rPr>
      </w:pPr>
      <w:r w:rsidRPr="00F40695">
        <w:rPr>
          <w:rFonts w:ascii="Times New Roman" w:hAnsi="Times New Roman" w:cs="Times New Roman"/>
          <w:sz w:val="28"/>
          <w:szCs w:val="28"/>
        </w:rPr>
        <w:lastRenderedPageBreak/>
        <w:t>Скид нормативно</w:t>
      </w:r>
      <w:r w:rsidR="00A72216" w:rsidRPr="00B14E79">
        <w:rPr>
          <w:rFonts w:ascii="Times New Roman" w:hAnsi="Times New Roman" w:cs="Times New Roman"/>
          <w:sz w:val="28"/>
          <w:szCs w:val="28"/>
        </w:rPr>
        <w:t>–</w:t>
      </w:r>
      <w:r w:rsidRPr="00F40695">
        <w:rPr>
          <w:rFonts w:ascii="Times New Roman" w:hAnsi="Times New Roman" w:cs="Times New Roman"/>
          <w:sz w:val="28"/>
          <w:szCs w:val="28"/>
        </w:rPr>
        <w:t>очищених вод збільшився на 0,223 млн м</w:t>
      </w:r>
      <w:r w:rsidRPr="00F40695">
        <w:rPr>
          <w:rFonts w:ascii="Times New Roman" w:hAnsi="Times New Roman" w:cs="Times New Roman"/>
          <w:sz w:val="28"/>
          <w:szCs w:val="28"/>
          <w:vertAlign w:val="superscript"/>
        </w:rPr>
        <w:t>3</w:t>
      </w:r>
      <w:r w:rsidRPr="00F40695">
        <w:rPr>
          <w:rFonts w:ascii="Times New Roman" w:hAnsi="Times New Roman" w:cs="Times New Roman"/>
          <w:sz w:val="28"/>
          <w:szCs w:val="28"/>
        </w:rPr>
        <w:t xml:space="preserve"> (з 17,896 млн м</w:t>
      </w:r>
      <w:r w:rsidRPr="00F40695">
        <w:rPr>
          <w:rFonts w:ascii="Times New Roman" w:hAnsi="Times New Roman" w:cs="Times New Roman"/>
          <w:sz w:val="28"/>
          <w:szCs w:val="28"/>
          <w:vertAlign w:val="superscript"/>
        </w:rPr>
        <w:t>3</w:t>
      </w:r>
      <w:r w:rsidRPr="00F40695">
        <w:rPr>
          <w:rFonts w:ascii="Times New Roman" w:hAnsi="Times New Roman" w:cs="Times New Roman"/>
          <w:sz w:val="28"/>
          <w:szCs w:val="28"/>
        </w:rPr>
        <w:t xml:space="preserve"> в 2021 до 18,119 млн м</w:t>
      </w:r>
      <w:r w:rsidRPr="00F40695">
        <w:rPr>
          <w:rFonts w:ascii="Times New Roman" w:hAnsi="Times New Roman" w:cs="Times New Roman"/>
          <w:sz w:val="28"/>
          <w:szCs w:val="28"/>
          <w:vertAlign w:val="superscript"/>
        </w:rPr>
        <w:t>3</w:t>
      </w:r>
      <w:r w:rsidRPr="00F40695">
        <w:rPr>
          <w:rFonts w:ascii="Times New Roman" w:hAnsi="Times New Roman" w:cs="Times New Roman"/>
          <w:sz w:val="28"/>
          <w:szCs w:val="28"/>
        </w:rPr>
        <w:t xml:space="preserve"> у 2022 році). Скид нормативно - чистих вод зменшився з 12,122 млн м</w:t>
      </w:r>
      <w:r w:rsidRPr="00F40695">
        <w:rPr>
          <w:rFonts w:ascii="Times New Roman" w:hAnsi="Times New Roman" w:cs="Times New Roman"/>
          <w:sz w:val="28"/>
          <w:szCs w:val="28"/>
          <w:vertAlign w:val="superscript"/>
        </w:rPr>
        <w:t>3</w:t>
      </w:r>
      <w:r w:rsidRPr="00F40695">
        <w:rPr>
          <w:rFonts w:ascii="Times New Roman" w:hAnsi="Times New Roman" w:cs="Times New Roman"/>
          <w:sz w:val="28"/>
          <w:szCs w:val="28"/>
        </w:rPr>
        <w:t xml:space="preserve"> у 2021 до 11,116 млн м</w:t>
      </w:r>
      <w:r w:rsidRPr="00F40695">
        <w:rPr>
          <w:rFonts w:ascii="Times New Roman" w:hAnsi="Times New Roman" w:cs="Times New Roman"/>
          <w:sz w:val="28"/>
          <w:szCs w:val="28"/>
          <w:vertAlign w:val="superscript"/>
        </w:rPr>
        <w:t>3</w:t>
      </w:r>
      <w:r w:rsidRPr="00F40695">
        <w:rPr>
          <w:rFonts w:ascii="Times New Roman" w:hAnsi="Times New Roman" w:cs="Times New Roman"/>
          <w:sz w:val="28"/>
          <w:szCs w:val="28"/>
        </w:rPr>
        <w:t xml:space="preserve"> у 2022 (тобто на 1,006 млн м</w:t>
      </w:r>
      <w:r w:rsidRPr="00F40695">
        <w:rPr>
          <w:rFonts w:ascii="Times New Roman" w:hAnsi="Times New Roman" w:cs="Times New Roman"/>
          <w:sz w:val="28"/>
          <w:szCs w:val="28"/>
          <w:vertAlign w:val="superscript"/>
        </w:rPr>
        <w:t>3</w:t>
      </w:r>
      <w:r w:rsidRPr="00F40695">
        <w:rPr>
          <w:rFonts w:ascii="Times New Roman" w:hAnsi="Times New Roman" w:cs="Times New Roman"/>
          <w:sz w:val="28"/>
          <w:szCs w:val="28"/>
        </w:rPr>
        <w:t>)</w:t>
      </w:r>
      <w:r w:rsidR="00A87366">
        <w:rPr>
          <w:rFonts w:ascii="Times New Roman" w:hAnsi="Times New Roman" w:cs="Times New Roman"/>
          <w:sz w:val="28"/>
          <w:szCs w:val="28"/>
        </w:rPr>
        <w:t xml:space="preserve"> </w:t>
      </w:r>
      <w:r w:rsidR="00A87366" w:rsidRPr="00A87366">
        <w:rPr>
          <w:rFonts w:ascii="Times New Roman" w:hAnsi="Times New Roman" w:cs="Times New Roman"/>
          <w:sz w:val="28"/>
          <w:szCs w:val="28"/>
          <w:lang w:val="ru-RU"/>
        </w:rPr>
        <w:t>[11]</w:t>
      </w:r>
      <w:r w:rsidRPr="00F40695">
        <w:rPr>
          <w:rFonts w:ascii="Times New Roman" w:hAnsi="Times New Roman" w:cs="Times New Roman"/>
          <w:sz w:val="28"/>
          <w:szCs w:val="28"/>
        </w:rPr>
        <w:t>.</w:t>
      </w:r>
    </w:p>
    <w:p w14:paraId="0F860CCF" w14:textId="77777777" w:rsidR="00F40695" w:rsidRPr="00A72216" w:rsidRDefault="00F40695" w:rsidP="00FB63D7">
      <w:pPr>
        <w:spacing w:after="0" w:line="360" w:lineRule="auto"/>
        <w:ind w:firstLine="567"/>
        <w:jc w:val="both"/>
        <w:rPr>
          <w:rFonts w:ascii="Times New Roman" w:hAnsi="Times New Roman" w:cs="Times New Roman"/>
          <w:sz w:val="28"/>
          <w:szCs w:val="28"/>
        </w:rPr>
      </w:pPr>
    </w:p>
    <w:bookmarkEnd w:id="9"/>
    <w:bookmarkEnd w:id="11"/>
    <w:p w14:paraId="5B6C6533" w14:textId="02284557" w:rsidR="00670C61" w:rsidRPr="00F40695" w:rsidRDefault="00670C61" w:rsidP="007603EA">
      <w:pPr>
        <w:spacing w:after="0" w:line="360" w:lineRule="auto"/>
        <w:ind w:firstLine="567"/>
        <w:jc w:val="both"/>
        <w:rPr>
          <w:rFonts w:ascii="Times New Roman" w:eastAsia="Times New Roman" w:hAnsi="Times New Roman" w:cs="Times New Roman"/>
          <w:b/>
          <w:bCs/>
          <w:sz w:val="28"/>
          <w:szCs w:val="28"/>
          <w:lang w:eastAsia="uk-UA"/>
        </w:rPr>
      </w:pPr>
      <w:r w:rsidRPr="00B14E79">
        <w:rPr>
          <w:rFonts w:ascii="Times New Roman" w:eastAsia="Times New Roman" w:hAnsi="Times New Roman" w:cs="Times New Roman"/>
          <w:b/>
          <w:bCs/>
          <w:sz w:val="28"/>
          <w:szCs w:val="28"/>
          <w:lang w:eastAsia="uk-UA"/>
        </w:rPr>
        <w:t>2.</w:t>
      </w:r>
      <w:r w:rsidR="00A72216">
        <w:rPr>
          <w:rFonts w:ascii="Times New Roman" w:eastAsia="Times New Roman" w:hAnsi="Times New Roman" w:cs="Times New Roman"/>
          <w:b/>
          <w:bCs/>
          <w:sz w:val="28"/>
          <w:szCs w:val="28"/>
          <w:lang w:eastAsia="uk-UA"/>
        </w:rPr>
        <w:t>2</w:t>
      </w:r>
      <w:r w:rsidRPr="00B14E79">
        <w:rPr>
          <w:rFonts w:ascii="Times New Roman" w:eastAsia="Times New Roman" w:hAnsi="Times New Roman" w:cs="Times New Roman"/>
          <w:b/>
          <w:bCs/>
          <w:sz w:val="28"/>
          <w:szCs w:val="28"/>
          <w:lang w:eastAsia="uk-UA"/>
        </w:rPr>
        <w:t xml:space="preserve">. </w:t>
      </w:r>
      <w:bookmarkStart w:id="12" w:name="_Hlk168306717"/>
      <w:r w:rsidRPr="00B14E79">
        <w:rPr>
          <w:rFonts w:ascii="Times New Roman" w:eastAsia="Times New Roman" w:hAnsi="Times New Roman" w:cs="Times New Roman"/>
          <w:b/>
          <w:bCs/>
          <w:sz w:val="28"/>
          <w:szCs w:val="28"/>
          <w:lang w:eastAsia="uk-UA"/>
        </w:rPr>
        <w:t>Характеристика р</w:t>
      </w:r>
      <w:r w:rsidR="00BF6B4D" w:rsidRPr="00B14E79">
        <w:rPr>
          <w:rFonts w:ascii="Times New Roman" w:eastAsia="Times New Roman" w:hAnsi="Times New Roman" w:cs="Times New Roman"/>
          <w:b/>
          <w:bCs/>
          <w:sz w:val="28"/>
          <w:szCs w:val="28"/>
          <w:lang w:eastAsia="uk-UA"/>
        </w:rPr>
        <w:t>ічки</w:t>
      </w:r>
      <w:r w:rsidRPr="00B14E79">
        <w:rPr>
          <w:rFonts w:ascii="Times New Roman" w:eastAsia="Times New Roman" w:hAnsi="Times New Roman" w:cs="Times New Roman"/>
          <w:b/>
          <w:bCs/>
          <w:sz w:val="28"/>
          <w:szCs w:val="28"/>
          <w:lang w:eastAsia="uk-UA"/>
        </w:rPr>
        <w:t xml:space="preserve"> </w:t>
      </w:r>
      <w:proofErr w:type="spellStart"/>
      <w:r w:rsidRPr="00B14E79">
        <w:rPr>
          <w:rFonts w:ascii="Times New Roman" w:eastAsia="Times New Roman" w:hAnsi="Times New Roman" w:cs="Times New Roman"/>
          <w:b/>
          <w:bCs/>
          <w:sz w:val="28"/>
          <w:szCs w:val="28"/>
          <w:lang w:eastAsia="uk-UA"/>
        </w:rPr>
        <w:t>Полтва</w:t>
      </w:r>
      <w:bookmarkEnd w:id="12"/>
      <w:proofErr w:type="spellEnd"/>
    </w:p>
    <w:p w14:paraId="327F594E" w14:textId="62BFC942" w:rsidR="00670C61" w:rsidRPr="00B14E79" w:rsidRDefault="00670C61" w:rsidP="00883F8E">
      <w:pPr>
        <w:spacing w:after="0" w:line="360" w:lineRule="auto"/>
        <w:ind w:firstLine="567"/>
        <w:jc w:val="both"/>
        <w:rPr>
          <w:rFonts w:ascii="Times New Roman" w:hAnsi="Times New Roman" w:cs="Times New Roman"/>
          <w:sz w:val="28"/>
          <w:szCs w:val="28"/>
        </w:rPr>
      </w:pPr>
      <w:bookmarkStart w:id="13" w:name="_Hlk168306841"/>
      <w:r w:rsidRPr="00B14E79">
        <w:rPr>
          <w:rFonts w:ascii="Times New Roman" w:hAnsi="Times New Roman" w:cs="Times New Roman"/>
          <w:sz w:val="28"/>
          <w:szCs w:val="28"/>
        </w:rPr>
        <w:t xml:space="preserve">Річка </w:t>
      </w:r>
      <w:proofErr w:type="spellStart"/>
      <w:r w:rsidRPr="00B14E79">
        <w:rPr>
          <w:rFonts w:ascii="Times New Roman" w:hAnsi="Times New Roman" w:cs="Times New Roman"/>
          <w:sz w:val="28"/>
          <w:szCs w:val="28"/>
        </w:rPr>
        <w:t>Полтва</w:t>
      </w:r>
      <w:proofErr w:type="spellEnd"/>
      <w:r w:rsidRPr="00B14E79">
        <w:rPr>
          <w:rFonts w:ascii="Times New Roman" w:hAnsi="Times New Roman" w:cs="Times New Roman"/>
          <w:sz w:val="28"/>
          <w:szCs w:val="28"/>
        </w:rPr>
        <w:t xml:space="preserve"> – ліва притока Західного Бугу, бере початок на території м. Львова, де виступає колектором стічних і дренажних вод. Після очисних споруд вона тече відкритим руслом і впадає у р. Західний Буг (м. Буськ), спричиняючи значний вплив на якість її вод</w:t>
      </w:r>
      <w:r w:rsidR="00883F8E" w:rsidRPr="00B14E79">
        <w:rPr>
          <w:rFonts w:ascii="Times New Roman" w:hAnsi="Times New Roman" w:cs="Times New Roman"/>
          <w:sz w:val="28"/>
          <w:szCs w:val="28"/>
        </w:rPr>
        <w:t xml:space="preserve"> </w:t>
      </w:r>
      <w:bookmarkEnd w:id="13"/>
      <w:r w:rsidR="00883F8E" w:rsidRPr="00B14E79">
        <w:rPr>
          <w:rFonts w:ascii="Times New Roman" w:hAnsi="Times New Roman" w:cs="Times New Roman"/>
          <w:sz w:val="28"/>
          <w:szCs w:val="28"/>
        </w:rPr>
        <w:t>(рис. 2.1)</w:t>
      </w:r>
      <w:r w:rsidRPr="00B14E79">
        <w:rPr>
          <w:rFonts w:ascii="Times New Roman" w:hAnsi="Times New Roman" w:cs="Times New Roman"/>
          <w:sz w:val="28"/>
          <w:szCs w:val="28"/>
        </w:rPr>
        <w:t>.</w:t>
      </w:r>
    </w:p>
    <w:p w14:paraId="08E5365A" w14:textId="77777777" w:rsidR="00B90245" w:rsidRPr="00B14E79" w:rsidRDefault="00B90245" w:rsidP="00B90245">
      <w:pPr>
        <w:spacing w:after="0" w:line="360" w:lineRule="auto"/>
        <w:jc w:val="center"/>
      </w:pPr>
      <w:r w:rsidRPr="00B14E79">
        <w:rPr>
          <w:noProof/>
        </w:rPr>
        <w:drawing>
          <wp:inline distT="0" distB="0" distL="0" distR="0" wp14:anchorId="56D9B0A7" wp14:editId="20EF47CB">
            <wp:extent cx="5994063" cy="3685736"/>
            <wp:effectExtent l="0" t="0" r="6985" b="0"/>
            <wp:docPr id="2124118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11838" name=""/>
                    <pic:cNvPicPr/>
                  </pic:nvPicPr>
                  <pic:blipFill>
                    <a:blip r:embed="rId90"/>
                    <a:stretch>
                      <a:fillRect/>
                    </a:stretch>
                  </pic:blipFill>
                  <pic:spPr>
                    <a:xfrm>
                      <a:off x="0" y="0"/>
                      <a:ext cx="6022433" cy="3703181"/>
                    </a:xfrm>
                    <a:prstGeom prst="rect">
                      <a:avLst/>
                    </a:prstGeom>
                  </pic:spPr>
                </pic:pic>
              </a:graphicData>
            </a:graphic>
          </wp:inline>
        </w:drawing>
      </w:r>
    </w:p>
    <w:p w14:paraId="5C62D6DC" w14:textId="301F13CD" w:rsidR="00B90245" w:rsidRPr="00B14E79" w:rsidRDefault="00B90245" w:rsidP="00F00861">
      <w:pPr>
        <w:spacing w:after="0" w:line="360" w:lineRule="auto"/>
        <w:ind w:firstLine="567"/>
        <w:jc w:val="both"/>
        <w:rPr>
          <w:rFonts w:ascii="Times New Roman" w:hAnsi="Times New Roman" w:cs="Times New Roman"/>
          <w:sz w:val="28"/>
          <w:szCs w:val="28"/>
          <w:lang w:val="ru-RU"/>
        </w:rPr>
      </w:pPr>
      <w:r w:rsidRPr="00B14E79">
        <w:rPr>
          <w:rFonts w:ascii="Times New Roman" w:hAnsi="Times New Roman" w:cs="Times New Roman"/>
          <w:sz w:val="28"/>
          <w:szCs w:val="28"/>
        </w:rPr>
        <w:t>Рисунок</w:t>
      </w:r>
      <w:r w:rsidR="00F00861" w:rsidRPr="00B14E79">
        <w:rPr>
          <w:rFonts w:ascii="Times New Roman" w:hAnsi="Times New Roman" w:cs="Times New Roman"/>
          <w:sz w:val="28"/>
          <w:szCs w:val="28"/>
        </w:rPr>
        <w:t xml:space="preserve"> </w:t>
      </w:r>
      <w:r w:rsidRPr="00B14E79">
        <w:rPr>
          <w:rFonts w:ascii="Times New Roman" w:hAnsi="Times New Roman" w:cs="Times New Roman"/>
          <w:sz w:val="28"/>
          <w:szCs w:val="28"/>
        </w:rPr>
        <w:t xml:space="preserve">2.1 – Цифрова модель поверхні водозбору р. </w:t>
      </w:r>
      <w:proofErr w:type="spellStart"/>
      <w:r w:rsidRPr="00B14E79">
        <w:rPr>
          <w:rFonts w:ascii="Times New Roman" w:hAnsi="Times New Roman" w:cs="Times New Roman"/>
          <w:sz w:val="28"/>
          <w:szCs w:val="28"/>
        </w:rPr>
        <w:t>Полтви</w:t>
      </w:r>
      <w:proofErr w:type="spellEnd"/>
      <w:r w:rsidRPr="00B14E79">
        <w:rPr>
          <w:rFonts w:ascii="Times New Roman" w:hAnsi="Times New Roman" w:cs="Times New Roman"/>
          <w:sz w:val="28"/>
          <w:szCs w:val="28"/>
        </w:rPr>
        <w:t xml:space="preserve"> </w:t>
      </w:r>
      <w:r w:rsidRPr="00B14E79">
        <w:rPr>
          <w:rFonts w:ascii="Times New Roman" w:hAnsi="Times New Roman" w:cs="Times New Roman"/>
          <w:sz w:val="28"/>
          <w:szCs w:val="28"/>
          <w:lang w:val="ru-RU"/>
        </w:rPr>
        <w:t>[</w:t>
      </w:r>
      <w:r w:rsidR="00F00861" w:rsidRPr="00B14E79">
        <w:rPr>
          <w:rFonts w:ascii="Times New Roman" w:hAnsi="Times New Roman" w:cs="Times New Roman"/>
          <w:sz w:val="28"/>
          <w:szCs w:val="28"/>
        </w:rPr>
        <w:t>13</w:t>
      </w:r>
      <w:r w:rsidRPr="00B14E79">
        <w:rPr>
          <w:rFonts w:ascii="Times New Roman" w:hAnsi="Times New Roman" w:cs="Times New Roman"/>
          <w:sz w:val="28"/>
          <w:szCs w:val="28"/>
          <w:lang w:val="ru-RU"/>
        </w:rPr>
        <w:t>]</w:t>
      </w:r>
    </w:p>
    <w:p w14:paraId="440B8474" w14:textId="77777777" w:rsidR="00B90245" w:rsidRPr="00B14E79" w:rsidRDefault="00B90245" w:rsidP="00883F8E">
      <w:pPr>
        <w:spacing w:after="0" w:line="360" w:lineRule="auto"/>
        <w:ind w:firstLine="567"/>
        <w:jc w:val="both"/>
        <w:rPr>
          <w:rFonts w:ascii="Times New Roman" w:hAnsi="Times New Roman" w:cs="Times New Roman"/>
          <w:sz w:val="28"/>
          <w:szCs w:val="28"/>
        </w:rPr>
      </w:pPr>
    </w:p>
    <w:p w14:paraId="02EBE40A" w14:textId="198679FC" w:rsidR="00670C61" w:rsidRPr="00B14E79" w:rsidRDefault="00B90245" w:rsidP="00883F8E">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Річка </w:t>
      </w:r>
      <w:proofErr w:type="spellStart"/>
      <w:r w:rsidR="00670C61" w:rsidRPr="00B14E79">
        <w:rPr>
          <w:rFonts w:ascii="Times New Roman" w:hAnsi="Times New Roman" w:cs="Times New Roman"/>
          <w:sz w:val="28"/>
          <w:szCs w:val="28"/>
        </w:rPr>
        <w:t>Полтва</w:t>
      </w:r>
      <w:proofErr w:type="spellEnd"/>
      <w:r w:rsidR="00670C61" w:rsidRPr="00B14E79">
        <w:rPr>
          <w:rFonts w:ascii="Times New Roman" w:hAnsi="Times New Roman" w:cs="Times New Roman"/>
          <w:sz w:val="28"/>
          <w:szCs w:val="28"/>
        </w:rPr>
        <w:t xml:space="preserve"> має 5 основних </w:t>
      </w:r>
      <w:proofErr w:type="spellStart"/>
      <w:r w:rsidR="00670C61" w:rsidRPr="00B14E79">
        <w:rPr>
          <w:rFonts w:ascii="Times New Roman" w:hAnsi="Times New Roman" w:cs="Times New Roman"/>
          <w:sz w:val="28"/>
          <w:szCs w:val="28"/>
        </w:rPr>
        <w:t>приток</w:t>
      </w:r>
      <w:proofErr w:type="spellEnd"/>
      <w:r w:rsidR="00670C61" w:rsidRPr="00B14E79">
        <w:rPr>
          <w:rFonts w:ascii="Times New Roman" w:hAnsi="Times New Roman" w:cs="Times New Roman"/>
          <w:sz w:val="28"/>
          <w:szCs w:val="28"/>
        </w:rPr>
        <w:t xml:space="preserve"> (правобережні: рр. Білка, </w:t>
      </w:r>
      <w:proofErr w:type="spellStart"/>
      <w:r w:rsidR="00670C61" w:rsidRPr="00B14E79">
        <w:rPr>
          <w:rFonts w:ascii="Times New Roman" w:hAnsi="Times New Roman" w:cs="Times New Roman"/>
          <w:sz w:val="28"/>
          <w:szCs w:val="28"/>
        </w:rPr>
        <w:t>Перегноївка</w:t>
      </w:r>
      <w:proofErr w:type="spellEnd"/>
      <w:r w:rsidR="00670C61" w:rsidRPr="00B14E79">
        <w:rPr>
          <w:rFonts w:ascii="Times New Roman" w:hAnsi="Times New Roman" w:cs="Times New Roman"/>
          <w:sz w:val="28"/>
          <w:szCs w:val="28"/>
        </w:rPr>
        <w:t xml:space="preserve"> та </w:t>
      </w:r>
      <w:proofErr w:type="spellStart"/>
      <w:r w:rsidR="00670C61" w:rsidRPr="00B14E79">
        <w:rPr>
          <w:rFonts w:ascii="Times New Roman" w:hAnsi="Times New Roman" w:cs="Times New Roman"/>
          <w:sz w:val="28"/>
          <w:szCs w:val="28"/>
        </w:rPr>
        <w:t>Гологірка</w:t>
      </w:r>
      <w:proofErr w:type="spellEnd"/>
      <w:r w:rsidR="00670C61" w:rsidRPr="00B14E79">
        <w:rPr>
          <w:rFonts w:ascii="Times New Roman" w:hAnsi="Times New Roman" w:cs="Times New Roman"/>
          <w:sz w:val="28"/>
          <w:szCs w:val="28"/>
        </w:rPr>
        <w:t xml:space="preserve">; лівобережні: рр. </w:t>
      </w:r>
      <w:proofErr w:type="spellStart"/>
      <w:r w:rsidR="00670C61" w:rsidRPr="00B14E79">
        <w:rPr>
          <w:rFonts w:ascii="Times New Roman" w:hAnsi="Times New Roman" w:cs="Times New Roman"/>
          <w:sz w:val="28"/>
          <w:szCs w:val="28"/>
        </w:rPr>
        <w:t>Думниця</w:t>
      </w:r>
      <w:proofErr w:type="spellEnd"/>
      <w:r w:rsidR="00670C61" w:rsidRPr="00B14E79">
        <w:rPr>
          <w:rFonts w:ascii="Times New Roman" w:hAnsi="Times New Roman" w:cs="Times New Roman"/>
          <w:sz w:val="28"/>
          <w:szCs w:val="28"/>
        </w:rPr>
        <w:t xml:space="preserve"> і </w:t>
      </w:r>
      <w:proofErr w:type="spellStart"/>
      <w:r w:rsidR="00670C61" w:rsidRPr="00B14E79">
        <w:rPr>
          <w:rFonts w:ascii="Times New Roman" w:hAnsi="Times New Roman" w:cs="Times New Roman"/>
          <w:sz w:val="28"/>
          <w:szCs w:val="28"/>
        </w:rPr>
        <w:t>Яричівка</w:t>
      </w:r>
      <w:proofErr w:type="spellEnd"/>
      <w:r w:rsidR="00670C61" w:rsidRPr="00B14E79">
        <w:rPr>
          <w:rFonts w:ascii="Times New Roman" w:hAnsi="Times New Roman" w:cs="Times New Roman"/>
          <w:sz w:val="28"/>
          <w:szCs w:val="28"/>
        </w:rPr>
        <w:t xml:space="preserve">). В орографічному відношенні басейн р. </w:t>
      </w:r>
      <w:proofErr w:type="spellStart"/>
      <w:r w:rsidR="00670C61" w:rsidRPr="00B14E79">
        <w:rPr>
          <w:rFonts w:ascii="Times New Roman" w:hAnsi="Times New Roman" w:cs="Times New Roman"/>
          <w:sz w:val="28"/>
          <w:szCs w:val="28"/>
        </w:rPr>
        <w:t>Полтви</w:t>
      </w:r>
      <w:proofErr w:type="spellEnd"/>
      <w:r w:rsidR="00670C61" w:rsidRPr="00B14E79">
        <w:rPr>
          <w:rFonts w:ascii="Times New Roman" w:hAnsi="Times New Roman" w:cs="Times New Roman"/>
          <w:sz w:val="28"/>
          <w:szCs w:val="28"/>
        </w:rPr>
        <w:t xml:space="preserve"> знаходиться в межах </w:t>
      </w:r>
      <w:proofErr w:type="spellStart"/>
      <w:r w:rsidR="00670C61" w:rsidRPr="00B14E79">
        <w:rPr>
          <w:rFonts w:ascii="Times New Roman" w:hAnsi="Times New Roman" w:cs="Times New Roman"/>
          <w:sz w:val="28"/>
          <w:szCs w:val="28"/>
        </w:rPr>
        <w:t>Волино</w:t>
      </w:r>
      <w:proofErr w:type="spellEnd"/>
      <w:r w:rsidR="00670C61" w:rsidRPr="00B14E79">
        <w:rPr>
          <w:rFonts w:ascii="Times New Roman" w:hAnsi="Times New Roman" w:cs="Times New Roman"/>
          <w:sz w:val="28"/>
          <w:szCs w:val="28"/>
        </w:rPr>
        <w:t xml:space="preserve">-Подільської височини, в основному на території </w:t>
      </w:r>
      <w:proofErr w:type="spellStart"/>
      <w:r w:rsidR="00670C61" w:rsidRPr="00B14E79">
        <w:rPr>
          <w:rFonts w:ascii="Times New Roman" w:hAnsi="Times New Roman" w:cs="Times New Roman"/>
          <w:sz w:val="28"/>
          <w:szCs w:val="28"/>
        </w:rPr>
        <w:t>підобласті</w:t>
      </w:r>
      <w:proofErr w:type="spellEnd"/>
      <w:r w:rsidR="00670C61" w:rsidRPr="00B14E79">
        <w:rPr>
          <w:rFonts w:ascii="Times New Roman" w:hAnsi="Times New Roman" w:cs="Times New Roman"/>
          <w:sz w:val="28"/>
          <w:szCs w:val="28"/>
        </w:rPr>
        <w:t xml:space="preserve"> Внутрішньої рівнини Бугу і Стиру (Малого Полісся). У західній частині водозбору простягаються всі 6 пасом </w:t>
      </w:r>
      <w:proofErr w:type="spellStart"/>
      <w:r w:rsidR="00670C61" w:rsidRPr="00B14E79">
        <w:rPr>
          <w:rFonts w:ascii="Times New Roman" w:hAnsi="Times New Roman" w:cs="Times New Roman"/>
          <w:sz w:val="28"/>
          <w:szCs w:val="28"/>
        </w:rPr>
        <w:t>Пасмового</w:t>
      </w:r>
      <w:proofErr w:type="spellEnd"/>
      <w:r w:rsidR="00670C61" w:rsidRPr="00B14E79">
        <w:rPr>
          <w:rFonts w:ascii="Times New Roman" w:hAnsi="Times New Roman" w:cs="Times New Roman"/>
          <w:sz w:val="28"/>
          <w:szCs w:val="28"/>
        </w:rPr>
        <w:t xml:space="preserve"> Побужжя, а </w:t>
      </w:r>
      <w:proofErr w:type="spellStart"/>
      <w:r w:rsidR="00670C61" w:rsidRPr="00B14E79">
        <w:rPr>
          <w:rFonts w:ascii="Times New Roman" w:hAnsi="Times New Roman" w:cs="Times New Roman"/>
          <w:sz w:val="28"/>
          <w:szCs w:val="28"/>
        </w:rPr>
        <w:t>Смереківське</w:t>
      </w:r>
      <w:proofErr w:type="spellEnd"/>
      <w:r w:rsidR="00670C61" w:rsidRPr="00B14E79">
        <w:rPr>
          <w:rFonts w:ascii="Times New Roman" w:hAnsi="Times New Roman" w:cs="Times New Roman"/>
          <w:sz w:val="28"/>
          <w:szCs w:val="28"/>
        </w:rPr>
        <w:t xml:space="preserve"> пасмо є північним вододілом басейну. За П. </w:t>
      </w:r>
      <w:proofErr w:type="spellStart"/>
      <w:r w:rsidR="00670C61" w:rsidRPr="00B14E79">
        <w:rPr>
          <w:rFonts w:ascii="Times New Roman" w:hAnsi="Times New Roman" w:cs="Times New Roman"/>
          <w:sz w:val="28"/>
          <w:szCs w:val="28"/>
        </w:rPr>
        <w:t>Цисем</w:t>
      </w:r>
      <w:proofErr w:type="spellEnd"/>
      <w:r w:rsidR="00670C61" w:rsidRPr="00B14E79">
        <w:rPr>
          <w:rFonts w:ascii="Times New Roman" w:hAnsi="Times New Roman" w:cs="Times New Roman"/>
          <w:sz w:val="28"/>
          <w:szCs w:val="28"/>
        </w:rPr>
        <w:t xml:space="preserve"> [</w:t>
      </w:r>
      <w:r w:rsidR="00EE3A36" w:rsidRPr="00B14E79">
        <w:rPr>
          <w:rFonts w:ascii="Times New Roman" w:hAnsi="Times New Roman" w:cs="Times New Roman"/>
          <w:sz w:val="28"/>
          <w:szCs w:val="28"/>
        </w:rPr>
        <w:t>14</w:t>
      </w:r>
      <w:r w:rsidR="00670C61" w:rsidRPr="00B14E79">
        <w:rPr>
          <w:rFonts w:ascii="Times New Roman" w:hAnsi="Times New Roman" w:cs="Times New Roman"/>
          <w:sz w:val="28"/>
          <w:szCs w:val="28"/>
        </w:rPr>
        <w:t xml:space="preserve">], висота пасом над рівнем долин складає близько 40-50 м, а при переході до Розточчя зростає до 80-100 м. Ширина пасом досягає кількох кілометрів. </w:t>
      </w:r>
      <w:r w:rsidR="00670C61" w:rsidRPr="00B14E79">
        <w:rPr>
          <w:rFonts w:ascii="Times New Roman" w:hAnsi="Times New Roman" w:cs="Times New Roman"/>
          <w:sz w:val="28"/>
          <w:szCs w:val="28"/>
        </w:rPr>
        <w:lastRenderedPageBreak/>
        <w:t xml:space="preserve">Відповідно, переважають схили з експозицією на північ і південь. Перехід пасом до височини Розточчя поступовий, та місцями спостерігається уступ. Пасма розділені широкими (1-3 км) плоскими (частково заболоченими) долинами з річками (рр. </w:t>
      </w:r>
      <w:proofErr w:type="spellStart"/>
      <w:r w:rsidR="00670C61" w:rsidRPr="00B14E79">
        <w:rPr>
          <w:rFonts w:ascii="Times New Roman" w:hAnsi="Times New Roman" w:cs="Times New Roman"/>
          <w:sz w:val="28"/>
          <w:szCs w:val="28"/>
        </w:rPr>
        <w:t>Думниця</w:t>
      </w:r>
      <w:proofErr w:type="spellEnd"/>
      <w:r w:rsidR="00670C61" w:rsidRPr="00B14E79">
        <w:rPr>
          <w:rFonts w:ascii="Times New Roman" w:hAnsi="Times New Roman" w:cs="Times New Roman"/>
          <w:sz w:val="28"/>
          <w:szCs w:val="28"/>
        </w:rPr>
        <w:t xml:space="preserve">, </w:t>
      </w:r>
      <w:proofErr w:type="spellStart"/>
      <w:r w:rsidR="00670C61" w:rsidRPr="00B14E79">
        <w:rPr>
          <w:rFonts w:ascii="Times New Roman" w:hAnsi="Times New Roman" w:cs="Times New Roman"/>
          <w:sz w:val="28"/>
          <w:szCs w:val="28"/>
        </w:rPr>
        <w:t>Недільчина</w:t>
      </w:r>
      <w:proofErr w:type="spellEnd"/>
      <w:r w:rsidR="00670C61" w:rsidRPr="00B14E79">
        <w:rPr>
          <w:rFonts w:ascii="Times New Roman" w:hAnsi="Times New Roman" w:cs="Times New Roman"/>
          <w:sz w:val="28"/>
          <w:szCs w:val="28"/>
        </w:rPr>
        <w:t xml:space="preserve">, </w:t>
      </w:r>
      <w:proofErr w:type="spellStart"/>
      <w:r w:rsidR="00670C61" w:rsidRPr="00B14E79">
        <w:rPr>
          <w:rFonts w:ascii="Times New Roman" w:hAnsi="Times New Roman" w:cs="Times New Roman"/>
          <w:sz w:val="28"/>
          <w:szCs w:val="28"/>
        </w:rPr>
        <w:t>Яричівка</w:t>
      </w:r>
      <w:proofErr w:type="spellEnd"/>
      <w:r w:rsidR="00670C61" w:rsidRPr="00B14E79">
        <w:rPr>
          <w:rFonts w:ascii="Times New Roman" w:hAnsi="Times New Roman" w:cs="Times New Roman"/>
          <w:sz w:val="28"/>
          <w:szCs w:val="28"/>
        </w:rPr>
        <w:t xml:space="preserve">, </w:t>
      </w:r>
      <w:proofErr w:type="spellStart"/>
      <w:r w:rsidR="00670C61" w:rsidRPr="00B14E79">
        <w:rPr>
          <w:rFonts w:ascii="Times New Roman" w:hAnsi="Times New Roman" w:cs="Times New Roman"/>
          <w:sz w:val="28"/>
          <w:szCs w:val="28"/>
        </w:rPr>
        <w:t>Полтва</w:t>
      </w:r>
      <w:proofErr w:type="spellEnd"/>
      <w:r w:rsidR="00670C61" w:rsidRPr="00B14E79">
        <w:rPr>
          <w:rFonts w:ascii="Times New Roman" w:hAnsi="Times New Roman" w:cs="Times New Roman"/>
          <w:sz w:val="28"/>
          <w:szCs w:val="28"/>
        </w:rPr>
        <w:t xml:space="preserve">, </w:t>
      </w:r>
      <w:proofErr w:type="spellStart"/>
      <w:r w:rsidR="00670C61" w:rsidRPr="00B14E79">
        <w:rPr>
          <w:rFonts w:ascii="Times New Roman" w:hAnsi="Times New Roman" w:cs="Times New Roman"/>
          <w:sz w:val="28"/>
          <w:szCs w:val="28"/>
        </w:rPr>
        <w:t>Марунька</w:t>
      </w:r>
      <w:proofErr w:type="spellEnd"/>
      <w:r w:rsidR="00670C61" w:rsidRPr="00B14E79">
        <w:rPr>
          <w:rFonts w:ascii="Times New Roman" w:hAnsi="Times New Roman" w:cs="Times New Roman"/>
          <w:sz w:val="28"/>
          <w:szCs w:val="28"/>
        </w:rPr>
        <w:t xml:space="preserve">), що явно не відповідають ширині долин. Річки басейну, які протікають в широких </w:t>
      </w:r>
      <w:proofErr w:type="spellStart"/>
      <w:r w:rsidR="00670C61" w:rsidRPr="00B14E79">
        <w:rPr>
          <w:rFonts w:ascii="Times New Roman" w:hAnsi="Times New Roman" w:cs="Times New Roman"/>
          <w:sz w:val="28"/>
          <w:szCs w:val="28"/>
        </w:rPr>
        <w:t>міжпасмових</w:t>
      </w:r>
      <w:proofErr w:type="spellEnd"/>
      <w:r w:rsidR="00670C61" w:rsidRPr="00B14E79">
        <w:rPr>
          <w:rFonts w:ascii="Times New Roman" w:hAnsi="Times New Roman" w:cs="Times New Roman"/>
          <w:sz w:val="28"/>
          <w:szCs w:val="28"/>
        </w:rPr>
        <w:t xml:space="preserve"> долинах, мають простягання чітко із заходу на схід і невелику звивистість на цій ділянці. Ці долини охоплені системами осушувальної меліорації. Західна межа басейну проходить по крайньому східному уступі Розточчя і Львівського плато, звідки беруть початок рр. </w:t>
      </w:r>
      <w:proofErr w:type="spellStart"/>
      <w:r w:rsidR="00670C61" w:rsidRPr="00B14E79">
        <w:rPr>
          <w:rFonts w:ascii="Times New Roman" w:hAnsi="Times New Roman" w:cs="Times New Roman"/>
          <w:sz w:val="28"/>
          <w:szCs w:val="28"/>
        </w:rPr>
        <w:t>Думниця</w:t>
      </w:r>
      <w:proofErr w:type="spellEnd"/>
      <w:r w:rsidR="00670C61" w:rsidRPr="00B14E79">
        <w:rPr>
          <w:rFonts w:ascii="Times New Roman" w:hAnsi="Times New Roman" w:cs="Times New Roman"/>
          <w:sz w:val="28"/>
          <w:szCs w:val="28"/>
        </w:rPr>
        <w:t xml:space="preserve">, </w:t>
      </w:r>
      <w:proofErr w:type="spellStart"/>
      <w:r w:rsidR="00670C61" w:rsidRPr="00B14E79">
        <w:rPr>
          <w:rFonts w:ascii="Times New Roman" w:hAnsi="Times New Roman" w:cs="Times New Roman"/>
          <w:sz w:val="28"/>
          <w:szCs w:val="28"/>
        </w:rPr>
        <w:t>Недільчина</w:t>
      </w:r>
      <w:proofErr w:type="spellEnd"/>
      <w:r w:rsidR="00670C61" w:rsidRPr="00B14E79">
        <w:rPr>
          <w:rFonts w:ascii="Times New Roman" w:hAnsi="Times New Roman" w:cs="Times New Roman"/>
          <w:sz w:val="28"/>
          <w:szCs w:val="28"/>
        </w:rPr>
        <w:t xml:space="preserve">, </w:t>
      </w:r>
      <w:proofErr w:type="spellStart"/>
      <w:r w:rsidR="00670C61" w:rsidRPr="00B14E79">
        <w:rPr>
          <w:rFonts w:ascii="Times New Roman" w:hAnsi="Times New Roman" w:cs="Times New Roman"/>
          <w:sz w:val="28"/>
          <w:szCs w:val="28"/>
        </w:rPr>
        <w:t>Яричівка</w:t>
      </w:r>
      <w:proofErr w:type="spellEnd"/>
      <w:r w:rsidR="00670C61" w:rsidRPr="00B14E79">
        <w:rPr>
          <w:rFonts w:ascii="Times New Roman" w:hAnsi="Times New Roman" w:cs="Times New Roman"/>
          <w:sz w:val="28"/>
          <w:szCs w:val="28"/>
        </w:rPr>
        <w:t xml:space="preserve">, </w:t>
      </w:r>
      <w:proofErr w:type="spellStart"/>
      <w:r w:rsidR="00670C61" w:rsidRPr="00B14E79">
        <w:rPr>
          <w:rFonts w:ascii="Times New Roman" w:hAnsi="Times New Roman" w:cs="Times New Roman"/>
          <w:sz w:val="28"/>
          <w:szCs w:val="28"/>
        </w:rPr>
        <w:t>Полтва</w:t>
      </w:r>
      <w:proofErr w:type="spellEnd"/>
      <w:r w:rsidR="00670C61" w:rsidRPr="00B14E79">
        <w:rPr>
          <w:rFonts w:ascii="Times New Roman" w:hAnsi="Times New Roman" w:cs="Times New Roman"/>
          <w:sz w:val="28"/>
          <w:szCs w:val="28"/>
        </w:rPr>
        <w:t xml:space="preserve">, </w:t>
      </w:r>
      <w:proofErr w:type="spellStart"/>
      <w:r w:rsidR="00670C61" w:rsidRPr="00B14E79">
        <w:rPr>
          <w:rFonts w:ascii="Times New Roman" w:hAnsi="Times New Roman" w:cs="Times New Roman"/>
          <w:sz w:val="28"/>
          <w:szCs w:val="28"/>
        </w:rPr>
        <w:t>Марунька</w:t>
      </w:r>
      <w:proofErr w:type="spellEnd"/>
      <w:r w:rsidR="00670C61" w:rsidRPr="00B14E79">
        <w:rPr>
          <w:rFonts w:ascii="Times New Roman" w:hAnsi="Times New Roman" w:cs="Times New Roman"/>
          <w:sz w:val="28"/>
          <w:szCs w:val="28"/>
        </w:rPr>
        <w:t xml:space="preserve">, окремі потоки басейну р. Білки. Крайню південну частину займає горбиста вододільна смуга північної частини Поділля – </w:t>
      </w:r>
      <w:proofErr w:type="spellStart"/>
      <w:r w:rsidR="00670C61" w:rsidRPr="00B14E79">
        <w:rPr>
          <w:rFonts w:ascii="Times New Roman" w:hAnsi="Times New Roman" w:cs="Times New Roman"/>
          <w:sz w:val="28"/>
          <w:szCs w:val="28"/>
        </w:rPr>
        <w:t>Гологоро</w:t>
      </w:r>
      <w:proofErr w:type="spellEnd"/>
      <w:r w:rsidR="00670C61" w:rsidRPr="00B14E79">
        <w:rPr>
          <w:rFonts w:ascii="Times New Roman" w:hAnsi="Times New Roman" w:cs="Times New Roman"/>
          <w:sz w:val="28"/>
          <w:szCs w:val="28"/>
        </w:rPr>
        <w:t>-Кременецький кряж, північні схили якого різко, уступом у 150-200 м, обриваються у бік Малого Полісся [</w:t>
      </w:r>
      <w:r w:rsidR="00EE3A36" w:rsidRPr="00B14E79">
        <w:rPr>
          <w:rFonts w:ascii="Times New Roman" w:hAnsi="Times New Roman" w:cs="Times New Roman"/>
          <w:sz w:val="28"/>
          <w:szCs w:val="28"/>
        </w:rPr>
        <w:t>14</w:t>
      </w:r>
      <w:r w:rsidR="00670C61" w:rsidRPr="00B14E79">
        <w:rPr>
          <w:rFonts w:ascii="Times New Roman" w:hAnsi="Times New Roman" w:cs="Times New Roman"/>
          <w:sz w:val="28"/>
          <w:szCs w:val="28"/>
        </w:rPr>
        <w:t xml:space="preserve">]. Тут починаються найбільші правобережні притоки р. </w:t>
      </w:r>
      <w:proofErr w:type="spellStart"/>
      <w:r w:rsidR="00670C61" w:rsidRPr="00B14E79">
        <w:rPr>
          <w:rFonts w:ascii="Times New Roman" w:hAnsi="Times New Roman" w:cs="Times New Roman"/>
          <w:sz w:val="28"/>
          <w:szCs w:val="28"/>
        </w:rPr>
        <w:t>Полтви</w:t>
      </w:r>
      <w:proofErr w:type="spellEnd"/>
      <w:r w:rsidR="00670C61" w:rsidRPr="00B14E79">
        <w:rPr>
          <w:rFonts w:ascii="Times New Roman" w:hAnsi="Times New Roman" w:cs="Times New Roman"/>
          <w:sz w:val="28"/>
          <w:szCs w:val="28"/>
        </w:rPr>
        <w:t xml:space="preserve"> – </w:t>
      </w:r>
      <w:proofErr w:type="spellStart"/>
      <w:r w:rsidR="00670C61" w:rsidRPr="00B14E79">
        <w:rPr>
          <w:rFonts w:ascii="Times New Roman" w:hAnsi="Times New Roman" w:cs="Times New Roman"/>
          <w:sz w:val="28"/>
          <w:szCs w:val="28"/>
        </w:rPr>
        <w:t>рр.Білка</w:t>
      </w:r>
      <w:proofErr w:type="spellEnd"/>
      <w:r w:rsidR="00670C61" w:rsidRPr="00B14E79">
        <w:rPr>
          <w:rFonts w:ascii="Times New Roman" w:hAnsi="Times New Roman" w:cs="Times New Roman"/>
          <w:sz w:val="28"/>
          <w:szCs w:val="28"/>
        </w:rPr>
        <w:t xml:space="preserve">, </w:t>
      </w:r>
      <w:proofErr w:type="spellStart"/>
      <w:r w:rsidR="00670C61" w:rsidRPr="00B14E79">
        <w:rPr>
          <w:rFonts w:ascii="Times New Roman" w:hAnsi="Times New Roman" w:cs="Times New Roman"/>
          <w:sz w:val="28"/>
          <w:szCs w:val="28"/>
        </w:rPr>
        <w:t>Перегноївка</w:t>
      </w:r>
      <w:proofErr w:type="spellEnd"/>
      <w:r w:rsidR="00670C61" w:rsidRPr="00B14E79">
        <w:rPr>
          <w:rFonts w:ascii="Times New Roman" w:hAnsi="Times New Roman" w:cs="Times New Roman"/>
          <w:sz w:val="28"/>
          <w:szCs w:val="28"/>
        </w:rPr>
        <w:t xml:space="preserve">, </w:t>
      </w:r>
      <w:proofErr w:type="spellStart"/>
      <w:r w:rsidR="00670C61" w:rsidRPr="00B14E79">
        <w:rPr>
          <w:rFonts w:ascii="Times New Roman" w:hAnsi="Times New Roman" w:cs="Times New Roman"/>
          <w:sz w:val="28"/>
          <w:szCs w:val="28"/>
        </w:rPr>
        <w:t>Тимковецький</w:t>
      </w:r>
      <w:proofErr w:type="spellEnd"/>
      <w:r w:rsidR="00670C61" w:rsidRPr="00B14E79">
        <w:rPr>
          <w:rFonts w:ascii="Times New Roman" w:hAnsi="Times New Roman" w:cs="Times New Roman"/>
          <w:sz w:val="28"/>
          <w:szCs w:val="28"/>
        </w:rPr>
        <w:t xml:space="preserve"> канал і р. </w:t>
      </w:r>
      <w:proofErr w:type="spellStart"/>
      <w:r w:rsidR="00670C61" w:rsidRPr="00B14E79">
        <w:rPr>
          <w:rFonts w:ascii="Times New Roman" w:hAnsi="Times New Roman" w:cs="Times New Roman"/>
          <w:sz w:val="28"/>
          <w:szCs w:val="28"/>
        </w:rPr>
        <w:t>Гологірка</w:t>
      </w:r>
      <w:proofErr w:type="spellEnd"/>
      <w:r w:rsidR="00670C61" w:rsidRPr="00B14E79">
        <w:rPr>
          <w:rFonts w:ascii="Times New Roman" w:hAnsi="Times New Roman" w:cs="Times New Roman"/>
          <w:sz w:val="28"/>
          <w:szCs w:val="28"/>
        </w:rPr>
        <w:t xml:space="preserve">. У західній частині </w:t>
      </w:r>
      <w:proofErr w:type="spellStart"/>
      <w:r w:rsidR="00670C61" w:rsidRPr="00B14E79">
        <w:rPr>
          <w:rFonts w:ascii="Times New Roman" w:hAnsi="Times New Roman" w:cs="Times New Roman"/>
          <w:sz w:val="28"/>
          <w:szCs w:val="28"/>
        </w:rPr>
        <w:t>Гологір</w:t>
      </w:r>
      <w:proofErr w:type="spellEnd"/>
      <w:r w:rsidR="00670C61" w:rsidRPr="00B14E79">
        <w:rPr>
          <w:rFonts w:ascii="Times New Roman" w:hAnsi="Times New Roman" w:cs="Times New Roman"/>
          <w:sz w:val="28"/>
          <w:szCs w:val="28"/>
        </w:rPr>
        <w:t xml:space="preserve"> басейн р. </w:t>
      </w:r>
      <w:proofErr w:type="spellStart"/>
      <w:r w:rsidR="00670C61" w:rsidRPr="00B14E79">
        <w:rPr>
          <w:rFonts w:ascii="Times New Roman" w:hAnsi="Times New Roman" w:cs="Times New Roman"/>
          <w:sz w:val="28"/>
          <w:szCs w:val="28"/>
        </w:rPr>
        <w:t>Полтви</w:t>
      </w:r>
      <w:proofErr w:type="spellEnd"/>
      <w:r w:rsidR="00670C61" w:rsidRPr="00B14E79">
        <w:rPr>
          <w:rFonts w:ascii="Times New Roman" w:hAnsi="Times New Roman" w:cs="Times New Roman"/>
          <w:sz w:val="28"/>
          <w:szCs w:val="28"/>
        </w:rPr>
        <w:t xml:space="preserve"> охоплює, зокрема, північні схили г. </w:t>
      </w:r>
      <w:proofErr w:type="spellStart"/>
      <w:r w:rsidR="00670C61" w:rsidRPr="00B14E79">
        <w:rPr>
          <w:rFonts w:ascii="Times New Roman" w:hAnsi="Times New Roman" w:cs="Times New Roman"/>
          <w:sz w:val="28"/>
          <w:szCs w:val="28"/>
        </w:rPr>
        <w:t>Камули</w:t>
      </w:r>
      <w:proofErr w:type="spellEnd"/>
      <w:r w:rsidR="00670C61" w:rsidRPr="00B14E79">
        <w:rPr>
          <w:rFonts w:ascii="Times New Roman" w:hAnsi="Times New Roman" w:cs="Times New Roman"/>
          <w:sz w:val="28"/>
          <w:szCs w:val="28"/>
        </w:rPr>
        <w:t xml:space="preserve"> – найвищої вершини рівнинної частини Львівської області (471,9 м). До початку ХХ ст., коли </w:t>
      </w:r>
      <w:proofErr w:type="spellStart"/>
      <w:r w:rsidR="00670C61" w:rsidRPr="00B14E79">
        <w:rPr>
          <w:rFonts w:ascii="Times New Roman" w:hAnsi="Times New Roman" w:cs="Times New Roman"/>
          <w:sz w:val="28"/>
          <w:szCs w:val="28"/>
        </w:rPr>
        <w:t>Полтву</w:t>
      </w:r>
      <w:proofErr w:type="spellEnd"/>
      <w:r w:rsidR="00670C61" w:rsidRPr="00B14E79">
        <w:rPr>
          <w:rFonts w:ascii="Times New Roman" w:hAnsi="Times New Roman" w:cs="Times New Roman"/>
          <w:sz w:val="28"/>
          <w:szCs w:val="28"/>
        </w:rPr>
        <w:t xml:space="preserve"> замкнули у колектор, річка протікала на території м. Львова, у межах плоскої розчленованої </w:t>
      </w:r>
      <w:proofErr w:type="spellStart"/>
      <w:r w:rsidR="00670C61" w:rsidRPr="00B14E79">
        <w:rPr>
          <w:rFonts w:ascii="Times New Roman" w:hAnsi="Times New Roman" w:cs="Times New Roman"/>
          <w:sz w:val="28"/>
          <w:szCs w:val="28"/>
        </w:rPr>
        <w:t>денудаційно</w:t>
      </w:r>
      <w:proofErr w:type="spellEnd"/>
      <w:r w:rsidR="00670C61" w:rsidRPr="00B14E79">
        <w:rPr>
          <w:rFonts w:ascii="Times New Roman" w:hAnsi="Times New Roman" w:cs="Times New Roman"/>
          <w:sz w:val="28"/>
          <w:szCs w:val="28"/>
        </w:rPr>
        <w:t>-структурної височини Львівського Опілля [</w:t>
      </w:r>
      <w:r w:rsidR="00EE3A36" w:rsidRPr="00B14E79">
        <w:rPr>
          <w:rFonts w:ascii="Times New Roman" w:hAnsi="Times New Roman" w:cs="Times New Roman"/>
          <w:sz w:val="28"/>
          <w:szCs w:val="28"/>
        </w:rPr>
        <w:t>15</w:t>
      </w:r>
      <w:r w:rsidR="00670C61" w:rsidRPr="00B14E79">
        <w:rPr>
          <w:rFonts w:ascii="Times New Roman" w:hAnsi="Times New Roman" w:cs="Times New Roman"/>
          <w:sz w:val="28"/>
          <w:szCs w:val="28"/>
        </w:rPr>
        <w:t>].</w:t>
      </w:r>
    </w:p>
    <w:p w14:paraId="7607E79A" w14:textId="01ABFB62" w:rsidR="00883F8E" w:rsidRPr="00B14E79" w:rsidRDefault="00883F8E" w:rsidP="00B027D6">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Середня висота водозбору становить 260 м </w:t>
      </w:r>
      <w:proofErr w:type="spellStart"/>
      <w:r w:rsidRPr="00B14E79">
        <w:rPr>
          <w:rFonts w:ascii="Times New Roman" w:hAnsi="Times New Roman" w:cs="Times New Roman"/>
          <w:sz w:val="28"/>
          <w:szCs w:val="28"/>
        </w:rPr>
        <w:t>н.р.м</w:t>
      </w:r>
      <w:proofErr w:type="spellEnd"/>
      <w:r w:rsidRPr="00B14E79">
        <w:rPr>
          <w:rFonts w:ascii="Times New Roman" w:hAnsi="Times New Roman" w:cs="Times New Roman"/>
          <w:sz w:val="28"/>
          <w:szCs w:val="28"/>
        </w:rPr>
        <w:t xml:space="preserve">. і коливається від 249 м </w:t>
      </w:r>
      <w:proofErr w:type="spellStart"/>
      <w:r w:rsidRPr="00B14E79">
        <w:rPr>
          <w:rFonts w:ascii="Times New Roman" w:hAnsi="Times New Roman" w:cs="Times New Roman"/>
          <w:sz w:val="28"/>
          <w:szCs w:val="28"/>
        </w:rPr>
        <w:t>н.р.м</w:t>
      </w:r>
      <w:proofErr w:type="spellEnd"/>
      <w:r w:rsidRPr="00B14E79">
        <w:rPr>
          <w:rFonts w:ascii="Times New Roman" w:hAnsi="Times New Roman" w:cs="Times New Roman"/>
          <w:sz w:val="28"/>
          <w:szCs w:val="28"/>
        </w:rPr>
        <w:t xml:space="preserve">. в долині р. </w:t>
      </w:r>
      <w:proofErr w:type="spellStart"/>
      <w:r w:rsidRPr="00B14E79">
        <w:rPr>
          <w:rFonts w:ascii="Times New Roman" w:hAnsi="Times New Roman" w:cs="Times New Roman"/>
          <w:sz w:val="28"/>
          <w:szCs w:val="28"/>
        </w:rPr>
        <w:t>Полтви</w:t>
      </w:r>
      <w:proofErr w:type="spellEnd"/>
      <w:r w:rsidRPr="00B14E79">
        <w:rPr>
          <w:rFonts w:ascii="Times New Roman" w:hAnsi="Times New Roman" w:cs="Times New Roman"/>
          <w:sz w:val="28"/>
          <w:szCs w:val="28"/>
        </w:rPr>
        <w:t xml:space="preserve"> до 295 м </w:t>
      </w:r>
      <w:proofErr w:type="spellStart"/>
      <w:r w:rsidRPr="00B14E79">
        <w:rPr>
          <w:rFonts w:ascii="Times New Roman" w:hAnsi="Times New Roman" w:cs="Times New Roman"/>
          <w:sz w:val="28"/>
          <w:szCs w:val="28"/>
        </w:rPr>
        <w:t>н.р.м</w:t>
      </w:r>
      <w:proofErr w:type="spellEnd"/>
      <w:r w:rsidRPr="00B14E79">
        <w:rPr>
          <w:rFonts w:ascii="Times New Roman" w:hAnsi="Times New Roman" w:cs="Times New Roman"/>
          <w:sz w:val="28"/>
          <w:szCs w:val="28"/>
        </w:rPr>
        <w:t xml:space="preserve"> у межах басейну р. </w:t>
      </w:r>
      <w:proofErr w:type="spellStart"/>
      <w:r w:rsidRPr="00B14E79">
        <w:rPr>
          <w:rFonts w:ascii="Times New Roman" w:hAnsi="Times New Roman" w:cs="Times New Roman"/>
          <w:sz w:val="28"/>
          <w:szCs w:val="28"/>
        </w:rPr>
        <w:t>Недільчини</w:t>
      </w:r>
      <w:proofErr w:type="spellEnd"/>
      <w:r w:rsidRPr="00B14E79">
        <w:rPr>
          <w:rFonts w:ascii="Times New Roman" w:hAnsi="Times New Roman" w:cs="Times New Roman"/>
          <w:sz w:val="28"/>
          <w:szCs w:val="28"/>
        </w:rPr>
        <w:t xml:space="preserve"> (який, значною мірою, охоплює східні схили Розточчя).</w:t>
      </w:r>
    </w:p>
    <w:p w14:paraId="1C63EB9E" w14:textId="14700374" w:rsidR="00883F8E" w:rsidRPr="00B14E79" w:rsidRDefault="00883F8E" w:rsidP="00B027D6">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Найвища крутизна схилів в районі р. </w:t>
      </w:r>
      <w:proofErr w:type="spellStart"/>
      <w:r w:rsidRPr="00B14E79">
        <w:rPr>
          <w:rFonts w:ascii="Times New Roman" w:hAnsi="Times New Roman" w:cs="Times New Roman"/>
          <w:sz w:val="28"/>
          <w:szCs w:val="28"/>
        </w:rPr>
        <w:t>Полтва</w:t>
      </w:r>
      <w:proofErr w:type="spellEnd"/>
      <w:r w:rsidRPr="00B14E79">
        <w:rPr>
          <w:rFonts w:ascii="Times New Roman" w:hAnsi="Times New Roman" w:cs="Times New Roman"/>
          <w:sz w:val="28"/>
          <w:szCs w:val="28"/>
        </w:rPr>
        <w:t xml:space="preserve"> зафіксована у межах </w:t>
      </w:r>
      <w:proofErr w:type="spellStart"/>
      <w:r w:rsidRPr="00B14E79">
        <w:rPr>
          <w:rFonts w:ascii="Times New Roman" w:hAnsi="Times New Roman" w:cs="Times New Roman"/>
          <w:sz w:val="28"/>
          <w:szCs w:val="28"/>
        </w:rPr>
        <w:t>Гологоро</w:t>
      </w:r>
      <w:proofErr w:type="spellEnd"/>
      <w:r w:rsidRPr="00B14E79">
        <w:rPr>
          <w:rFonts w:ascii="Times New Roman" w:hAnsi="Times New Roman" w:cs="Times New Roman"/>
          <w:sz w:val="28"/>
          <w:szCs w:val="28"/>
        </w:rPr>
        <w:t xml:space="preserve">-Кременецького кряжу, Розточчя і Львівського плато (10-20 і більше градусів). Схили пасом </w:t>
      </w:r>
      <w:proofErr w:type="spellStart"/>
      <w:r w:rsidRPr="00B14E79">
        <w:rPr>
          <w:rFonts w:ascii="Times New Roman" w:hAnsi="Times New Roman" w:cs="Times New Roman"/>
          <w:sz w:val="28"/>
          <w:szCs w:val="28"/>
        </w:rPr>
        <w:t>Пасмового</w:t>
      </w:r>
      <w:proofErr w:type="spellEnd"/>
      <w:r w:rsidRPr="00B14E79">
        <w:rPr>
          <w:rFonts w:ascii="Times New Roman" w:hAnsi="Times New Roman" w:cs="Times New Roman"/>
          <w:sz w:val="28"/>
          <w:szCs w:val="28"/>
        </w:rPr>
        <w:t xml:space="preserve"> Побужжя до долин перевищують 5 градусів. У долинах річок крутизна схилів, як правило, не перевищує 1 градуса. Нами також визначено середню крутизну схилів </w:t>
      </w:r>
      <w:proofErr w:type="spellStart"/>
      <w:r w:rsidRPr="00B14E79">
        <w:rPr>
          <w:rFonts w:ascii="Times New Roman" w:hAnsi="Times New Roman" w:cs="Times New Roman"/>
          <w:sz w:val="28"/>
          <w:szCs w:val="28"/>
        </w:rPr>
        <w:t>суббасейнів</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Полтви</w:t>
      </w:r>
      <w:proofErr w:type="spellEnd"/>
      <w:r w:rsidRPr="00B14E79">
        <w:rPr>
          <w:rFonts w:ascii="Times New Roman" w:hAnsi="Times New Roman" w:cs="Times New Roman"/>
          <w:sz w:val="28"/>
          <w:szCs w:val="28"/>
        </w:rPr>
        <w:t xml:space="preserve">. В середньому, у межах водозбору, вона становить 2-3 градуси. У басейнах рр. </w:t>
      </w:r>
      <w:proofErr w:type="spellStart"/>
      <w:r w:rsidRPr="00B14E79">
        <w:rPr>
          <w:rFonts w:ascii="Times New Roman" w:hAnsi="Times New Roman" w:cs="Times New Roman"/>
          <w:sz w:val="28"/>
          <w:szCs w:val="28"/>
        </w:rPr>
        <w:t>Маруньки</w:t>
      </w:r>
      <w:proofErr w:type="spellEnd"/>
      <w:r w:rsidRPr="00B14E79">
        <w:rPr>
          <w:rFonts w:ascii="Times New Roman" w:hAnsi="Times New Roman" w:cs="Times New Roman"/>
          <w:sz w:val="28"/>
          <w:szCs w:val="28"/>
        </w:rPr>
        <w:t xml:space="preserve"> і </w:t>
      </w:r>
      <w:proofErr w:type="spellStart"/>
      <w:r w:rsidRPr="00B14E79">
        <w:rPr>
          <w:rFonts w:ascii="Times New Roman" w:hAnsi="Times New Roman" w:cs="Times New Roman"/>
          <w:sz w:val="28"/>
          <w:szCs w:val="28"/>
        </w:rPr>
        <w:t>Недільчини</w:t>
      </w:r>
      <w:proofErr w:type="spellEnd"/>
      <w:r w:rsidRPr="00B14E79">
        <w:rPr>
          <w:rFonts w:ascii="Times New Roman" w:hAnsi="Times New Roman" w:cs="Times New Roman"/>
          <w:sz w:val="28"/>
          <w:szCs w:val="28"/>
        </w:rPr>
        <w:t xml:space="preserve"> крутизна схилів перевищує 4 градуси, що вказує на значну ерозійну активність цих територій.</w:t>
      </w:r>
    </w:p>
    <w:p w14:paraId="3B52CB89" w14:textId="15687CD4" w:rsidR="00B027D6" w:rsidRPr="00B14E79" w:rsidRDefault="00883F8E" w:rsidP="00B027D6">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lastRenderedPageBreak/>
        <w:t xml:space="preserve">Вертикальне розчленування рельєфу визначається як відношення різниці абсолютних висот території до облікової площі, його зміни корелюють зі змінами крутизни схилів. Найвище вертикальне розчленування рельєфу на схилах </w:t>
      </w:r>
      <w:proofErr w:type="spellStart"/>
      <w:r w:rsidRPr="00B14E79">
        <w:rPr>
          <w:rFonts w:ascii="Times New Roman" w:hAnsi="Times New Roman" w:cs="Times New Roman"/>
          <w:sz w:val="28"/>
          <w:szCs w:val="28"/>
        </w:rPr>
        <w:t>Гологір</w:t>
      </w:r>
      <w:proofErr w:type="spellEnd"/>
      <w:r w:rsidRPr="00B14E79">
        <w:rPr>
          <w:rFonts w:ascii="Times New Roman" w:hAnsi="Times New Roman" w:cs="Times New Roman"/>
          <w:sz w:val="28"/>
          <w:szCs w:val="28"/>
        </w:rPr>
        <w:t xml:space="preserve"> і становить 100-150 м/км</w:t>
      </w:r>
      <w:r w:rsidRPr="00B14E79">
        <w:rPr>
          <w:rFonts w:ascii="Times New Roman" w:hAnsi="Times New Roman" w:cs="Times New Roman"/>
          <w:sz w:val="28"/>
          <w:szCs w:val="28"/>
          <w:vertAlign w:val="superscript"/>
        </w:rPr>
        <w:t>2</w:t>
      </w:r>
      <w:r w:rsidRPr="00B14E79">
        <w:rPr>
          <w:rFonts w:ascii="Times New Roman" w:hAnsi="Times New Roman" w:cs="Times New Roman"/>
          <w:sz w:val="28"/>
          <w:szCs w:val="28"/>
        </w:rPr>
        <w:t xml:space="preserve">, найнижче – в долині </w:t>
      </w:r>
      <w:proofErr w:type="spellStart"/>
      <w:r w:rsidRPr="00B14E79">
        <w:rPr>
          <w:rFonts w:ascii="Times New Roman" w:hAnsi="Times New Roman" w:cs="Times New Roman"/>
          <w:sz w:val="28"/>
          <w:szCs w:val="28"/>
        </w:rPr>
        <w:t>Полтви</w:t>
      </w:r>
      <w:proofErr w:type="spellEnd"/>
      <w:r w:rsidRPr="00B14E79">
        <w:rPr>
          <w:rFonts w:ascii="Times New Roman" w:hAnsi="Times New Roman" w:cs="Times New Roman"/>
          <w:sz w:val="28"/>
          <w:szCs w:val="28"/>
        </w:rPr>
        <w:t xml:space="preserve"> (в межах 0-10 м/км</w:t>
      </w:r>
      <w:r w:rsidRPr="00B14E79">
        <w:rPr>
          <w:rFonts w:ascii="Times New Roman" w:hAnsi="Times New Roman" w:cs="Times New Roman"/>
          <w:sz w:val="28"/>
          <w:szCs w:val="28"/>
          <w:vertAlign w:val="superscript"/>
        </w:rPr>
        <w:t>2</w:t>
      </w:r>
      <w:r w:rsidRPr="00B14E79">
        <w:rPr>
          <w:rFonts w:ascii="Times New Roman" w:hAnsi="Times New Roman" w:cs="Times New Roman"/>
          <w:sz w:val="28"/>
          <w:szCs w:val="28"/>
        </w:rPr>
        <w:t>). Вертикальне розчленування рельєфу на пасмах становить 20-30 м/км</w:t>
      </w:r>
      <w:r w:rsidRPr="00B14E79">
        <w:rPr>
          <w:rFonts w:ascii="Times New Roman" w:hAnsi="Times New Roman" w:cs="Times New Roman"/>
          <w:sz w:val="28"/>
          <w:szCs w:val="28"/>
          <w:vertAlign w:val="superscript"/>
        </w:rPr>
        <w:t>2</w:t>
      </w:r>
      <w:r w:rsidRPr="00B14E79">
        <w:rPr>
          <w:rFonts w:ascii="Times New Roman" w:hAnsi="Times New Roman" w:cs="Times New Roman"/>
          <w:sz w:val="28"/>
          <w:szCs w:val="28"/>
        </w:rPr>
        <w:t>, на уступі Розточчя і Львівського плато здебільшого не перевищує 50-80 м/км</w:t>
      </w:r>
      <w:r w:rsidRPr="00B14E79">
        <w:rPr>
          <w:rFonts w:ascii="Times New Roman" w:hAnsi="Times New Roman" w:cs="Times New Roman"/>
          <w:sz w:val="28"/>
          <w:szCs w:val="28"/>
          <w:vertAlign w:val="superscript"/>
        </w:rPr>
        <w:t>2</w:t>
      </w:r>
      <w:r w:rsidRPr="00B14E79">
        <w:rPr>
          <w:rFonts w:ascii="Times New Roman" w:hAnsi="Times New Roman" w:cs="Times New Roman"/>
          <w:sz w:val="28"/>
          <w:szCs w:val="28"/>
        </w:rPr>
        <w:t>. У середньому на території басейну величина цього показника становить 0,2 м/км</w:t>
      </w:r>
      <w:r w:rsidRPr="00B14E79">
        <w:rPr>
          <w:rFonts w:ascii="Times New Roman" w:hAnsi="Times New Roman" w:cs="Times New Roman"/>
          <w:sz w:val="28"/>
          <w:szCs w:val="28"/>
          <w:vertAlign w:val="superscript"/>
        </w:rPr>
        <w:t>2</w:t>
      </w:r>
      <w:r w:rsidRPr="00B14E79">
        <w:rPr>
          <w:rFonts w:ascii="Times New Roman" w:hAnsi="Times New Roman" w:cs="Times New Roman"/>
          <w:sz w:val="28"/>
          <w:szCs w:val="28"/>
        </w:rPr>
        <w:t xml:space="preserve">. </w:t>
      </w:r>
    </w:p>
    <w:p w14:paraId="7DEC5CC4" w14:textId="08A89004" w:rsidR="00B027D6" w:rsidRPr="00B14E79" w:rsidRDefault="00883F8E" w:rsidP="00B027D6">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Похил річок визначається як відношення різниці висот витоку і гирла річки до її довжини. Найвищий похил невеликих річок, які беруть початок на підвищених ділянках рельєфу і мають відносно невелику довжину. Зокрема, р. </w:t>
      </w:r>
      <w:proofErr w:type="spellStart"/>
      <w:r w:rsidRPr="00B14E79">
        <w:rPr>
          <w:rFonts w:ascii="Times New Roman" w:hAnsi="Times New Roman" w:cs="Times New Roman"/>
          <w:sz w:val="28"/>
          <w:szCs w:val="28"/>
        </w:rPr>
        <w:t>Марунька</w:t>
      </w:r>
      <w:proofErr w:type="spellEnd"/>
      <w:r w:rsidRPr="00B14E79">
        <w:rPr>
          <w:rFonts w:ascii="Times New Roman" w:hAnsi="Times New Roman" w:cs="Times New Roman"/>
          <w:sz w:val="28"/>
          <w:szCs w:val="28"/>
        </w:rPr>
        <w:t xml:space="preserve"> витікає зі східних схилів Львівського плато, р</w:t>
      </w:r>
      <w:r w:rsidR="00B90245" w:rsidRPr="00B14E79">
        <w:rPr>
          <w:rFonts w:ascii="Times New Roman" w:hAnsi="Times New Roman" w:cs="Times New Roman"/>
          <w:sz w:val="28"/>
          <w:szCs w:val="28"/>
        </w:rPr>
        <w:t>ічка</w:t>
      </w:r>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Перегноївка</w:t>
      </w:r>
      <w:proofErr w:type="spellEnd"/>
      <w:r w:rsidRPr="00B14E79">
        <w:rPr>
          <w:rFonts w:ascii="Times New Roman" w:hAnsi="Times New Roman" w:cs="Times New Roman"/>
          <w:sz w:val="28"/>
          <w:szCs w:val="28"/>
        </w:rPr>
        <w:t xml:space="preserve"> – з північного уступу </w:t>
      </w:r>
      <w:proofErr w:type="spellStart"/>
      <w:r w:rsidRPr="00B14E79">
        <w:rPr>
          <w:rFonts w:ascii="Times New Roman" w:hAnsi="Times New Roman" w:cs="Times New Roman"/>
          <w:sz w:val="28"/>
          <w:szCs w:val="28"/>
        </w:rPr>
        <w:t>Гологір</w:t>
      </w:r>
      <w:proofErr w:type="spellEnd"/>
      <w:r w:rsidRPr="00B14E79">
        <w:rPr>
          <w:rFonts w:ascii="Times New Roman" w:hAnsi="Times New Roman" w:cs="Times New Roman"/>
          <w:sz w:val="28"/>
          <w:szCs w:val="28"/>
        </w:rPr>
        <w:t>. Найнижчий похил р</w:t>
      </w:r>
      <w:r w:rsidR="00B90245" w:rsidRPr="00B14E79">
        <w:rPr>
          <w:rFonts w:ascii="Times New Roman" w:hAnsi="Times New Roman" w:cs="Times New Roman"/>
          <w:sz w:val="28"/>
          <w:szCs w:val="28"/>
        </w:rPr>
        <w:t xml:space="preserve">ічка </w:t>
      </w:r>
      <w:proofErr w:type="spellStart"/>
      <w:r w:rsidRPr="00B14E79">
        <w:rPr>
          <w:rFonts w:ascii="Times New Roman" w:hAnsi="Times New Roman" w:cs="Times New Roman"/>
          <w:sz w:val="28"/>
          <w:szCs w:val="28"/>
        </w:rPr>
        <w:t>Яричівки</w:t>
      </w:r>
      <w:proofErr w:type="spellEnd"/>
      <w:r w:rsidRPr="00B14E79">
        <w:rPr>
          <w:rFonts w:ascii="Times New Roman" w:hAnsi="Times New Roman" w:cs="Times New Roman"/>
          <w:sz w:val="28"/>
          <w:szCs w:val="28"/>
        </w:rPr>
        <w:t xml:space="preserve">, яка має відносно велику довжину. </w:t>
      </w:r>
      <w:bookmarkStart w:id="14" w:name="_Hlk168307081"/>
      <w:r w:rsidRPr="00B14E79">
        <w:rPr>
          <w:rFonts w:ascii="Times New Roman" w:hAnsi="Times New Roman" w:cs="Times New Roman"/>
          <w:sz w:val="28"/>
          <w:szCs w:val="28"/>
        </w:rPr>
        <w:t>Довжина басейну р</w:t>
      </w:r>
      <w:r w:rsidR="00B90245" w:rsidRPr="00B14E79">
        <w:rPr>
          <w:rFonts w:ascii="Times New Roman" w:hAnsi="Times New Roman" w:cs="Times New Roman"/>
          <w:sz w:val="28"/>
          <w:szCs w:val="28"/>
        </w:rPr>
        <w:t>ічки</w:t>
      </w:r>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Полтви</w:t>
      </w:r>
      <w:proofErr w:type="spellEnd"/>
      <w:r w:rsidRPr="00B14E79">
        <w:rPr>
          <w:rFonts w:ascii="Times New Roman" w:hAnsi="Times New Roman" w:cs="Times New Roman"/>
          <w:sz w:val="28"/>
          <w:szCs w:val="28"/>
        </w:rPr>
        <w:t xml:space="preserve"> становить 59,6 км, максимальна ширина – 33,1 км, середня ширина – 24,7 км. Коефіцієнт розвитку довжини вододільної лінії складає 1,55 </w:t>
      </w:r>
      <w:bookmarkEnd w:id="14"/>
      <w:r w:rsidRPr="00B14E79">
        <w:rPr>
          <w:rFonts w:ascii="Times New Roman" w:hAnsi="Times New Roman" w:cs="Times New Roman"/>
          <w:sz w:val="28"/>
          <w:szCs w:val="28"/>
        </w:rPr>
        <w:t>[</w:t>
      </w:r>
      <w:r w:rsidR="00EE3A36" w:rsidRPr="00B14E79">
        <w:rPr>
          <w:rFonts w:ascii="Times New Roman" w:hAnsi="Times New Roman" w:cs="Times New Roman"/>
          <w:sz w:val="28"/>
          <w:szCs w:val="28"/>
        </w:rPr>
        <w:t>16</w:t>
      </w:r>
      <w:r w:rsidRPr="00B14E79">
        <w:rPr>
          <w:rFonts w:ascii="Times New Roman" w:hAnsi="Times New Roman" w:cs="Times New Roman"/>
          <w:sz w:val="28"/>
          <w:szCs w:val="28"/>
        </w:rPr>
        <w:t xml:space="preserve">]. </w:t>
      </w:r>
    </w:p>
    <w:p w14:paraId="673CD048" w14:textId="46CBC7B4" w:rsidR="00883F8E" w:rsidRPr="00B14E79" w:rsidRDefault="00883F8E" w:rsidP="00B027D6">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У басейні р</w:t>
      </w:r>
      <w:r w:rsidR="00B90245" w:rsidRPr="00B14E79">
        <w:rPr>
          <w:rFonts w:ascii="Times New Roman" w:hAnsi="Times New Roman" w:cs="Times New Roman"/>
          <w:sz w:val="28"/>
          <w:szCs w:val="28"/>
        </w:rPr>
        <w:t>ічки</w:t>
      </w:r>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Полтви</w:t>
      </w:r>
      <w:proofErr w:type="spellEnd"/>
      <w:r w:rsidRPr="00B14E79">
        <w:rPr>
          <w:rFonts w:ascii="Times New Roman" w:hAnsi="Times New Roman" w:cs="Times New Roman"/>
          <w:sz w:val="28"/>
          <w:szCs w:val="28"/>
        </w:rPr>
        <w:t xml:space="preserve"> 11 річок – постійних водотоків довжиною більше 10 км (рр. </w:t>
      </w:r>
      <w:proofErr w:type="spellStart"/>
      <w:r w:rsidRPr="00B14E79">
        <w:rPr>
          <w:rFonts w:ascii="Times New Roman" w:hAnsi="Times New Roman" w:cs="Times New Roman"/>
          <w:sz w:val="28"/>
          <w:szCs w:val="28"/>
        </w:rPr>
        <w:t>Полтва</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Думниця</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Яричівка</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Недільчина</w:t>
      </w:r>
      <w:proofErr w:type="spellEnd"/>
      <w:r w:rsidRPr="00B14E79">
        <w:rPr>
          <w:rFonts w:ascii="Times New Roman" w:hAnsi="Times New Roman" w:cs="Times New Roman"/>
          <w:sz w:val="28"/>
          <w:szCs w:val="28"/>
        </w:rPr>
        <w:t xml:space="preserve">, Білка, </w:t>
      </w:r>
      <w:proofErr w:type="spellStart"/>
      <w:r w:rsidRPr="00B14E79">
        <w:rPr>
          <w:rFonts w:ascii="Times New Roman" w:hAnsi="Times New Roman" w:cs="Times New Roman"/>
          <w:sz w:val="28"/>
          <w:szCs w:val="28"/>
        </w:rPr>
        <w:t>Марунька</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Кишиця</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Гологірка</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Перегноївка</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Тимковецький</w:t>
      </w:r>
      <w:proofErr w:type="spellEnd"/>
      <w:r w:rsidRPr="00B14E79">
        <w:rPr>
          <w:rFonts w:ascii="Times New Roman" w:hAnsi="Times New Roman" w:cs="Times New Roman"/>
          <w:sz w:val="28"/>
          <w:szCs w:val="28"/>
        </w:rPr>
        <w:t xml:space="preserve">, і </w:t>
      </w:r>
      <w:proofErr w:type="spellStart"/>
      <w:r w:rsidRPr="00B14E79">
        <w:rPr>
          <w:rFonts w:ascii="Times New Roman" w:hAnsi="Times New Roman" w:cs="Times New Roman"/>
          <w:sz w:val="28"/>
          <w:szCs w:val="28"/>
        </w:rPr>
        <w:t>Якторівський</w:t>
      </w:r>
      <w:proofErr w:type="spellEnd"/>
      <w:r w:rsidRPr="00B14E79">
        <w:rPr>
          <w:rFonts w:ascii="Times New Roman" w:hAnsi="Times New Roman" w:cs="Times New Roman"/>
          <w:sz w:val="28"/>
          <w:szCs w:val="28"/>
        </w:rPr>
        <w:t xml:space="preserve"> потоки)</w:t>
      </w:r>
      <w:r w:rsidR="00EE3A36" w:rsidRPr="00B14E79">
        <w:rPr>
          <w:rFonts w:ascii="Times New Roman" w:hAnsi="Times New Roman" w:cs="Times New Roman"/>
          <w:sz w:val="28"/>
          <w:szCs w:val="28"/>
        </w:rPr>
        <w:t xml:space="preserve"> [17]</w:t>
      </w:r>
      <w:r w:rsidRPr="00B14E79">
        <w:rPr>
          <w:rFonts w:ascii="Times New Roman" w:hAnsi="Times New Roman" w:cs="Times New Roman"/>
          <w:sz w:val="28"/>
          <w:szCs w:val="28"/>
        </w:rPr>
        <w:t>. Відповідно до Водного кодексу України [</w:t>
      </w:r>
      <w:r w:rsidR="00EE3A36" w:rsidRPr="00B14E79">
        <w:rPr>
          <w:rFonts w:ascii="Times New Roman" w:hAnsi="Times New Roman" w:cs="Times New Roman"/>
          <w:sz w:val="28"/>
          <w:szCs w:val="28"/>
        </w:rPr>
        <w:t>18</w:t>
      </w:r>
      <w:r w:rsidRPr="00B14E79">
        <w:rPr>
          <w:rFonts w:ascii="Times New Roman" w:hAnsi="Times New Roman" w:cs="Times New Roman"/>
          <w:sz w:val="28"/>
          <w:szCs w:val="28"/>
        </w:rPr>
        <w:t>], усі річки басейну є малими.</w:t>
      </w:r>
    </w:p>
    <w:p w14:paraId="7FCCDF9E" w14:textId="66C0D60F" w:rsidR="00670C61" w:rsidRDefault="00B027D6" w:rsidP="00B90245">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Найвища густота річкової мережі спостерігається в долинах річок, у межах меліоративних систем (10 осушних систем займають 36,7% площі басейну). Відповідно, найнижча – на підвищених ділянках рельєфу, а також на території міста Львова, де більшість водотоків були каналізовані (внаслідок чого густота водотоків басейну </w:t>
      </w:r>
      <w:proofErr w:type="spellStart"/>
      <w:r w:rsidRPr="00B14E79">
        <w:rPr>
          <w:rFonts w:ascii="Times New Roman" w:hAnsi="Times New Roman" w:cs="Times New Roman"/>
          <w:sz w:val="28"/>
          <w:szCs w:val="28"/>
        </w:rPr>
        <w:t>Полтви</w:t>
      </w:r>
      <w:proofErr w:type="spellEnd"/>
      <w:r w:rsidRPr="00B14E79">
        <w:rPr>
          <w:rFonts w:ascii="Times New Roman" w:hAnsi="Times New Roman" w:cs="Times New Roman"/>
          <w:sz w:val="28"/>
          <w:szCs w:val="28"/>
        </w:rPr>
        <w:t xml:space="preserve"> в межах міста знизилася на 70%, їх сумарна довжина – на 73% (з 63,9 до 17 км). Загалом густота водотоків басейну </w:t>
      </w:r>
      <w:proofErr w:type="spellStart"/>
      <w:r w:rsidRPr="00B14E79">
        <w:rPr>
          <w:rFonts w:ascii="Times New Roman" w:hAnsi="Times New Roman" w:cs="Times New Roman"/>
          <w:sz w:val="28"/>
          <w:szCs w:val="28"/>
        </w:rPr>
        <w:t>Полтви</w:t>
      </w:r>
      <w:proofErr w:type="spellEnd"/>
      <w:r w:rsidRPr="00B14E79">
        <w:rPr>
          <w:rFonts w:ascii="Times New Roman" w:hAnsi="Times New Roman" w:cs="Times New Roman"/>
          <w:sz w:val="28"/>
          <w:szCs w:val="28"/>
        </w:rPr>
        <w:t xml:space="preserve"> протягом ХХ ст. підвищилася на 32%. Ретроспективний аналіз цієї характеристики вказує на підвищення густоти водотоків на територіях, охоплених меліоративними системами (зокрема, </w:t>
      </w:r>
      <w:proofErr w:type="spellStart"/>
      <w:r w:rsidRPr="00B14E79">
        <w:rPr>
          <w:rFonts w:ascii="Times New Roman" w:hAnsi="Times New Roman" w:cs="Times New Roman"/>
          <w:sz w:val="28"/>
          <w:szCs w:val="28"/>
        </w:rPr>
        <w:t>Полтвинською</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Яричівською</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Недільчинською</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Гологірською</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Якторівською</w:t>
      </w:r>
      <w:proofErr w:type="spellEnd"/>
      <w:r w:rsidRPr="00B14E79">
        <w:rPr>
          <w:rFonts w:ascii="Times New Roman" w:hAnsi="Times New Roman" w:cs="Times New Roman"/>
          <w:sz w:val="28"/>
          <w:szCs w:val="28"/>
        </w:rPr>
        <w:t xml:space="preserve"> тощо)</w:t>
      </w:r>
      <w:r w:rsidR="00B90245" w:rsidRPr="00B14E79">
        <w:rPr>
          <w:rFonts w:ascii="Times New Roman" w:hAnsi="Times New Roman" w:cs="Times New Roman"/>
          <w:sz w:val="28"/>
          <w:szCs w:val="28"/>
        </w:rPr>
        <w:t xml:space="preserve"> </w:t>
      </w:r>
      <w:r w:rsidR="00670C61" w:rsidRPr="00B14E79">
        <w:rPr>
          <w:rFonts w:ascii="Times New Roman" w:hAnsi="Times New Roman" w:cs="Times New Roman"/>
          <w:sz w:val="28"/>
          <w:szCs w:val="28"/>
        </w:rPr>
        <w:t>[</w:t>
      </w:r>
      <w:r w:rsidR="00EE3A36" w:rsidRPr="00B14E79">
        <w:rPr>
          <w:rFonts w:ascii="Times New Roman" w:hAnsi="Times New Roman" w:cs="Times New Roman"/>
          <w:sz w:val="28"/>
          <w:szCs w:val="28"/>
        </w:rPr>
        <w:t>13</w:t>
      </w:r>
      <w:r w:rsidR="00670C61" w:rsidRPr="00B14E79">
        <w:rPr>
          <w:rFonts w:ascii="Times New Roman" w:hAnsi="Times New Roman" w:cs="Times New Roman"/>
          <w:sz w:val="28"/>
          <w:szCs w:val="28"/>
        </w:rPr>
        <w:t>].</w:t>
      </w:r>
    </w:p>
    <w:p w14:paraId="5626D853" w14:textId="77777777" w:rsidR="007603EA" w:rsidRPr="00A72216" w:rsidRDefault="007603EA" w:rsidP="00B90245">
      <w:pPr>
        <w:spacing w:after="0" w:line="360" w:lineRule="auto"/>
        <w:ind w:firstLine="567"/>
        <w:jc w:val="both"/>
        <w:rPr>
          <w:rFonts w:ascii="Times New Roman" w:hAnsi="Times New Roman" w:cs="Times New Roman"/>
          <w:sz w:val="20"/>
          <w:szCs w:val="20"/>
        </w:rPr>
      </w:pPr>
    </w:p>
    <w:p w14:paraId="68734445" w14:textId="2C8E12BC" w:rsidR="00670C61" w:rsidRPr="00B14E79" w:rsidRDefault="00670C61" w:rsidP="008407C5">
      <w:pPr>
        <w:spacing w:after="0" w:line="360" w:lineRule="auto"/>
        <w:ind w:firstLine="567"/>
        <w:rPr>
          <w:rFonts w:ascii="Times New Roman" w:eastAsia="Times New Roman" w:hAnsi="Times New Roman" w:cs="Times New Roman"/>
          <w:b/>
          <w:bCs/>
          <w:sz w:val="28"/>
          <w:szCs w:val="28"/>
          <w:lang w:eastAsia="uk-UA"/>
        </w:rPr>
      </w:pPr>
      <w:r w:rsidRPr="00B14E79">
        <w:rPr>
          <w:rFonts w:ascii="Times New Roman" w:eastAsia="Times New Roman" w:hAnsi="Times New Roman" w:cs="Times New Roman"/>
          <w:b/>
          <w:bCs/>
          <w:sz w:val="28"/>
          <w:szCs w:val="28"/>
          <w:lang w:eastAsia="uk-UA"/>
        </w:rPr>
        <w:lastRenderedPageBreak/>
        <w:t>2.</w:t>
      </w:r>
      <w:r w:rsidR="00A72216">
        <w:rPr>
          <w:rFonts w:ascii="Times New Roman" w:eastAsia="Times New Roman" w:hAnsi="Times New Roman" w:cs="Times New Roman"/>
          <w:b/>
          <w:bCs/>
          <w:sz w:val="28"/>
          <w:szCs w:val="28"/>
          <w:lang w:eastAsia="uk-UA"/>
        </w:rPr>
        <w:t>3</w:t>
      </w:r>
      <w:r w:rsidRPr="00B14E79">
        <w:rPr>
          <w:rFonts w:ascii="Times New Roman" w:eastAsia="Times New Roman" w:hAnsi="Times New Roman" w:cs="Times New Roman"/>
          <w:b/>
          <w:bCs/>
          <w:sz w:val="28"/>
          <w:szCs w:val="28"/>
          <w:lang w:eastAsia="uk-UA"/>
        </w:rPr>
        <w:t>. Характеристика р</w:t>
      </w:r>
      <w:r w:rsidR="00BF6B4D" w:rsidRPr="00B14E79">
        <w:rPr>
          <w:rFonts w:ascii="Times New Roman" w:eastAsia="Times New Roman" w:hAnsi="Times New Roman" w:cs="Times New Roman"/>
          <w:b/>
          <w:bCs/>
          <w:sz w:val="28"/>
          <w:szCs w:val="28"/>
          <w:lang w:eastAsia="uk-UA"/>
        </w:rPr>
        <w:t xml:space="preserve">ічки </w:t>
      </w:r>
      <w:r w:rsidRPr="00B14E79">
        <w:rPr>
          <w:rFonts w:ascii="Times New Roman" w:eastAsia="Times New Roman" w:hAnsi="Times New Roman" w:cs="Times New Roman"/>
          <w:b/>
          <w:bCs/>
          <w:sz w:val="28"/>
          <w:szCs w:val="28"/>
          <w:lang w:eastAsia="uk-UA"/>
        </w:rPr>
        <w:t>Зубра</w:t>
      </w:r>
    </w:p>
    <w:p w14:paraId="2C67C072" w14:textId="3443792E" w:rsidR="00083C0B" w:rsidRPr="00B14E79" w:rsidRDefault="00B90245" w:rsidP="008407C5">
      <w:pPr>
        <w:spacing w:after="0" w:line="360" w:lineRule="auto"/>
        <w:ind w:firstLine="567"/>
        <w:jc w:val="both"/>
        <w:rPr>
          <w:rFonts w:ascii="Times New Roman" w:hAnsi="Times New Roman" w:cs="Times New Roman"/>
          <w:sz w:val="28"/>
          <w:szCs w:val="28"/>
        </w:rPr>
      </w:pPr>
      <w:bookmarkStart w:id="15" w:name="_Hlk168307799"/>
      <w:r w:rsidRPr="00B14E79">
        <w:rPr>
          <w:rFonts w:ascii="Times New Roman" w:hAnsi="Times New Roman" w:cs="Times New Roman"/>
          <w:sz w:val="28"/>
          <w:szCs w:val="28"/>
        </w:rPr>
        <w:t xml:space="preserve">Річка </w:t>
      </w:r>
      <w:r w:rsidR="00083C0B" w:rsidRPr="00B14E79">
        <w:rPr>
          <w:rFonts w:ascii="Times New Roman" w:hAnsi="Times New Roman" w:cs="Times New Roman"/>
          <w:sz w:val="28"/>
          <w:szCs w:val="28"/>
        </w:rPr>
        <w:t>Зубра бере початок у межах м. Львів та протікає територією Львівської області аж до впадіння у р</w:t>
      </w:r>
      <w:r w:rsidRPr="00B14E79">
        <w:rPr>
          <w:rFonts w:ascii="Times New Roman" w:hAnsi="Times New Roman" w:cs="Times New Roman"/>
          <w:sz w:val="28"/>
          <w:szCs w:val="28"/>
        </w:rPr>
        <w:t>ічку</w:t>
      </w:r>
      <w:r w:rsidR="00083C0B" w:rsidRPr="00B14E79">
        <w:rPr>
          <w:rFonts w:ascii="Times New Roman" w:hAnsi="Times New Roman" w:cs="Times New Roman"/>
          <w:sz w:val="28"/>
          <w:szCs w:val="28"/>
        </w:rPr>
        <w:t xml:space="preserve"> Дністер.</w:t>
      </w:r>
      <w:r w:rsidR="00A17281" w:rsidRPr="00B14E79">
        <w:rPr>
          <w:rFonts w:ascii="Times New Roman" w:hAnsi="Times New Roman" w:cs="Times New Roman"/>
          <w:color w:val="202122"/>
          <w:sz w:val="28"/>
          <w:szCs w:val="28"/>
          <w:shd w:val="clear" w:color="auto" w:fill="FFFFFF"/>
        </w:rPr>
        <w:t xml:space="preserve"> Довжина річки 46 км (за іншими даними – 40 км), площа басейну 242 км². Долина V-подібна, у нижній течії трапецієподібна, там же має спільну долину з річкою </w:t>
      </w:r>
      <w:proofErr w:type="spellStart"/>
      <w:r w:rsidR="00A17281" w:rsidRPr="00B14E79">
        <w:rPr>
          <w:rFonts w:ascii="Times New Roman" w:hAnsi="Times New Roman" w:cs="Times New Roman"/>
          <w:sz w:val="28"/>
          <w:szCs w:val="28"/>
          <w:shd w:val="clear" w:color="auto" w:fill="FFFFFF"/>
        </w:rPr>
        <w:t>Щиркою</w:t>
      </w:r>
      <w:proofErr w:type="spellEnd"/>
      <w:r w:rsidR="00A17281" w:rsidRPr="00B14E79">
        <w:rPr>
          <w:rFonts w:ascii="Times New Roman" w:hAnsi="Times New Roman" w:cs="Times New Roman"/>
          <w:color w:val="202122"/>
          <w:sz w:val="28"/>
          <w:szCs w:val="28"/>
          <w:shd w:val="clear" w:color="auto" w:fill="FFFFFF"/>
        </w:rPr>
        <w:t xml:space="preserve">. Ширина долини від 0,3 до 2 км. </w:t>
      </w:r>
      <w:r w:rsidR="00A17281" w:rsidRPr="00B14E79">
        <w:rPr>
          <w:rFonts w:ascii="Times New Roman" w:hAnsi="Times New Roman" w:cs="Times New Roman"/>
          <w:sz w:val="28"/>
          <w:szCs w:val="28"/>
        </w:rPr>
        <w:t>Заплава</w:t>
      </w:r>
      <w:r w:rsidR="00A17281" w:rsidRPr="00B14E79">
        <w:rPr>
          <w:rFonts w:ascii="Times New Roman" w:hAnsi="Times New Roman" w:cs="Times New Roman"/>
          <w:color w:val="202122"/>
          <w:sz w:val="28"/>
          <w:szCs w:val="28"/>
          <w:shd w:val="clear" w:color="auto" w:fill="FFFFFF"/>
        </w:rPr>
        <w:t xml:space="preserve"> подекуди заболочена.</w:t>
      </w:r>
      <w:r w:rsidR="002C6715" w:rsidRPr="00B14E79">
        <w:rPr>
          <w:rFonts w:ascii="Times New Roman" w:hAnsi="Times New Roman" w:cs="Times New Roman"/>
          <w:color w:val="202122"/>
          <w:sz w:val="28"/>
          <w:szCs w:val="28"/>
          <w:shd w:val="clear" w:color="auto" w:fill="FFFFFF"/>
        </w:rPr>
        <w:t xml:space="preserve"> </w:t>
      </w:r>
      <w:r w:rsidR="00A17281" w:rsidRPr="00B14E79">
        <w:rPr>
          <w:rFonts w:ascii="Times New Roman" w:hAnsi="Times New Roman" w:cs="Times New Roman"/>
          <w:color w:val="202122"/>
          <w:sz w:val="28"/>
          <w:szCs w:val="28"/>
          <w:shd w:val="clear" w:color="auto" w:fill="FFFFFF"/>
        </w:rPr>
        <w:t xml:space="preserve">Річище </w:t>
      </w:r>
      <w:proofErr w:type="spellStart"/>
      <w:r w:rsidR="00A17281" w:rsidRPr="00B14E79">
        <w:rPr>
          <w:rFonts w:ascii="Times New Roman" w:hAnsi="Times New Roman" w:cs="Times New Roman"/>
          <w:color w:val="202122"/>
          <w:sz w:val="28"/>
          <w:szCs w:val="28"/>
          <w:shd w:val="clear" w:color="auto" w:fill="FFFFFF"/>
        </w:rPr>
        <w:t>помірно</w:t>
      </w:r>
      <w:proofErr w:type="spellEnd"/>
      <w:r w:rsidR="00A17281" w:rsidRPr="00B14E79">
        <w:rPr>
          <w:rFonts w:ascii="Times New Roman" w:hAnsi="Times New Roman" w:cs="Times New Roman"/>
          <w:color w:val="202122"/>
          <w:sz w:val="28"/>
          <w:szCs w:val="28"/>
          <w:shd w:val="clear" w:color="auto" w:fill="FFFFFF"/>
        </w:rPr>
        <w:t xml:space="preserve"> звивисте, завширшки 2-5 м, є перекати. Глибина річки 0,5-1 м, </w:t>
      </w:r>
      <w:r w:rsidR="00A17281" w:rsidRPr="00B14E79">
        <w:rPr>
          <w:rFonts w:ascii="Times New Roman" w:hAnsi="Times New Roman" w:cs="Times New Roman"/>
          <w:sz w:val="28"/>
          <w:szCs w:val="28"/>
        </w:rPr>
        <w:t>похил річки</w:t>
      </w:r>
      <w:r w:rsidR="00A17281" w:rsidRPr="00B14E79">
        <w:rPr>
          <w:rFonts w:ascii="Times New Roman" w:hAnsi="Times New Roman" w:cs="Times New Roman"/>
          <w:color w:val="202122"/>
          <w:sz w:val="28"/>
          <w:szCs w:val="28"/>
          <w:shd w:val="clear" w:color="auto" w:fill="FFFFFF"/>
        </w:rPr>
        <w:t xml:space="preserve"> 1,96 м/км </w:t>
      </w:r>
      <w:bookmarkEnd w:id="15"/>
      <w:r w:rsidR="00A17281" w:rsidRPr="00B14E79">
        <w:rPr>
          <w:rFonts w:ascii="Times New Roman" w:hAnsi="Times New Roman" w:cs="Times New Roman"/>
          <w:color w:val="202122"/>
          <w:sz w:val="28"/>
          <w:szCs w:val="28"/>
          <w:shd w:val="clear" w:color="auto" w:fill="FFFFFF"/>
        </w:rPr>
        <w:t>[</w:t>
      </w:r>
      <w:r w:rsidR="008407C5" w:rsidRPr="00B14E79">
        <w:rPr>
          <w:rFonts w:ascii="Times New Roman" w:hAnsi="Times New Roman" w:cs="Times New Roman"/>
          <w:color w:val="202122"/>
          <w:sz w:val="28"/>
          <w:szCs w:val="28"/>
          <w:shd w:val="clear" w:color="auto" w:fill="FFFFFF"/>
        </w:rPr>
        <w:t>19</w:t>
      </w:r>
      <w:r w:rsidR="00A17281" w:rsidRPr="00B14E79">
        <w:rPr>
          <w:rFonts w:ascii="Times New Roman" w:hAnsi="Times New Roman" w:cs="Times New Roman"/>
          <w:color w:val="202122"/>
          <w:sz w:val="28"/>
          <w:szCs w:val="28"/>
          <w:shd w:val="clear" w:color="auto" w:fill="FFFFFF"/>
        </w:rPr>
        <w:t>].</w:t>
      </w:r>
      <w:r w:rsidR="00083C0B" w:rsidRPr="00B14E79">
        <w:rPr>
          <w:rFonts w:ascii="Times New Roman" w:hAnsi="Times New Roman" w:cs="Times New Roman"/>
          <w:sz w:val="28"/>
          <w:szCs w:val="28"/>
        </w:rPr>
        <w:t xml:space="preserve"> </w:t>
      </w:r>
      <w:bookmarkStart w:id="16" w:name="_Hlk168307861"/>
      <w:r w:rsidR="00083C0B" w:rsidRPr="00B14E79">
        <w:rPr>
          <w:rFonts w:ascii="Times New Roman" w:hAnsi="Times New Roman" w:cs="Times New Roman"/>
          <w:sz w:val="28"/>
          <w:szCs w:val="28"/>
        </w:rPr>
        <w:t xml:space="preserve">У межах міста </w:t>
      </w:r>
      <w:r w:rsidR="00A17281" w:rsidRPr="00B14E79">
        <w:rPr>
          <w:rFonts w:ascii="Times New Roman" w:hAnsi="Times New Roman" w:cs="Times New Roman"/>
          <w:sz w:val="28"/>
          <w:szCs w:val="28"/>
        </w:rPr>
        <w:t xml:space="preserve">Львів </w:t>
      </w:r>
      <w:r w:rsidR="00083C0B" w:rsidRPr="00B14E79">
        <w:rPr>
          <w:rFonts w:ascii="Times New Roman" w:hAnsi="Times New Roman" w:cs="Times New Roman"/>
          <w:sz w:val="28"/>
          <w:szCs w:val="28"/>
        </w:rPr>
        <w:t>річка простягається на 4 км, витоки і більша частина верхньої течії є каналізованими, і лише 1,5 км русла річки є відкритими і річка вільно тече вздовж ТзОВ «Ринок сільськогосподарської продукції «</w:t>
      </w:r>
      <w:proofErr w:type="spellStart"/>
      <w:r w:rsidR="00083C0B" w:rsidRPr="00B14E79">
        <w:rPr>
          <w:rFonts w:ascii="Times New Roman" w:hAnsi="Times New Roman" w:cs="Times New Roman"/>
          <w:sz w:val="28"/>
          <w:szCs w:val="28"/>
        </w:rPr>
        <w:t>Шувар</w:t>
      </w:r>
      <w:proofErr w:type="spellEnd"/>
      <w:r w:rsidR="00083C0B" w:rsidRPr="00B14E79">
        <w:rPr>
          <w:rFonts w:ascii="Times New Roman" w:hAnsi="Times New Roman" w:cs="Times New Roman"/>
          <w:sz w:val="28"/>
          <w:szCs w:val="28"/>
        </w:rPr>
        <w:t xml:space="preserve">» та через парк Івана Павла ІІ </w:t>
      </w:r>
      <w:bookmarkEnd w:id="16"/>
      <w:r w:rsidR="00083C0B" w:rsidRPr="00B14E79">
        <w:rPr>
          <w:rFonts w:ascii="Times New Roman" w:hAnsi="Times New Roman" w:cs="Times New Roman"/>
          <w:sz w:val="28"/>
          <w:szCs w:val="28"/>
        </w:rPr>
        <w:t>[</w:t>
      </w:r>
      <w:r w:rsidR="008407C5" w:rsidRPr="00B14E79">
        <w:rPr>
          <w:rFonts w:ascii="Times New Roman" w:hAnsi="Times New Roman" w:cs="Times New Roman"/>
          <w:sz w:val="28"/>
          <w:szCs w:val="28"/>
        </w:rPr>
        <w:t>20,21</w:t>
      </w:r>
      <w:r w:rsidR="00083C0B" w:rsidRPr="00B14E79">
        <w:rPr>
          <w:rFonts w:ascii="Times New Roman" w:hAnsi="Times New Roman" w:cs="Times New Roman"/>
          <w:sz w:val="28"/>
          <w:szCs w:val="28"/>
        </w:rPr>
        <w:t>].</w:t>
      </w:r>
    </w:p>
    <w:p w14:paraId="7268A853" w14:textId="4A2E6809" w:rsidR="00083C0B" w:rsidRPr="00B14E79" w:rsidRDefault="00083C0B" w:rsidP="00083C0B">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Басейн річки Зубра розташований на території спального району Сихів, що виник на території однойменного передміського села, перша згадка про яке датується 1409 роком. Річка Зубра наповнювала колись Піонерське озеро, водойма, яку створили у 1956 році між </w:t>
      </w:r>
      <w:proofErr w:type="spellStart"/>
      <w:r w:rsidRPr="00B14E79">
        <w:rPr>
          <w:rFonts w:ascii="Times New Roman" w:hAnsi="Times New Roman" w:cs="Times New Roman"/>
          <w:sz w:val="28"/>
          <w:szCs w:val="28"/>
        </w:rPr>
        <w:t>Козельниками</w:t>
      </w:r>
      <w:proofErr w:type="spellEnd"/>
      <w:r w:rsidRPr="00B14E79">
        <w:rPr>
          <w:rFonts w:ascii="Times New Roman" w:hAnsi="Times New Roman" w:cs="Times New Roman"/>
          <w:sz w:val="28"/>
          <w:szCs w:val="28"/>
        </w:rPr>
        <w:t xml:space="preserve"> та річкою </w:t>
      </w:r>
      <w:proofErr w:type="spellStart"/>
      <w:r w:rsidRPr="00B14E79">
        <w:rPr>
          <w:rFonts w:ascii="Times New Roman" w:hAnsi="Times New Roman" w:cs="Times New Roman"/>
          <w:sz w:val="28"/>
          <w:szCs w:val="28"/>
        </w:rPr>
        <w:t>Зуброю</w:t>
      </w:r>
      <w:proofErr w:type="spellEnd"/>
      <w:r w:rsidRPr="00B14E79">
        <w:rPr>
          <w:rFonts w:ascii="Times New Roman" w:hAnsi="Times New Roman" w:cs="Times New Roman"/>
          <w:sz w:val="28"/>
          <w:szCs w:val="28"/>
        </w:rPr>
        <w:t>. Піонерське озеро проіснувало до середини 1980-х, сьогодні воно осушене [</w:t>
      </w:r>
      <w:r w:rsidR="008407C5" w:rsidRPr="00B14E79">
        <w:rPr>
          <w:rFonts w:ascii="Times New Roman" w:hAnsi="Times New Roman" w:cs="Times New Roman"/>
          <w:sz w:val="28"/>
          <w:szCs w:val="28"/>
        </w:rPr>
        <w:t>22</w:t>
      </w:r>
      <w:r w:rsidRPr="00B14E79">
        <w:rPr>
          <w:rFonts w:ascii="Times New Roman" w:hAnsi="Times New Roman" w:cs="Times New Roman"/>
          <w:sz w:val="28"/>
          <w:szCs w:val="28"/>
        </w:rPr>
        <w:t>].</w:t>
      </w:r>
    </w:p>
    <w:p w14:paraId="3FBEAFDD" w14:textId="506A1AF3" w:rsidR="00083C0B" w:rsidRPr="00B14E79" w:rsidRDefault="00A17281" w:rsidP="0032164C">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Як уже згадувалось вище д</w:t>
      </w:r>
      <w:r w:rsidR="00083C0B" w:rsidRPr="00B14E79">
        <w:rPr>
          <w:rFonts w:ascii="Times New Roman" w:hAnsi="Times New Roman" w:cs="Times New Roman"/>
          <w:sz w:val="28"/>
          <w:szCs w:val="28"/>
        </w:rPr>
        <w:t>олина річки V-подібна, заплава має ширину 80 м, з однією надзаплавною терасою заввишки 1,3 м</w:t>
      </w:r>
      <w:r w:rsidR="0032164C" w:rsidRPr="00B14E79">
        <w:rPr>
          <w:rFonts w:ascii="Times New Roman" w:hAnsi="Times New Roman" w:cs="Times New Roman"/>
          <w:sz w:val="28"/>
          <w:szCs w:val="28"/>
          <w:lang w:val="ru-RU"/>
        </w:rPr>
        <w:t xml:space="preserve"> (</w:t>
      </w:r>
      <w:r w:rsidR="0032164C" w:rsidRPr="00B14E79">
        <w:rPr>
          <w:rFonts w:ascii="Times New Roman" w:hAnsi="Times New Roman" w:cs="Times New Roman"/>
          <w:sz w:val="28"/>
          <w:szCs w:val="28"/>
        </w:rPr>
        <w:t>рис</w:t>
      </w:r>
      <w:r w:rsidR="008407C5" w:rsidRPr="00B14E79">
        <w:rPr>
          <w:rFonts w:ascii="Times New Roman" w:hAnsi="Times New Roman" w:cs="Times New Roman"/>
          <w:sz w:val="28"/>
          <w:szCs w:val="28"/>
        </w:rPr>
        <w:t>.</w:t>
      </w:r>
      <w:r w:rsidR="002C6715" w:rsidRPr="00B14E79">
        <w:rPr>
          <w:rFonts w:ascii="Times New Roman" w:hAnsi="Times New Roman" w:cs="Times New Roman"/>
          <w:sz w:val="28"/>
          <w:szCs w:val="28"/>
        </w:rPr>
        <w:t xml:space="preserve"> 2.2</w:t>
      </w:r>
      <w:r w:rsidR="0032164C" w:rsidRPr="00B14E79">
        <w:rPr>
          <w:rFonts w:ascii="Times New Roman" w:hAnsi="Times New Roman" w:cs="Times New Roman"/>
          <w:sz w:val="28"/>
          <w:szCs w:val="28"/>
          <w:lang w:val="ru-RU"/>
        </w:rPr>
        <w:t>)</w:t>
      </w:r>
      <w:r w:rsidR="00083C0B" w:rsidRPr="00B14E79">
        <w:rPr>
          <w:rFonts w:ascii="Times New Roman" w:hAnsi="Times New Roman" w:cs="Times New Roman"/>
          <w:sz w:val="28"/>
          <w:szCs w:val="28"/>
        </w:rPr>
        <w:t>. Ширина русла – 0,5</w:t>
      </w:r>
      <w:r w:rsidR="00BF787D" w:rsidRPr="00B14E79">
        <w:rPr>
          <w:rFonts w:ascii="Times New Roman" w:hAnsi="Times New Roman" w:cs="Times New Roman"/>
          <w:sz w:val="28"/>
          <w:szCs w:val="28"/>
        </w:rPr>
        <w:t>-</w:t>
      </w:r>
      <w:r w:rsidR="00083C0B" w:rsidRPr="00B14E79">
        <w:rPr>
          <w:rFonts w:ascii="Times New Roman" w:hAnsi="Times New Roman" w:cs="Times New Roman"/>
          <w:sz w:val="28"/>
          <w:szCs w:val="28"/>
        </w:rPr>
        <w:t xml:space="preserve">2,8 м, водотік займає всю руслову заглибину. Русло річки </w:t>
      </w:r>
      <w:proofErr w:type="spellStart"/>
      <w:r w:rsidR="00083C0B" w:rsidRPr="00B14E79">
        <w:rPr>
          <w:rFonts w:ascii="Times New Roman" w:hAnsi="Times New Roman" w:cs="Times New Roman"/>
          <w:sz w:val="28"/>
          <w:szCs w:val="28"/>
        </w:rPr>
        <w:t>помірно</w:t>
      </w:r>
      <w:proofErr w:type="spellEnd"/>
      <w:r w:rsidR="00083C0B" w:rsidRPr="00B14E79">
        <w:rPr>
          <w:rFonts w:ascii="Times New Roman" w:hAnsi="Times New Roman" w:cs="Times New Roman"/>
          <w:sz w:val="28"/>
          <w:szCs w:val="28"/>
        </w:rPr>
        <w:t xml:space="preserve"> звивисте, дно рівне, піщане. Живлення річки змішане, з переважанням дощового, витрати води для р. Зубри коливаються від 0,03 до 0,14 м³/с [</w:t>
      </w:r>
      <w:r w:rsidR="008407C5" w:rsidRPr="00B14E79">
        <w:rPr>
          <w:rFonts w:ascii="Times New Roman" w:hAnsi="Times New Roman" w:cs="Times New Roman"/>
          <w:sz w:val="28"/>
          <w:szCs w:val="28"/>
        </w:rPr>
        <w:t>23</w:t>
      </w:r>
      <w:r w:rsidR="00083C0B" w:rsidRPr="00B14E79">
        <w:rPr>
          <w:rFonts w:ascii="Times New Roman" w:hAnsi="Times New Roman" w:cs="Times New Roman"/>
          <w:sz w:val="28"/>
          <w:szCs w:val="28"/>
        </w:rPr>
        <w:t>].</w:t>
      </w:r>
    </w:p>
    <w:p w14:paraId="74E54B8C" w14:textId="39B1E12C" w:rsidR="0032164C" w:rsidRPr="00B14E79" w:rsidRDefault="0032164C" w:rsidP="0032164C">
      <w:pPr>
        <w:spacing w:after="0" w:line="360" w:lineRule="auto"/>
        <w:ind w:firstLine="567"/>
        <w:jc w:val="center"/>
        <w:rPr>
          <w:rFonts w:ascii="Times New Roman" w:hAnsi="Times New Roman" w:cs="Times New Roman"/>
          <w:sz w:val="28"/>
          <w:szCs w:val="28"/>
        </w:rPr>
      </w:pPr>
      <w:r w:rsidRPr="00B14E79">
        <w:rPr>
          <w:rFonts w:ascii="Times New Roman" w:hAnsi="Times New Roman" w:cs="Times New Roman"/>
          <w:noProof/>
          <w:sz w:val="28"/>
          <w:szCs w:val="28"/>
        </w:rPr>
        <w:drawing>
          <wp:inline distT="0" distB="0" distL="0" distR="0" wp14:anchorId="781828AD" wp14:editId="50E39FB4">
            <wp:extent cx="2777379" cy="2139950"/>
            <wp:effectExtent l="0" t="0" r="4445" b="0"/>
            <wp:docPr id="1024634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34996" name=""/>
                    <pic:cNvPicPr/>
                  </pic:nvPicPr>
                  <pic:blipFill>
                    <a:blip r:embed="rId91"/>
                    <a:stretch>
                      <a:fillRect/>
                    </a:stretch>
                  </pic:blipFill>
                  <pic:spPr>
                    <a:xfrm>
                      <a:off x="0" y="0"/>
                      <a:ext cx="2794771" cy="2153351"/>
                    </a:xfrm>
                    <a:prstGeom prst="rect">
                      <a:avLst/>
                    </a:prstGeom>
                  </pic:spPr>
                </pic:pic>
              </a:graphicData>
            </a:graphic>
          </wp:inline>
        </w:drawing>
      </w:r>
    </w:p>
    <w:p w14:paraId="6CC2B866" w14:textId="173D0FEE" w:rsidR="0032164C" w:rsidRPr="00B14E79" w:rsidRDefault="0032164C" w:rsidP="008407C5">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Рисунок </w:t>
      </w:r>
      <w:r w:rsidR="002C6715" w:rsidRPr="00B14E79">
        <w:rPr>
          <w:rFonts w:ascii="Times New Roman" w:hAnsi="Times New Roman" w:cs="Times New Roman"/>
          <w:sz w:val="28"/>
          <w:szCs w:val="28"/>
        </w:rPr>
        <w:t xml:space="preserve">2.2 </w:t>
      </w:r>
      <w:r w:rsidRPr="00B14E79">
        <w:rPr>
          <w:rFonts w:ascii="Times New Roman" w:hAnsi="Times New Roman" w:cs="Times New Roman"/>
          <w:sz w:val="28"/>
          <w:szCs w:val="28"/>
        </w:rPr>
        <w:t xml:space="preserve">– Зубра на карті </w:t>
      </w:r>
      <w:r w:rsidR="001544A8" w:rsidRPr="00B14E79">
        <w:rPr>
          <w:rFonts w:ascii="Times New Roman" w:hAnsi="Times New Roman" w:cs="Times New Roman"/>
          <w:sz w:val="28"/>
          <w:szCs w:val="28"/>
        </w:rPr>
        <w:t xml:space="preserve">міста </w:t>
      </w:r>
      <w:r w:rsidRPr="00B14E79">
        <w:rPr>
          <w:rFonts w:ascii="Times New Roman" w:hAnsi="Times New Roman" w:cs="Times New Roman"/>
          <w:sz w:val="28"/>
          <w:szCs w:val="28"/>
        </w:rPr>
        <w:t>Львова [21]</w:t>
      </w:r>
    </w:p>
    <w:p w14:paraId="0A6E32DD" w14:textId="77777777" w:rsidR="0032164C" w:rsidRPr="00B14E79" w:rsidRDefault="0032164C" w:rsidP="0032164C">
      <w:pPr>
        <w:spacing w:after="0" w:line="360" w:lineRule="auto"/>
        <w:ind w:firstLine="567"/>
        <w:jc w:val="center"/>
        <w:rPr>
          <w:rFonts w:ascii="Times New Roman" w:hAnsi="Times New Roman" w:cs="Times New Roman"/>
          <w:b/>
          <w:bCs/>
          <w:sz w:val="28"/>
          <w:szCs w:val="28"/>
        </w:rPr>
      </w:pPr>
    </w:p>
    <w:p w14:paraId="25871CD0" w14:textId="43C7DE18" w:rsidR="00BF787D" w:rsidRPr="00B14E79" w:rsidRDefault="00083C0B" w:rsidP="00BF787D">
      <w:pPr>
        <w:spacing w:after="0" w:line="360" w:lineRule="auto"/>
        <w:ind w:firstLine="567"/>
        <w:jc w:val="both"/>
        <w:rPr>
          <w:rFonts w:ascii="Times New Roman" w:hAnsi="Times New Roman" w:cs="Times New Roman"/>
          <w:sz w:val="28"/>
          <w:szCs w:val="28"/>
        </w:rPr>
      </w:pPr>
      <w:bookmarkStart w:id="17" w:name="_Hlk168308114"/>
      <w:r w:rsidRPr="00B14E79">
        <w:rPr>
          <w:rFonts w:ascii="Times New Roman" w:hAnsi="Times New Roman" w:cs="Times New Roman"/>
          <w:sz w:val="28"/>
          <w:szCs w:val="28"/>
        </w:rPr>
        <w:lastRenderedPageBreak/>
        <w:t>За даними Басейнового управління водних ресурсів річок Західного Бугу та Сяну на якість води в річці Зубра в межах міста Львів здійснюють вплив стічні води ТзОВ «Ринок сільськогосподарської продукції «</w:t>
      </w:r>
      <w:proofErr w:type="spellStart"/>
      <w:r w:rsidRPr="00B14E79">
        <w:rPr>
          <w:rFonts w:ascii="Times New Roman" w:hAnsi="Times New Roman" w:cs="Times New Roman"/>
          <w:sz w:val="28"/>
          <w:szCs w:val="28"/>
        </w:rPr>
        <w:t>Шувар</w:t>
      </w:r>
      <w:proofErr w:type="spellEnd"/>
      <w:r w:rsidRPr="00B14E79">
        <w:rPr>
          <w:rFonts w:ascii="Times New Roman" w:hAnsi="Times New Roman" w:cs="Times New Roman"/>
          <w:sz w:val="28"/>
          <w:szCs w:val="28"/>
        </w:rPr>
        <w:t>», дощові стоки Сихівського району м. Львова. Крім цього, р. Зубра постійно забруднюється господарсько-фекальними стоками з каналізаційної мережі району, особливо з території ЛКП „</w:t>
      </w:r>
      <w:proofErr w:type="spellStart"/>
      <w:r w:rsidRPr="00B14E79">
        <w:rPr>
          <w:rFonts w:ascii="Times New Roman" w:hAnsi="Times New Roman" w:cs="Times New Roman"/>
          <w:sz w:val="28"/>
          <w:szCs w:val="28"/>
        </w:rPr>
        <w:t>Житловик</w:t>
      </w:r>
      <w:proofErr w:type="spellEnd"/>
      <w:r w:rsidRPr="00B14E79">
        <w:rPr>
          <w:rFonts w:ascii="Times New Roman" w:hAnsi="Times New Roman" w:cs="Times New Roman"/>
          <w:sz w:val="28"/>
          <w:szCs w:val="28"/>
        </w:rPr>
        <w:t>-С”, а також частково з території ЛКП «</w:t>
      </w:r>
      <w:proofErr w:type="spellStart"/>
      <w:r w:rsidRPr="00B14E79">
        <w:rPr>
          <w:rFonts w:ascii="Times New Roman" w:hAnsi="Times New Roman" w:cs="Times New Roman"/>
          <w:sz w:val="28"/>
          <w:szCs w:val="28"/>
        </w:rPr>
        <w:t>Хуторівка</w:t>
      </w:r>
      <w:proofErr w:type="spellEnd"/>
      <w:r w:rsidRPr="00B14E79">
        <w:rPr>
          <w:rFonts w:ascii="Times New Roman" w:hAnsi="Times New Roman" w:cs="Times New Roman"/>
          <w:sz w:val="28"/>
          <w:szCs w:val="28"/>
        </w:rPr>
        <w:t xml:space="preserve">» та ТзОВ ЖЕП «Стимул-Сихів» </w:t>
      </w:r>
      <w:bookmarkEnd w:id="17"/>
      <w:r w:rsidRPr="00B14E79">
        <w:rPr>
          <w:rFonts w:ascii="Times New Roman" w:hAnsi="Times New Roman" w:cs="Times New Roman"/>
          <w:sz w:val="28"/>
          <w:szCs w:val="28"/>
        </w:rPr>
        <w:t xml:space="preserve">(рис. </w:t>
      </w:r>
      <w:r w:rsidR="002C6715" w:rsidRPr="00B14E79">
        <w:rPr>
          <w:rFonts w:ascii="Times New Roman" w:hAnsi="Times New Roman" w:cs="Times New Roman"/>
          <w:sz w:val="28"/>
          <w:szCs w:val="28"/>
        </w:rPr>
        <w:t>2.3</w:t>
      </w:r>
      <w:r w:rsidRPr="00B14E79">
        <w:rPr>
          <w:rFonts w:ascii="Times New Roman" w:hAnsi="Times New Roman" w:cs="Times New Roman"/>
          <w:sz w:val="28"/>
          <w:szCs w:val="28"/>
        </w:rPr>
        <w:t>)</w:t>
      </w:r>
      <w:r w:rsidR="00BF787D" w:rsidRPr="00B14E79">
        <w:rPr>
          <w:rFonts w:ascii="Times New Roman" w:hAnsi="Times New Roman" w:cs="Times New Roman"/>
          <w:sz w:val="28"/>
          <w:szCs w:val="28"/>
        </w:rPr>
        <w:t xml:space="preserve"> [</w:t>
      </w:r>
      <w:r w:rsidR="0068065E" w:rsidRPr="00B14E79">
        <w:rPr>
          <w:rFonts w:ascii="Times New Roman" w:hAnsi="Times New Roman" w:cs="Times New Roman"/>
          <w:sz w:val="28"/>
          <w:szCs w:val="28"/>
        </w:rPr>
        <w:t>24</w:t>
      </w:r>
      <w:r w:rsidR="00BF787D" w:rsidRPr="00B14E79">
        <w:rPr>
          <w:rFonts w:ascii="Times New Roman" w:hAnsi="Times New Roman" w:cs="Times New Roman"/>
          <w:sz w:val="28"/>
          <w:szCs w:val="28"/>
        </w:rPr>
        <w:t>]</w:t>
      </w:r>
      <w:r w:rsidR="0068065E" w:rsidRPr="00B14E79">
        <w:rPr>
          <w:rFonts w:ascii="Times New Roman" w:hAnsi="Times New Roman" w:cs="Times New Roman"/>
          <w:sz w:val="28"/>
          <w:szCs w:val="28"/>
        </w:rPr>
        <w:t>.</w:t>
      </w:r>
    </w:p>
    <w:p w14:paraId="1604F731" w14:textId="4963167E" w:rsidR="00083C0B" w:rsidRPr="00B14E79" w:rsidRDefault="00083C0B" w:rsidP="0068065E">
      <w:pPr>
        <w:spacing w:after="0" w:line="360" w:lineRule="auto"/>
        <w:ind w:firstLine="567"/>
        <w:jc w:val="center"/>
        <w:rPr>
          <w:rFonts w:ascii="Times New Roman" w:hAnsi="Times New Roman" w:cs="Times New Roman"/>
          <w:sz w:val="28"/>
          <w:szCs w:val="28"/>
        </w:rPr>
      </w:pPr>
      <w:r w:rsidRPr="00B14E79">
        <w:rPr>
          <w:rFonts w:ascii="Times New Roman" w:hAnsi="Times New Roman" w:cs="Times New Roman"/>
          <w:noProof/>
          <w:sz w:val="28"/>
          <w:szCs w:val="28"/>
        </w:rPr>
        <w:drawing>
          <wp:inline distT="0" distB="0" distL="0" distR="0" wp14:anchorId="7962CD04" wp14:editId="6C2BB6EA">
            <wp:extent cx="5496560" cy="2455391"/>
            <wp:effectExtent l="0" t="0" r="0" b="2540"/>
            <wp:docPr id="7319046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04664" name=""/>
                    <pic:cNvPicPr/>
                  </pic:nvPicPr>
                  <pic:blipFill>
                    <a:blip r:embed="rId92"/>
                    <a:stretch>
                      <a:fillRect/>
                    </a:stretch>
                  </pic:blipFill>
                  <pic:spPr>
                    <a:xfrm>
                      <a:off x="0" y="0"/>
                      <a:ext cx="5505702" cy="2459475"/>
                    </a:xfrm>
                    <a:prstGeom prst="rect">
                      <a:avLst/>
                    </a:prstGeom>
                  </pic:spPr>
                </pic:pic>
              </a:graphicData>
            </a:graphic>
          </wp:inline>
        </w:drawing>
      </w:r>
    </w:p>
    <w:p w14:paraId="0293E724" w14:textId="7980D8B1" w:rsidR="00083C0B" w:rsidRPr="00B14E79" w:rsidRDefault="00083C0B" w:rsidP="00083C0B">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Рисунок </w:t>
      </w:r>
      <w:r w:rsidR="002C6715" w:rsidRPr="00B14E79">
        <w:rPr>
          <w:rFonts w:ascii="Times New Roman" w:hAnsi="Times New Roman" w:cs="Times New Roman"/>
          <w:sz w:val="28"/>
          <w:szCs w:val="28"/>
        </w:rPr>
        <w:t>2.3</w:t>
      </w:r>
      <w:r w:rsidRPr="00B14E79">
        <w:rPr>
          <w:rFonts w:ascii="Times New Roman" w:hAnsi="Times New Roman" w:cs="Times New Roman"/>
          <w:sz w:val="28"/>
          <w:szCs w:val="28"/>
        </w:rPr>
        <w:t xml:space="preserve"> </w:t>
      </w:r>
      <w:r w:rsidR="00BF787D" w:rsidRPr="00B14E79">
        <w:rPr>
          <w:rFonts w:ascii="Times New Roman" w:hAnsi="Times New Roman" w:cs="Times New Roman"/>
          <w:sz w:val="28"/>
          <w:szCs w:val="28"/>
        </w:rPr>
        <w:t xml:space="preserve">– </w:t>
      </w:r>
      <w:r w:rsidRPr="00B14E79">
        <w:rPr>
          <w:rFonts w:ascii="Times New Roman" w:hAnsi="Times New Roman" w:cs="Times New Roman"/>
          <w:sz w:val="28"/>
          <w:szCs w:val="28"/>
        </w:rPr>
        <w:t>а) Каналізована ділянка русла річки Зубра, у яку відбувається скид неочищених каналізованих стоків з житлового масиву Сихів; б) Забруднення річки Зубри стихійним сміттям неподалік ТзОВ «Ринок сільськогосподарської продукції «</w:t>
      </w:r>
      <w:proofErr w:type="spellStart"/>
      <w:r w:rsidRPr="00B14E79">
        <w:rPr>
          <w:rFonts w:ascii="Times New Roman" w:hAnsi="Times New Roman" w:cs="Times New Roman"/>
          <w:sz w:val="28"/>
          <w:szCs w:val="28"/>
        </w:rPr>
        <w:t>Шувар</w:t>
      </w:r>
      <w:proofErr w:type="spellEnd"/>
      <w:r w:rsidRPr="00B14E79">
        <w:rPr>
          <w:rFonts w:ascii="Times New Roman" w:hAnsi="Times New Roman" w:cs="Times New Roman"/>
          <w:sz w:val="28"/>
          <w:szCs w:val="28"/>
        </w:rPr>
        <w:t xml:space="preserve">» </w:t>
      </w:r>
      <w:r w:rsidR="00BF787D" w:rsidRPr="00B14E79">
        <w:rPr>
          <w:rFonts w:ascii="Times New Roman" w:hAnsi="Times New Roman" w:cs="Times New Roman"/>
          <w:sz w:val="28"/>
          <w:szCs w:val="28"/>
        </w:rPr>
        <w:t>[</w:t>
      </w:r>
      <w:r w:rsidR="0068065E" w:rsidRPr="00B14E79">
        <w:rPr>
          <w:rFonts w:ascii="Times New Roman" w:hAnsi="Times New Roman" w:cs="Times New Roman"/>
          <w:color w:val="222222"/>
          <w:sz w:val="28"/>
          <w:szCs w:val="28"/>
          <w:shd w:val="clear" w:color="auto" w:fill="FFFFFF"/>
        </w:rPr>
        <w:t>24</w:t>
      </w:r>
      <w:r w:rsidR="00BF787D" w:rsidRPr="00B14E79">
        <w:rPr>
          <w:rFonts w:ascii="Times New Roman" w:hAnsi="Times New Roman" w:cs="Times New Roman"/>
          <w:sz w:val="28"/>
          <w:szCs w:val="28"/>
        </w:rPr>
        <w:t>]</w:t>
      </w:r>
    </w:p>
    <w:p w14:paraId="104F87EE" w14:textId="77777777" w:rsidR="00BF787D" w:rsidRPr="00B14E79" w:rsidRDefault="00BF787D" w:rsidP="00083C0B">
      <w:pPr>
        <w:spacing w:after="0" w:line="360" w:lineRule="auto"/>
        <w:ind w:firstLine="567"/>
        <w:jc w:val="both"/>
        <w:rPr>
          <w:rFonts w:ascii="Times New Roman" w:eastAsia="Times New Roman" w:hAnsi="Times New Roman" w:cs="Times New Roman"/>
          <w:b/>
          <w:bCs/>
          <w:sz w:val="28"/>
          <w:szCs w:val="28"/>
          <w:lang w:eastAsia="uk-UA"/>
        </w:rPr>
      </w:pPr>
    </w:p>
    <w:p w14:paraId="2CF5718A" w14:textId="4283A07D" w:rsidR="00141E5F" w:rsidRPr="00B14E79" w:rsidRDefault="00670C61" w:rsidP="00141E5F">
      <w:pPr>
        <w:spacing w:after="0" w:line="360" w:lineRule="auto"/>
        <w:ind w:firstLine="567"/>
        <w:rPr>
          <w:rFonts w:ascii="Times New Roman" w:eastAsia="Times New Roman" w:hAnsi="Times New Roman" w:cs="Times New Roman"/>
          <w:b/>
          <w:bCs/>
          <w:sz w:val="28"/>
          <w:szCs w:val="28"/>
          <w:lang w:eastAsia="uk-UA"/>
        </w:rPr>
      </w:pPr>
      <w:r w:rsidRPr="00B14E79">
        <w:rPr>
          <w:rFonts w:ascii="Times New Roman" w:eastAsia="Times New Roman" w:hAnsi="Times New Roman" w:cs="Times New Roman"/>
          <w:b/>
          <w:bCs/>
          <w:sz w:val="28"/>
          <w:szCs w:val="28"/>
          <w:lang w:eastAsia="uk-UA"/>
        </w:rPr>
        <w:t>2.</w:t>
      </w:r>
      <w:r w:rsidR="00A72216">
        <w:rPr>
          <w:rFonts w:ascii="Times New Roman" w:eastAsia="Times New Roman" w:hAnsi="Times New Roman" w:cs="Times New Roman"/>
          <w:b/>
          <w:bCs/>
          <w:sz w:val="28"/>
          <w:szCs w:val="28"/>
          <w:lang w:eastAsia="uk-UA"/>
        </w:rPr>
        <w:t>4</w:t>
      </w:r>
      <w:r w:rsidRPr="00B14E79">
        <w:rPr>
          <w:rFonts w:ascii="Times New Roman" w:eastAsia="Times New Roman" w:hAnsi="Times New Roman" w:cs="Times New Roman"/>
          <w:b/>
          <w:bCs/>
          <w:sz w:val="28"/>
          <w:szCs w:val="28"/>
          <w:lang w:eastAsia="uk-UA"/>
        </w:rPr>
        <w:t xml:space="preserve">. </w:t>
      </w:r>
      <w:bookmarkStart w:id="18" w:name="_Hlk168308644"/>
      <w:r w:rsidRPr="00B14E79">
        <w:rPr>
          <w:rFonts w:ascii="Times New Roman" w:eastAsia="Times New Roman" w:hAnsi="Times New Roman" w:cs="Times New Roman"/>
          <w:b/>
          <w:bCs/>
          <w:sz w:val="28"/>
          <w:szCs w:val="28"/>
          <w:lang w:eastAsia="uk-UA"/>
        </w:rPr>
        <w:t>Характеристика р</w:t>
      </w:r>
      <w:r w:rsidR="00BF6B4D" w:rsidRPr="00B14E79">
        <w:rPr>
          <w:rFonts w:ascii="Times New Roman" w:eastAsia="Times New Roman" w:hAnsi="Times New Roman" w:cs="Times New Roman"/>
          <w:b/>
          <w:bCs/>
          <w:sz w:val="28"/>
          <w:szCs w:val="28"/>
          <w:lang w:eastAsia="uk-UA"/>
        </w:rPr>
        <w:t>ічки</w:t>
      </w:r>
      <w:r w:rsidRPr="00B14E79">
        <w:rPr>
          <w:rFonts w:ascii="Times New Roman" w:eastAsia="Times New Roman" w:hAnsi="Times New Roman" w:cs="Times New Roman"/>
          <w:b/>
          <w:bCs/>
          <w:sz w:val="28"/>
          <w:szCs w:val="28"/>
          <w:lang w:eastAsia="uk-UA"/>
        </w:rPr>
        <w:t xml:space="preserve"> </w:t>
      </w:r>
      <w:proofErr w:type="spellStart"/>
      <w:r w:rsidRPr="00B14E79">
        <w:rPr>
          <w:rFonts w:ascii="Times New Roman" w:eastAsia="Times New Roman" w:hAnsi="Times New Roman" w:cs="Times New Roman"/>
          <w:b/>
          <w:bCs/>
          <w:sz w:val="28"/>
          <w:szCs w:val="28"/>
          <w:lang w:eastAsia="uk-UA"/>
        </w:rPr>
        <w:t>Марунька</w:t>
      </w:r>
      <w:bookmarkEnd w:id="18"/>
      <w:proofErr w:type="spellEnd"/>
    </w:p>
    <w:p w14:paraId="5DFF3DD9" w14:textId="32BF592B" w:rsidR="009E1260" w:rsidRPr="00B14E79" w:rsidRDefault="00661807" w:rsidP="00141E5F">
      <w:pPr>
        <w:spacing w:after="0" w:line="360" w:lineRule="auto"/>
        <w:ind w:firstLine="567"/>
        <w:jc w:val="both"/>
        <w:rPr>
          <w:rFonts w:ascii="Times New Roman" w:hAnsi="Times New Roman" w:cs="Times New Roman"/>
          <w:color w:val="202122"/>
          <w:sz w:val="28"/>
          <w:szCs w:val="28"/>
          <w:shd w:val="clear" w:color="auto" w:fill="FFFFFF"/>
        </w:rPr>
      </w:pPr>
      <w:bookmarkStart w:id="19" w:name="_Hlk168308670"/>
      <w:r w:rsidRPr="00B14E79">
        <w:rPr>
          <w:rFonts w:ascii="Times New Roman" w:hAnsi="Times New Roman" w:cs="Times New Roman"/>
          <w:sz w:val="28"/>
          <w:szCs w:val="28"/>
          <w:shd w:val="clear" w:color="auto" w:fill="FFFFFF"/>
        </w:rPr>
        <w:t xml:space="preserve">Річка </w:t>
      </w:r>
      <w:proofErr w:type="spellStart"/>
      <w:r w:rsidRPr="00B14E79">
        <w:rPr>
          <w:rFonts w:ascii="Times New Roman" w:hAnsi="Times New Roman" w:cs="Times New Roman"/>
          <w:sz w:val="28"/>
          <w:szCs w:val="28"/>
          <w:shd w:val="clear" w:color="auto" w:fill="FFFFFF"/>
        </w:rPr>
        <w:t>Марунька</w:t>
      </w:r>
      <w:proofErr w:type="spellEnd"/>
      <w:r w:rsidRPr="00B14E79">
        <w:rPr>
          <w:rFonts w:ascii="Times New Roman" w:hAnsi="Times New Roman" w:cs="Times New Roman"/>
          <w:sz w:val="28"/>
          <w:szCs w:val="28"/>
          <w:shd w:val="clear" w:color="auto" w:fill="FFFFFF"/>
        </w:rPr>
        <w:t xml:space="preserve"> я</w:t>
      </w:r>
      <w:r w:rsidR="0003293E" w:rsidRPr="00B14E79">
        <w:rPr>
          <w:rFonts w:ascii="Times New Roman" w:hAnsi="Times New Roman" w:cs="Times New Roman"/>
          <w:sz w:val="28"/>
          <w:szCs w:val="28"/>
          <w:shd w:val="clear" w:color="auto" w:fill="FFFFFF"/>
        </w:rPr>
        <w:t>вляється л</w:t>
      </w:r>
      <w:r w:rsidR="009E1260" w:rsidRPr="00B14E79">
        <w:rPr>
          <w:rFonts w:ascii="Times New Roman" w:hAnsi="Times New Roman" w:cs="Times New Roman"/>
          <w:sz w:val="28"/>
          <w:szCs w:val="28"/>
          <w:shd w:val="clear" w:color="auto" w:fill="FFFFFF"/>
        </w:rPr>
        <w:t>ів</w:t>
      </w:r>
      <w:r w:rsidR="0003293E" w:rsidRPr="00B14E79">
        <w:rPr>
          <w:rFonts w:ascii="Times New Roman" w:hAnsi="Times New Roman" w:cs="Times New Roman"/>
          <w:sz w:val="28"/>
          <w:szCs w:val="28"/>
          <w:shd w:val="clear" w:color="auto" w:fill="FFFFFF"/>
        </w:rPr>
        <w:t>ою</w:t>
      </w:r>
      <w:r w:rsidR="009E1260" w:rsidRPr="00B14E79">
        <w:rPr>
          <w:rFonts w:ascii="Times New Roman" w:hAnsi="Times New Roman" w:cs="Times New Roman"/>
          <w:sz w:val="28"/>
          <w:szCs w:val="28"/>
          <w:shd w:val="clear" w:color="auto" w:fill="FFFFFF"/>
        </w:rPr>
        <w:t xml:space="preserve"> приток</w:t>
      </w:r>
      <w:r w:rsidR="0003293E" w:rsidRPr="00B14E79">
        <w:rPr>
          <w:rFonts w:ascii="Times New Roman" w:hAnsi="Times New Roman" w:cs="Times New Roman"/>
          <w:sz w:val="28"/>
          <w:szCs w:val="28"/>
          <w:shd w:val="clear" w:color="auto" w:fill="FFFFFF"/>
        </w:rPr>
        <w:t xml:space="preserve">ою річки </w:t>
      </w:r>
      <w:hyperlink r:id="rId93" w:tooltip="Білка (притока Полтви)" w:history="1">
        <w:r w:rsidR="009E1260" w:rsidRPr="00B14E79">
          <w:rPr>
            <w:rStyle w:val="a5"/>
            <w:rFonts w:ascii="Times New Roman" w:hAnsi="Times New Roman" w:cs="Times New Roman"/>
            <w:color w:val="auto"/>
            <w:sz w:val="28"/>
            <w:szCs w:val="28"/>
            <w:u w:val="none"/>
            <w:shd w:val="clear" w:color="auto" w:fill="FFFFFF"/>
          </w:rPr>
          <w:t>Білки</w:t>
        </w:r>
      </w:hyperlink>
      <w:r w:rsidR="0003293E" w:rsidRPr="00B14E79">
        <w:rPr>
          <w:rFonts w:ascii="Times New Roman" w:hAnsi="Times New Roman" w:cs="Times New Roman"/>
          <w:sz w:val="28"/>
          <w:szCs w:val="28"/>
          <w:shd w:val="clear" w:color="auto" w:fill="FFFFFF"/>
        </w:rPr>
        <w:t xml:space="preserve"> </w:t>
      </w:r>
      <w:r w:rsidR="009E1260" w:rsidRPr="00B14E79">
        <w:rPr>
          <w:rFonts w:ascii="Times New Roman" w:hAnsi="Times New Roman" w:cs="Times New Roman"/>
          <w:sz w:val="28"/>
          <w:szCs w:val="28"/>
          <w:shd w:val="clear" w:color="auto" w:fill="FFFFFF"/>
        </w:rPr>
        <w:t>(басейн</w:t>
      </w:r>
      <w:r w:rsidR="0003293E" w:rsidRPr="00B14E79">
        <w:rPr>
          <w:rFonts w:ascii="Times New Roman" w:hAnsi="Times New Roman" w:cs="Times New Roman"/>
          <w:sz w:val="28"/>
          <w:szCs w:val="28"/>
          <w:shd w:val="clear" w:color="auto" w:fill="FFFFFF"/>
        </w:rPr>
        <w:t xml:space="preserve"> </w:t>
      </w:r>
      <w:hyperlink r:id="rId94" w:tooltip="Західний Буг" w:history="1">
        <w:r w:rsidR="009E1260" w:rsidRPr="00B14E79">
          <w:rPr>
            <w:rStyle w:val="a5"/>
            <w:rFonts w:ascii="Times New Roman" w:hAnsi="Times New Roman" w:cs="Times New Roman"/>
            <w:color w:val="auto"/>
            <w:sz w:val="28"/>
            <w:szCs w:val="28"/>
            <w:u w:val="none"/>
            <w:shd w:val="clear" w:color="auto" w:fill="FFFFFF"/>
          </w:rPr>
          <w:t>Західного Бугу</w:t>
        </w:r>
      </w:hyperlink>
      <w:r w:rsidRPr="00B14E79">
        <w:rPr>
          <w:rFonts w:ascii="Times New Roman" w:hAnsi="Times New Roman" w:cs="Times New Roman"/>
          <w:sz w:val="28"/>
          <w:szCs w:val="28"/>
          <w:shd w:val="clear" w:color="auto" w:fill="FFFFFF"/>
        </w:rPr>
        <w:t>), її довжина</w:t>
      </w:r>
      <w:r w:rsidR="0003293E" w:rsidRPr="00B14E79">
        <w:rPr>
          <w:rFonts w:ascii="Times New Roman" w:hAnsi="Times New Roman" w:cs="Times New Roman"/>
          <w:color w:val="202122"/>
          <w:sz w:val="28"/>
          <w:szCs w:val="28"/>
          <w:shd w:val="clear" w:color="auto" w:fill="FFFFFF"/>
        </w:rPr>
        <w:t xml:space="preserve"> 14 км, площа басейну 65 км²</w:t>
      </w:r>
      <w:r w:rsidR="002C6715" w:rsidRPr="00B14E79">
        <w:rPr>
          <w:rFonts w:ascii="Times New Roman" w:hAnsi="Times New Roman" w:cs="Times New Roman"/>
          <w:color w:val="202122"/>
          <w:sz w:val="28"/>
          <w:szCs w:val="28"/>
          <w:shd w:val="clear" w:color="auto" w:fill="FFFFFF"/>
        </w:rPr>
        <w:t>,</w:t>
      </w:r>
      <w:r w:rsidR="0003293E" w:rsidRPr="00B14E79">
        <w:rPr>
          <w:rFonts w:ascii="Times New Roman" w:hAnsi="Times New Roman" w:cs="Times New Roman"/>
          <w:color w:val="202122"/>
          <w:sz w:val="28"/>
          <w:szCs w:val="28"/>
          <w:shd w:val="clear" w:color="auto" w:fill="FFFFFF"/>
        </w:rPr>
        <w:t xml:space="preserve"> </w:t>
      </w:r>
      <w:r w:rsidR="002C6715" w:rsidRPr="00B14E79">
        <w:rPr>
          <w:rFonts w:ascii="Times New Roman" w:hAnsi="Times New Roman" w:cs="Times New Roman"/>
          <w:color w:val="202122"/>
          <w:sz w:val="28"/>
          <w:szCs w:val="28"/>
          <w:shd w:val="clear" w:color="auto" w:fill="FFFFFF"/>
        </w:rPr>
        <w:t>р</w:t>
      </w:r>
      <w:r w:rsidR="0003293E" w:rsidRPr="00B14E79">
        <w:rPr>
          <w:rFonts w:ascii="Times New Roman" w:hAnsi="Times New Roman" w:cs="Times New Roman"/>
          <w:color w:val="202122"/>
          <w:sz w:val="28"/>
          <w:szCs w:val="28"/>
          <w:shd w:val="clear" w:color="auto" w:fill="FFFFFF"/>
        </w:rPr>
        <w:t xml:space="preserve">ічище </w:t>
      </w:r>
      <w:proofErr w:type="spellStart"/>
      <w:r w:rsidR="0003293E" w:rsidRPr="00B14E79">
        <w:rPr>
          <w:rFonts w:ascii="Times New Roman" w:hAnsi="Times New Roman" w:cs="Times New Roman"/>
          <w:color w:val="202122"/>
          <w:sz w:val="28"/>
          <w:szCs w:val="28"/>
          <w:shd w:val="clear" w:color="auto" w:fill="FFFFFF"/>
        </w:rPr>
        <w:t>слабозвивисте</w:t>
      </w:r>
      <w:proofErr w:type="spellEnd"/>
      <w:r w:rsidR="0003293E" w:rsidRPr="00B14E79">
        <w:rPr>
          <w:rFonts w:ascii="Times New Roman" w:hAnsi="Times New Roman" w:cs="Times New Roman"/>
          <w:color w:val="202122"/>
          <w:sz w:val="28"/>
          <w:szCs w:val="28"/>
          <w:shd w:val="clear" w:color="auto" w:fill="FFFFFF"/>
        </w:rPr>
        <w:t>, в нижній течії випрямлене і каналізоване</w:t>
      </w:r>
      <w:r w:rsidR="00141E5F" w:rsidRPr="00B14E79">
        <w:rPr>
          <w:rFonts w:ascii="Times New Roman" w:hAnsi="Times New Roman" w:cs="Times New Roman"/>
          <w:color w:val="202122"/>
          <w:sz w:val="28"/>
          <w:szCs w:val="28"/>
          <w:shd w:val="clear" w:color="auto" w:fill="FFFFFF"/>
        </w:rPr>
        <w:t xml:space="preserve"> </w:t>
      </w:r>
      <w:bookmarkEnd w:id="19"/>
      <w:r w:rsidR="00141E5F" w:rsidRPr="00B14E79">
        <w:rPr>
          <w:rFonts w:ascii="Times New Roman" w:hAnsi="Times New Roman" w:cs="Times New Roman"/>
          <w:color w:val="202122"/>
          <w:sz w:val="28"/>
          <w:szCs w:val="28"/>
          <w:shd w:val="clear" w:color="auto" w:fill="FFFFFF"/>
        </w:rPr>
        <w:t>[</w:t>
      </w:r>
      <w:r w:rsidR="0068065E" w:rsidRPr="00B14E79">
        <w:rPr>
          <w:rFonts w:ascii="Times New Roman" w:hAnsi="Times New Roman" w:cs="Times New Roman"/>
          <w:color w:val="202122"/>
          <w:sz w:val="28"/>
          <w:szCs w:val="28"/>
          <w:shd w:val="clear" w:color="auto" w:fill="FFFFFF"/>
        </w:rPr>
        <w:t>25</w:t>
      </w:r>
      <w:r w:rsidR="00141E5F" w:rsidRPr="00B14E79">
        <w:rPr>
          <w:rFonts w:ascii="Times New Roman" w:hAnsi="Times New Roman" w:cs="Times New Roman"/>
          <w:color w:val="202122"/>
          <w:sz w:val="28"/>
          <w:szCs w:val="28"/>
          <w:shd w:val="clear" w:color="auto" w:fill="FFFFFF"/>
        </w:rPr>
        <w:t>]</w:t>
      </w:r>
      <w:r w:rsidR="0068065E" w:rsidRPr="00B14E79">
        <w:rPr>
          <w:rFonts w:ascii="Times New Roman" w:hAnsi="Times New Roman" w:cs="Times New Roman"/>
          <w:color w:val="202122"/>
          <w:sz w:val="28"/>
          <w:szCs w:val="28"/>
          <w:shd w:val="clear" w:color="auto" w:fill="FFFFFF"/>
        </w:rPr>
        <w:t>.</w:t>
      </w:r>
      <w:r w:rsidR="0003293E" w:rsidRPr="00B14E79">
        <w:rPr>
          <w:rFonts w:ascii="Times New Roman" w:hAnsi="Times New Roman" w:cs="Times New Roman"/>
          <w:color w:val="202122"/>
          <w:sz w:val="28"/>
          <w:szCs w:val="28"/>
          <w:shd w:val="clear" w:color="auto" w:fill="FFFFFF"/>
        </w:rPr>
        <w:t xml:space="preserve"> </w:t>
      </w:r>
    </w:p>
    <w:p w14:paraId="2AC75216" w14:textId="14C3B5D9" w:rsidR="00141E5F" w:rsidRPr="00B14E79" w:rsidRDefault="0032164C" w:rsidP="00141E5F">
      <w:pPr>
        <w:spacing w:after="0" w:line="360" w:lineRule="auto"/>
        <w:ind w:firstLine="567"/>
        <w:jc w:val="both"/>
        <w:rPr>
          <w:rFonts w:ascii="Times New Roman" w:hAnsi="Times New Roman" w:cs="Times New Roman"/>
          <w:sz w:val="28"/>
          <w:szCs w:val="28"/>
        </w:rPr>
      </w:pPr>
      <w:bookmarkStart w:id="20" w:name="_Hlk168308827"/>
      <w:r w:rsidRPr="00B14E79">
        <w:rPr>
          <w:rFonts w:ascii="Times New Roman" w:hAnsi="Times New Roman" w:cs="Times New Roman"/>
          <w:sz w:val="28"/>
          <w:szCs w:val="28"/>
        </w:rPr>
        <w:t xml:space="preserve">Річка має два витоки: перший – у яру навпроти Пагорба Слави (вул. Боровиковського, 11а), проте водотік тут </w:t>
      </w:r>
      <w:proofErr w:type="spellStart"/>
      <w:r w:rsidRPr="00B14E79">
        <w:rPr>
          <w:rFonts w:ascii="Times New Roman" w:hAnsi="Times New Roman" w:cs="Times New Roman"/>
          <w:sz w:val="28"/>
          <w:szCs w:val="28"/>
        </w:rPr>
        <w:t>пересох</w:t>
      </w:r>
      <w:proofErr w:type="spellEnd"/>
      <w:r w:rsidRPr="00B14E79">
        <w:rPr>
          <w:rFonts w:ascii="Times New Roman" w:hAnsi="Times New Roman" w:cs="Times New Roman"/>
          <w:sz w:val="28"/>
          <w:szCs w:val="28"/>
        </w:rPr>
        <w:t xml:space="preserve">, другий – від № 1 на вул. Ярова поблизу Личаківської. </w:t>
      </w:r>
      <w:r w:rsidR="0003293E" w:rsidRPr="00B14E79">
        <w:rPr>
          <w:rFonts w:ascii="Times New Roman" w:hAnsi="Times New Roman" w:cs="Times New Roman"/>
          <w:color w:val="202122"/>
          <w:sz w:val="28"/>
          <w:szCs w:val="28"/>
        </w:rPr>
        <w:t xml:space="preserve">Витік річки утворюють два потічки, що мають форму «вил». Вони на всьому проміжку проходять лісом, аж до злиття перед </w:t>
      </w:r>
      <w:proofErr w:type="spellStart"/>
      <w:r w:rsidR="0003293E" w:rsidRPr="00B14E79">
        <w:rPr>
          <w:rFonts w:ascii="Times New Roman" w:hAnsi="Times New Roman" w:cs="Times New Roman"/>
          <w:color w:val="202122"/>
          <w:sz w:val="28"/>
          <w:szCs w:val="28"/>
        </w:rPr>
        <w:t>Винниківським</w:t>
      </w:r>
      <w:proofErr w:type="spellEnd"/>
      <w:r w:rsidR="0003293E" w:rsidRPr="00B14E79">
        <w:rPr>
          <w:rFonts w:ascii="Times New Roman" w:hAnsi="Times New Roman" w:cs="Times New Roman"/>
          <w:color w:val="202122"/>
          <w:sz w:val="28"/>
          <w:szCs w:val="28"/>
        </w:rPr>
        <w:t xml:space="preserve"> озером. За озером долина </w:t>
      </w:r>
      <w:proofErr w:type="spellStart"/>
      <w:r w:rsidR="0003293E" w:rsidRPr="00B14E79">
        <w:rPr>
          <w:rFonts w:ascii="Times New Roman" w:hAnsi="Times New Roman" w:cs="Times New Roman"/>
          <w:color w:val="202122"/>
          <w:sz w:val="28"/>
          <w:szCs w:val="28"/>
        </w:rPr>
        <w:t>Маруньки</w:t>
      </w:r>
      <w:proofErr w:type="spellEnd"/>
      <w:r w:rsidR="0003293E" w:rsidRPr="00B14E79">
        <w:rPr>
          <w:rFonts w:ascii="Times New Roman" w:hAnsi="Times New Roman" w:cs="Times New Roman"/>
          <w:color w:val="202122"/>
          <w:sz w:val="28"/>
          <w:szCs w:val="28"/>
        </w:rPr>
        <w:t xml:space="preserve"> розширюється до 1 км</w:t>
      </w:r>
      <w:r w:rsidR="00141E5F" w:rsidRPr="00B14E79">
        <w:rPr>
          <w:rFonts w:ascii="Times New Roman" w:hAnsi="Times New Roman" w:cs="Times New Roman"/>
          <w:color w:val="202122"/>
          <w:sz w:val="28"/>
          <w:szCs w:val="28"/>
          <w:lang w:val="ru-RU"/>
        </w:rPr>
        <w:t xml:space="preserve"> [</w:t>
      </w:r>
      <w:r w:rsidR="0068065E" w:rsidRPr="00B14E79">
        <w:rPr>
          <w:rFonts w:ascii="Times New Roman" w:hAnsi="Times New Roman" w:cs="Times New Roman"/>
          <w:color w:val="202122"/>
          <w:sz w:val="28"/>
          <w:szCs w:val="28"/>
          <w:lang w:val="ru-RU"/>
        </w:rPr>
        <w:t>25</w:t>
      </w:r>
      <w:r w:rsidR="00141E5F" w:rsidRPr="00B14E79">
        <w:rPr>
          <w:rFonts w:ascii="Times New Roman" w:hAnsi="Times New Roman" w:cs="Times New Roman"/>
          <w:color w:val="202122"/>
          <w:sz w:val="28"/>
          <w:szCs w:val="28"/>
          <w:lang w:val="ru-RU"/>
        </w:rPr>
        <w:t>]</w:t>
      </w:r>
      <w:r w:rsidR="0003293E" w:rsidRPr="00B14E79">
        <w:rPr>
          <w:rFonts w:ascii="Times New Roman" w:hAnsi="Times New Roman" w:cs="Times New Roman"/>
          <w:color w:val="202122"/>
          <w:sz w:val="28"/>
          <w:szCs w:val="28"/>
        </w:rPr>
        <w:t xml:space="preserve">. </w:t>
      </w:r>
      <w:r w:rsidRPr="00B14E79">
        <w:rPr>
          <w:rFonts w:ascii="Times New Roman" w:hAnsi="Times New Roman" w:cs="Times New Roman"/>
          <w:sz w:val="28"/>
          <w:szCs w:val="28"/>
        </w:rPr>
        <w:t xml:space="preserve">Перший </w:t>
      </w:r>
      <w:r w:rsidR="0003293E" w:rsidRPr="00B14E79">
        <w:rPr>
          <w:rFonts w:ascii="Times New Roman" w:hAnsi="Times New Roman" w:cs="Times New Roman"/>
          <w:sz w:val="28"/>
          <w:szCs w:val="28"/>
        </w:rPr>
        <w:t xml:space="preserve">витік </w:t>
      </w:r>
      <w:r w:rsidRPr="00B14E79">
        <w:rPr>
          <w:rFonts w:ascii="Times New Roman" w:hAnsi="Times New Roman" w:cs="Times New Roman"/>
          <w:sz w:val="28"/>
          <w:szCs w:val="28"/>
        </w:rPr>
        <w:t xml:space="preserve">у верхів’ї утворив </w:t>
      </w:r>
      <w:proofErr w:type="spellStart"/>
      <w:r w:rsidRPr="00B14E79">
        <w:rPr>
          <w:rFonts w:ascii="Times New Roman" w:hAnsi="Times New Roman" w:cs="Times New Roman"/>
          <w:sz w:val="28"/>
          <w:szCs w:val="28"/>
        </w:rPr>
        <w:t>крутостінний</w:t>
      </w:r>
      <w:proofErr w:type="spellEnd"/>
      <w:r w:rsidRPr="00B14E79">
        <w:rPr>
          <w:rFonts w:ascii="Times New Roman" w:hAnsi="Times New Roman" w:cs="Times New Roman"/>
          <w:sz w:val="28"/>
          <w:szCs w:val="28"/>
        </w:rPr>
        <w:t xml:space="preserve"> яр глибиною 2,0</w:t>
      </w:r>
      <w:r w:rsidR="002C6715" w:rsidRPr="00B14E79">
        <w:rPr>
          <w:rFonts w:ascii="Times New Roman" w:hAnsi="Times New Roman" w:cs="Times New Roman"/>
          <w:sz w:val="28"/>
          <w:szCs w:val="28"/>
        </w:rPr>
        <w:t>-</w:t>
      </w:r>
      <w:r w:rsidRPr="00B14E79">
        <w:rPr>
          <w:rFonts w:ascii="Times New Roman" w:hAnsi="Times New Roman" w:cs="Times New Roman"/>
          <w:sz w:val="28"/>
          <w:szCs w:val="28"/>
        </w:rPr>
        <w:t xml:space="preserve">2,5 м. Другий витік тече канавою вздовж вулиці і змішується з побутовими стоками прилеглих </w:t>
      </w:r>
      <w:r w:rsidRPr="00B14E79">
        <w:rPr>
          <w:rFonts w:ascii="Times New Roman" w:hAnsi="Times New Roman" w:cs="Times New Roman"/>
          <w:sz w:val="28"/>
          <w:szCs w:val="28"/>
        </w:rPr>
        <w:lastRenderedPageBreak/>
        <w:t xml:space="preserve">будинків. Впадає у яр першого витоку перед № 76 вул. М. Голубця. Русло природного характеру аж до </w:t>
      </w:r>
      <w:proofErr w:type="spellStart"/>
      <w:r w:rsidRPr="00B14E79">
        <w:rPr>
          <w:rFonts w:ascii="Times New Roman" w:hAnsi="Times New Roman" w:cs="Times New Roman"/>
          <w:sz w:val="28"/>
          <w:szCs w:val="28"/>
        </w:rPr>
        <w:t>Винниківського</w:t>
      </w:r>
      <w:proofErr w:type="spellEnd"/>
      <w:r w:rsidRPr="00B14E79">
        <w:rPr>
          <w:rFonts w:ascii="Times New Roman" w:hAnsi="Times New Roman" w:cs="Times New Roman"/>
          <w:sz w:val="28"/>
          <w:szCs w:val="28"/>
        </w:rPr>
        <w:t xml:space="preserve"> озера на відстані 3,4 км, лише в районі корпорації “Ензим” каналізоване і меліороване. У середній течії ширина днища – до 50 м, русла – 1,8 м. </w:t>
      </w:r>
      <w:proofErr w:type="spellStart"/>
      <w:r w:rsidRPr="00B14E79">
        <w:rPr>
          <w:rFonts w:ascii="Times New Roman" w:hAnsi="Times New Roman" w:cs="Times New Roman"/>
          <w:sz w:val="28"/>
          <w:szCs w:val="28"/>
        </w:rPr>
        <w:t>Антропогенно</w:t>
      </w:r>
      <w:proofErr w:type="spellEnd"/>
      <w:r w:rsidRPr="00B14E79">
        <w:rPr>
          <w:rFonts w:ascii="Times New Roman" w:hAnsi="Times New Roman" w:cs="Times New Roman"/>
          <w:sz w:val="28"/>
          <w:szCs w:val="28"/>
        </w:rPr>
        <w:t xml:space="preserve"> створена руслова заглибина на території корпорації досягає 1,6 м </w:t>
      </w:r>
      <w:bookmarkEnd w:id="20"/>
      <w:r w:rsidRPr="00B14E79">
        <w:rPr>
          <w:rFonts w:ascii="Times New Roman" w:hAnsi="Times New Roman" w:cs="Times New Roman"/>
          <w:sz w:val="28"/>
          <w:szCs w:val="28"/>
        </w:rPr>
        <w:t xml:space="preserve">(рис. </w:t>
      </w:r>
      <w:r w:rsidR="002C6715" w:rsidRPr="00B14E79">
        <w:rPr>
          <w:rFonts w:ascii="Times New Roman" w:hAnsi="Times New Roman" w:cs="Times New Roman"/>
          <w:sz w:val="28"/>
          <w:szCs w:val="28"/>
        </w:rPr>
        <w:t>2.</w:t>
      </w:r>
      <w:r w:rsidR="00661807" w:rsidRPr="00B14E79">
        <w:rPr>
          <w:rFonts w:ascii="Times New Roman" w:hAnsi="Times New Roman" w:cs="Times New Roman"/>
          <w:sz w:val="28"/>
          <w:szCs w:val="28"/>
        </w:rPr>
        <w:t>4</w:t>
      </w:r>
      <w:r w:rsidRPr="00B14E79">
        <w:rPr>
          <w:rFonts w:ascii="Times New Roman" w:hAnsi="Times New Roman" w:cs="Times New Roman"/>
          <w:sz w:val="28"/>
          <w:szCs w:val="28"/>
        </w:rPr>
        <w:t xml:space="preserve">). </w:t>
      </w:r>
      <w:r w:rsidR="00661807" w:rsidRPr="00B14E79">
        <w:rPr>
          <w:rFonts w:ascii="Times New Roman" w:hAnsi="Times New Roman" w:cs="Times New Roman"/>
          <w:sz w:val="28"/>
          <w:szCs w:val="28"/>
        </w:rPr>
        <w:t xml:space="preserve">Річку </w:t>
      </w:r>
      <w:proofErr w:type="spellStart"/>
      <w:r w:rsidRPr="00B14E79">
        <w:rPr>
          <w:rFonts w:ascii="Times New Roman" w:hAnsi="Times New Roman" w:cs="Times New Roman"/>
          <w:sz w:val="28"/>
          <w:szCs w:val="28"/>
        </w:rPr>
        <w:t>Маруньку</w:t>
      </w:r>
      <w:proofErr w:type="spellEnd"/>
      <w:r w:rsidRPr="00B14E79">
        <w:rPr>
          <w:rFonts w:ascii="Times New Roman" w:hAnsi="Times New Roman" w:cs="Times New Roman"/>
          <w:sz w:val="28"/>
          <w:szCs w:val="28"/>
        </w:rPr>
        <w:t xml:space="preserve"> живлять потоки не тільки з Личаківських пагорбів, а й з </w:t>
      </w:r>
      <w:proofErr w:type="spellStart"/>
      <w:r w:rsidRPr="00B14E79">
        <w:rPr>
          <w:rFonts w:ascii="Times New Roman" w:hAnsi="Times New Roman" w:cs="Times New Roman"/>
          <w:sz w:val="28"/>
          <w:szCs w:val="28"/>
        </w:rPr>
        <w:t>Майорівських</w:t>
      </w:r>
      <w:proofErr w:type="spellEnd"/>
      <w:r w:rsidRPr="00B14E79">
        <w:rPr>
          <w:rFonts w:ascii="Times New Roman" w:hAnsi="Times New Roman" w:cs="Times New Roman"/>
          <w:sz w:val="28"/>
          <w:szCs w:val="28"/>
        </w:rPr>
        <w:t>: перед озером вона приймає праву притоку, яка у дощові роки була досить повноводна</w:t>
      </w:r>
      <w:r w:rsidR="001544A8" w:rsidRPr="00B14E79">
        <w:rPr>
          <w:rFonts w:ascii="Times New Roman" w:hAnsi="Times New Roman" w:cs="Times New Roman"/>
          <w:sz w:val="28"/>
          <w:szCs w:val="28"/>
        </w:rPr>
        <w:t xml:space="preserve"> </w:t>
      </w:r>
      <w:r w:rsidR="001544A8" w:rsidRPr="00B14E79">
        <w:rPr>
          <w:rFonts w:ascii="Times New Roman" w:hAnsi="Times New Roman" w:cs="Times New Roman"/>
          <w:sz w:val="28"/>
          <w:szCs w:val="28"/>
          <w:lang w:val="ru-RU"/>
        </w:rPr>
        <w:t>[</w:t>
      </w:r>
      <w:r w:rsidR="00536F7B" w:rsidRPr="00B14E79">
        <w:rPr>
          <w:rFonts w:ascii="Times New Roman" w:hAnsi="Times New Roman" w:cs="Times New Roman"/>
          <w:sz w:val="28"/>
          <w:szCs w:val="28"/>
        </w:rPr>
        <w:t>21</w:t>
      </w:r>
      <w:r w:rsidR="001544A8" w:rsidRPr="00B14E79">
        <w:rPr>
          <w:rFonts w:ascii="Times New Roman" w:hAnsi="Times New Roman" w:cs="Times New Roman"/>
          <w:sz w:val="28"/>
          <w:szCs w:val="28"/>
          <w:lang w:val="ru-RU"/>
        </w:rPr>
        <w:t>]</w:t>
      </w:r>
      <w:r w:rsidRPr="00B14E79">
        <w:rPr>
          <w:rFonts w:ascii="Times New Roman" w:hAnsi="Times New Roman" w:cs="Times New Roman"/>
          <w:sz w:val="28"/>
          <w:szCs w:val="28"/>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9"/>
        <w:gridCol w:w="6000"/>
      </w:tblGrid>
      <w:tr w:rsidR="002C6715" w:rsidRPr="00B14E79" w14:paraId="1A61BDA4" w14:textId="77777777" w:rsidTr="00F23E32">
        <w:tc>
          <w:tcPr>
            <w:tcW w:w="3639" w:type="dxa"/>
          </w:tcPr>
          <w:p w14:paraId="353513CE" w14:textId="77777777" w:rsidR="002C6715" w:rsidRPr="00B14E79" w:rsidRDefault="002C6715" w:rsidP="00F23E32">
            <w:pPr>
              <w:spacing w:line="360" w:lineRule="auto"/>
              <w:jc w:val="center"/>
              <w:rPr>
                <w:rFonts w:ascii="Times New Roman" w:eastAsia="Times New Roman" w:hAnsi="Times New Roman" w:cs="Times New Roman"/>
                <w:b/>
                <w:bCs/>
                <w:sz w:val="28"/>
                <w:szCs w:val="28"/>
                <w:lang w:val="en-US" w:eastAsia="uk-UA"/>
              </w:rPr>
            </w:pPr>
            <w:r w:rsidRPr="00B14E79">
              <w:rPr>
                <w:rFonts w:ascii="Times New Roman" w:eastAsia="Times New Roman" w:hAnsi="Times New Roman" w:cs="Times New Roman"/>
                <w:b/>
                <w:bCs/>
                <w:noProof/>
                <w:sz w:val="28"/>
                <w:szCs w:val="28"/>
                <w:lang w:val="en-US" w:eastAsia="uk-UA"/>
              </w:rPr>
              <w:drawing>
                <wp:inline distT="0" distB="0" distL="0" distR="0" wp14:anchorId="51ABB4C6" wp14:editId="4342ED4A">
                  <wp:extent cx="2541399" cy="1943100"/>
                  <wp:effectExtent l="0" t="0" r="0" b="0"/>
                  <wp:docPr id="1200396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96105" name=""/>
                          <pic:cNvPicPr/>
                        </pic:nvPicPr>
                        <pic:blipFill>
                          <a:blip r:embed="rId95"/>
                          <a:stretch>
                            <a:fillRect/>
                          </a:stretch>
                        </pic:blipFill>
                        <pic:spPr>
                          <a:xfrm>
                            <a:off x="0" y="0"/>
                            <a:ext cx="2551748" cy="1951012"/>
                          </a:xfrm>
                          <a:prstGeom prst="rect">
                            <a:avLst/>
                          </a:prstGeom>
                        </pic:spPr>
                      </pic:pic>
                    </a:graphicData>
                  </a:graphic>
                </wp:inline>
              </w:drawing>
            </w:r>
          </w:p>
        </w:tc>
        <w:tc>
          <w:tcPr>
            <w:tcW w:w="6000" w:type="dxa"/>
          </w:tcPr>
          <w:p w14:paraId="5045A1EC" w14:textId="77777777" w:rsidR="002C6715" w:rsidRPr="00B14E79" w:rsidRDefault="002C6715" w:rsidP="00F23E32">
            <w:pPr>
              <w:spacing w:line="360" w:lineRule="auto"/>
              <w:jc w:val="center"/>
              <w:rPr>
                <w:rFonts w:ascii="Times New Roman" w:eastAsia="Times New Roman" w:hAnsi="Times New Roman" w:cs="Times New Roman"/>
                <w:b/>
                <w:bCs/>
                <w:sz w:val="28"/>
                <w:szCs w:val="28"/>
                <w:lang w:val="en-US" w:eastAsia="uk-UA"/>
              </w:rPr>
            </w:pPr>
            <w:r w:rsidRPr="00B14E79">
              <w:rPr>
                <w:rFonts w:ascii="Times New Roman" w:eastAsia="Times New Roman" w:hAnsi="Times New Roman" w:cs="Times New Roman"/>
                <w:b/>
                <w:bCs/>
                <w:noProof/>
                <w:sz w:val="28"/>
                <w:szCs w:val="28"/>
                <w:lang w:val="en-US" w:eastAsia="uk-UA"/>
              </w:rPr>
              <w:drawing>
                <wp:inline distT="0" distB="0" distL="0" distR="0" wp14:anchorId="79961628" wp14:editId="0DDCFA6A">
                  <wp:extent cx="4295026" cy="1924050"/>
                  <wp:effectExtent l="0" t="0" r="0" b="0"/>
                  <wp:docPr id="3845689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568974" name=""/>
                          <pic:cNvPicPr/>
                        </pic:nvPicPr>
                        <pic:blipFill>
                          <a:blip r:embed="rId96"/>
                          <a:stretch>
                            <a:fillRect/>
                          </a:stretch>
                        </pic:blipFill>
                        <pic:spPr>
                          <a:xfrm>
                            <a:off x="0" y="0"/>
                            <a:ext cx="4311065" cy="1931235"/>
                          </a:xfrm>
                          <a:prstGeom prst="rect">
                            <a:avLst/>
                          </a:prstGeom>
                        </pic:spPr>
                      </pic:pic>
                    </a:graphicData>
                  </a:graphic>
                </wp:inline>
              </w:drawing>
            </w:r>
          </w:p>
        </w:tc>
      </w:tr>
      <w:tr w:rsidR="002C6715" w:rsidRPr="00B14E79" w14:paraId="77638301" w14:textId="77777777" w:rsidTr="00F23E32">
        <w:tc>
          <w:tcPr>
            <w:tcW w:w="3639" w:type="dxa"/>
          </w:tcPr>
          <w:p w14:paraId="32B50D6D" w14:textId="77777777" w:rsidR="002C6715" w:rsidRPr="00B14E79" w:rsidRDefault="002C6715" w:rsidP="00F23E32">
            <w:pPr>
              <w:spacing w:line="360" w:lineRule="auto"/>
              <w:jc w:val="center"/>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а)</w:t>
            </w:r>
          </w:p>
        </w:tc>
        <w:tc>
          <w:tcPr>
            <w:tcW w:w="6000" w:type="dxa"/>
          </w:tcPr>
          <w:p w14:paraId="66D0E80F" w14:textId="77777777" w:rsidR="002C6715" w:rsidRPr="00B14E79" w:rsidRDefault="002C6715" w:rsidP="00F23E32">
            <w:pPr>
              <w:spacing w:line="360" w:lineRule="auto"/>
              <w:jc w:val="center"/>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б)</w:t>
            </w:r>
          </w:p>
        </w:tc>
      </w:tr>
    </w:tbl>
    <w:p w14:paraId="3FA5AB5C" w14:textId="55DE5550" w:rsidR="002C6715" w:rsidRPr="00B14E79" w:rsidRDefault="002C6715" w:rsidP="00536F7B">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Рисунок 2.</w:t>
      </w:r>
      <w:r w:rsidR="00661807" w:rsidRPr="00B14E79">
        <w:rPr>
          <w:rFonts w:ascii="Times New Roman" w:hAnsi="Times New Roman" w:cs="Times New Roman"/>
          <w:sz w:val="28"/>
          <w:szCs w:val="28"/>
        </w:rPr>
        <w:t>4</w:t>
      </w:r>
      <w:r w:rsidRPr="00B14E79">
        <w:rPr>
          <w:rFonts w:ascii="Times New Roman" w:hAnsi="Times New Roman" w:cs="Times New Roman"/>
          <w:sz w:val="28"/>
          <w:szCs w:val="28"/>
        </w:rPr>
        <w:t xml:space="preserve"> – Річка </w:t>
      </w:r>
      <w:proofErr w:type="spellStart"/>
      <w:r w:rsidRPr="00B14E79">
        <w:rPr>
          <w:rFonts w:ascii="Times New Roman" w:hAnsi="Times New Roman" w:cs="Times New Roman"/>
          <w:sz w:val="28"/>
          <w:szCs w:val="28"/>
        </w:rPr>
        <w:t>Марунька</w:t>
      </w:r>
      <w:proofErr w:type="spellEnd"/>
      <w:r w:rsidRPr="00B14E79">
        <w:rPr>
          <w:rFonts w:ascii="Times New Roman" w:hAnsi="Times New Roman" w:cs="Times New Roman"/>
          <w:sz w:val="28"/>
          <w:szCs w:val="28"/>
        </w:rPr>
        <w:t xml:space="preserve"> на карті Львова (а) і біля території корпорації “Ензим” (б) [21]</w:t>
      </w:r>
    </w:p>
    <w:p w14:paraId="61668625" w14:textId="77777777" w:rsidR="002C6715" w:rsidRPr="00B14E79" w:rsidRDefault="002C6715" w:rsidP="00141E5F">
      <w:pPr>
        <w:spacing w:after="0" w:line="360" w:lineRule="auto"/>
        <w:ind w:firstLine="567"/>
        <w:jc w:val="both"/>
        <w:rPr>
          <w:rFonts w:ascii="Times New Roman" w:hAnsi="Times New Roman" w:cs="Times New Roman"/>
          <w:sz w:val="28"/>
          <w:szCs w:val="28"/>
        </w:rPr>
      </w:pPr>
    </w:p>
    <w:p w14:paraId="014D1446" w14:textId="66A32627" w:rsidR="0003293E" w:rsidRPr="008611C7" w:rsidRDefault="0003293E" w:rsidP="00141E5F">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Течія </w:t>
      </w:r>
      <w:r w:rsidR="00141E5F" w:rsidRPr="00B14E79">
        <w:rPr>
          <w:rFonts w:ascii="Times New Roman" w:hAnsi="Times New Roman" w:cs="Times New Roman"/>
          <w:sz w:val="28"/>
          <w:szCs w:val="28"/>
        </w:rPr>
        <w:t xml:space="preserve">річки </w:t>
      </w:r>
      <w:r w:rsidRPr="00B14E79">
        <w:rPr>
          <w:rFonts w:ascii="Times New Roman" w:hAnsi="Times New Roman" w:cs="Times New Roman"/>
          <w:sz w:val="28"/>
          <w:szCs w:val="28"/>
        </w:rPr>
        <w:t xml:space="preserve">повільна, дно долини плоске і широке. Долина майже по всій довжині річки заболочена. Правий її схил порівняно розчленований долинами </w:t>
      </w:r>
      <w:proofErr w:type="spellStart"/>
      <w:r w:rsidRPr="00B14E79">
        <w:rPr>
          <w:rFonts w:ascii="Times New Roman" w:hAnsi="Times New Roman" w:cs="Times New Roman"/>
          <w:sz w:val="28"/>
          <w:szCs w:val="28"/>
        </w:rPr>
        <w:t>приток</w:t>
      </w:r>
      <w:proofErr w:type="spellEnd"/>
      <w:r w:rsidRPr="00B14E79">
        <w:rPr>
          <w:rFonts w:ascii="Times New Roman" w:hAnsi="Times New Roman" w:cs="Times New Roman"/>
          <w:sz w:val="28"/>
          <w:szCs w:val="28"/>
        </w:rPr>
        <w:t xml:space="preserve"> р</w:t>
      </w:r>
      <w:r w:rsidR="002C6715" w:rsidRPr="00B14E79">
        <w:rPr>
          <w:rFonts w:ascii="Times New Roman" w:hAnsi="Times New Roman" w:cs="Times New Roman"/>
          <w:sz w:val="28"/>
          <w:szCs w:val="28"/>
        </w:rPr>
        <w:t>ічки</w:t>
      </w:r>
      <w:r w:rsidR="00141E5F"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Волиця</w:t>
      </w:r>
      <w:proofErr w:type="spellEnd"/>
      <w:r w:rsidRPr="00B14E79">
        <w:rPr>
          <w:rFonts w:ascii="Times New Roman" w:hAnsi="Times New Roman" w:cs="Times New Roman"/>
          <w:sz w:val="28"/>
          <w:szCs w:val="28"/>
        </w:rPr>
        <w:t>, р</w:t>
      </w:r>
      <w:r w:rsidR="002C6715" w:rsidRPr="00B14E79">
        <w:rPr>
          <w:rFonts w:ascii="Times New Roman" w:hAnsi="Times New Roman" w:cs="Times New Roman"/>
          <w:sz w:val="28"/>
          <w:szCs w:val="28"/>
        </w:rPr>
        <w:t>ічки</w:t>
      </w:r>
      <w:r w:rsidR="00141E5F" w:rsidRPr="00B14E79">
        <w:rPr>
          <w:rFonts w:ascii="Times New Roman" w:hAnsi="Times New Roman" w:cs="Times New Roman"/>
          <w:sz w:val="28"/>
          <w:szCs w:val="28"/>
        </w:rPr>
        <w:t xml:space="preserve"> </w:t>
      </w:r>
      <w:r w:rsidRPr="00B14E79">
        <w:rPr>
          <w:rFonts w:ascii="Times New Roman" w:hAnsi="Times New Roman" w:cs="Times New Roman"/>
          <w:sz w:val="28"/>
          <w:szCs w:val="28"/>
        </w:rPr>
        <w:t>Бережанка і потоком Марущак. Спочатку тече між пагорбами</w:t>
      </w:r>
      <w:r w:rsidR="00141E5F" w:rsidRPr="00B14E79">
        <w:rPr>
          <w:rFonts w:ascii="Times New Roman" w:hAnsi="Times New Roman" w:cs="Times New Roman"/>
          <w:sz w:val="28"/>
          <w:szCs w:val="28"/>
        </w:rPr>
        <w:t xml:space="preserve"> </w:t>
      </w:r>
      <w:hyperlink r:id="rId97" w:tooltip="Винниківський лісопарк" w:history="1">
        <w:proofErr w:type="spellStart"/>
        <w:r w:rsidRPr="00B14E79">
          <w:rPr>
            <w:rFonts w:ascii="Times New Roman" w:hAnsi="Times New Roman" w:cs="Times New Roman"/>
            <w:sz w:val="28"/>
            <w:szCs w:val="28"/>
          </w:rPr>
          <w:t>Винниківського</w:t>
        </w:r>
        <w:proofErr w:type="spellEnd"/>
        <w:r w:rsidRPr="00B14E79">
          <w:rPr>
            <w:rFonts w:ascii="Times New Roman" w:hAnsi="Times New Roman" w:cs="Times New Roman"/>
            <w:sz w:val="28"/>
            <w:szCs w:val="28"/>
          </w:rPr>
          <w:t xml:space="preserve"> лісопарку</w:t>
        </w:r>
      </w:hyperlink>
      <w:r w:rsidR="00141E5F" w:rsidRPr="00B14E79">
        <w:rPr>
          <w:rFonts w:ascii="Times New Roman" w:hAnsi="Times New Roman" w:cs="Times New Roman"/>
          <w:sz w:val="28"/>
          <w:szCs w:val="28"/>
        </w:rPr>
        <w:t xml:space="preserve"> </w:t>
      </w:r>
      <w:r w:rsidRPr="00B14E79">
        <w:rPr>
          <w:rFonts w:ascii="Times New Roman" w:hAnsi="Times New Roman" w:cs="Times New Roman"/>
          <w:sz w:val="28"/>
          <w:szCs w:val="28"/>
        </w:rPr>
        <w:t>на південний схід, потім через місто</w:t>
      </w:r>
      <w:r w:rsidR="00141E5F" w:rsidRPr="00B14E79">
        <w:rPr>
          <w:rFonts w:ascii="Times New Roman" w:hAnsi="Times New Roman" w:cs="Times New Roman"/>
          <w:sz w:val="28"/>
          <w:szCs w:val="28"/>
        </w:rPr>
        <w:t xml:space="preserve"> </w:t>
      </w:r>
      <w:hyperlink r:id="rId98" w:tooltip="Винники" w:history="1">
        <w:r w:rsidRPr="00B14E79">
          <w:rPr>
            <w:rFonts w:ascii="Times New Roman" w:hAnsi="Times New Roman" w:cs="Times New Roman"/>
            <w:sz w:val="28"/>
            <w:szCs w:val="28"/>
          </w:rPr>
          <w:t>Винники</w:t>
        </w:r>
      </w:hyperlink>
      <w:r w:rsidRPr="00B14E79">
        <w:rPr>
          <w:rFonts w:ascii="Times New Roman" w:hAnsi="Times New Roman" w:cs="Times New Roman"/>
          <w:sz w:val="28"/>
          <w:szCs w:val="28"/>
        </w:rPr>
        <w:t>, а далі</w:t>
      </w:r>
      <w:r w:rsidR="00141E5F" w:rsidRPr="00B14E79">
        <w:rPr>
          <w:rFonts w:ascii="Times New Roman" w:hAnsi="Times New Roman" w:cs="Times New Roman"/>
          <w:sz w:val="28"/>
          <w:szCs w:val="28"/>
        </w:rPr>
        <w:t xml:space="preserve"> н</w:t>
      </w:r>
      <w:r w:rsidRPr="00B14E79">
        <w:rPr>
          <w:rFonts w:ascii="Times New Roman" w:hAnsi="Times New Roman" w:cs="Times New Roman"/>
          <w:sz w:val="28"/>
          <w:szCs w:val="28"/>
        </w:rPr>
        <w:t>а схід у межах</w:t>
      </w:r>
      <w:r w:rsidR="00141E5F" w:rsidRPr="00B14E79">
        <w:rPr>
          <w:rFonts w:ascii="Times New Roman" w:hAnsi="Times New Roman" w:cs="Times New Roman"/>
          <w:sz w:val="28"/>
          <w:szCs w:val="28"/>
        </w:rPr>
        <w:t xml:space="preserve"> </w:t>
      </w:r>
      <w:hyperlink r:id="rId99" w:tooltip="Грядове Побужжя" w:history="1">
        <w:proofErr w:type="spellStart"/>
        <w:r w:rsidRPr="00B14E79">
          <w:rPr>
            <w:rFonts w:ascii="Times New Roman" w:hAnsi="Times New Roman" w:cs="Times New Roman"/>
            <w:sz w:val="28"/>
            <w:szCs w:val="28"/>
          </w:rPr>
          <w:t>Грядового</w:t>
        </w:r>
        <w:proofErr w:type="spellEnd"/>
        <w:r w:rsidRPr="00B14E79">
          <w:rPr>
            <w:rFonts w:ascii="Times New Roman" w:hAnsi="Times New Roman" w:cs="Times New Roman"/>
            <w:sz w:val="28"/>
            <w:szCs w:val="28"/>
          </w:rPr>
          <w:t xml:space="preserve"> Побужжя</w:t>
        </w:r>
      </w:hyperlink>
      <w:r w:rsidR="00141E5F" w:rsidRPr="00B14E79">
        <w:rPr>
          <w:rFonts w:ascii="Times New Roman" w:hAnsi="Times New Roman" w:cs="Times New Roman"/>
          <w:sz w:val="28"/>
          <w:szCs w:val="28"/>
        </w:rPr>
        <w:t xml:space="preserve"> </w:t>
      </w:r>
      <w:r w:rsidRPr="00B14E79">
        <w:rPr>
          <w:rFonts w:ascii="Times New Roman" w:hAnsi="Times New Roman" w:cs="Times New Roman"/>
          <w:sz w:val="28"/>
          <w:szCs w:val="28"/>
        </w:rPr>
        <w:t xml:space="preserve">(між </w:t>
      </w:r>
      <w:proofErr w:type="spellStart"/>
      <w:r w:rsidRPr="00B14E79">
        <w:rPr>
          <w:rFonts w:ascii="Times New Roman" w:hAnsi="Times New Roman" w:cs="Times New Roman"/>
          <w:sz w:val="28"/>
          <w:szCs w:val="28"/>
        </w:rPr>
        <w:t>Винниківською</w:t>
      </w:r>
      <w:proofErr w:type="spellEnd"/>
      <w:r w:rsidRPr="00B14E79">
        <w:rPr>
          <w:rFonts w:ascii="Times New Roman" w:hAnsi="Times New Roman" w:cs="Times New Roman"/>
          <w:sz w:val="28"/>
          <w:szCs w:val="28"/>
        </w:rPr>
        <w:t xml:space="preserve"> та</w:t>
      </w:r>
      <w:r w:rsidR="00141E5F" w:rsidRPr="00B14E79">
        <w:rPr>
          <w:rFonts w:ascii="Times New Roman" w:hAnsi="Times New Roman" w:cs="Times New Roman"/>
          <w:sz w:val="28"/>
          <w:szCs w:val="28"/>
        </w:rPr>
        <w:t xml:space="preserve"> </w:t>
      </w:r>
      <w:hyperlink r:id="rId100" w:tooltip="Дмитровичі (Пустомитівський район)" w:history="1">
        <w:proofErr w:type="spellStart"/>
        <w:r w:rsidRPr="00B14E79">
          <w:rPr>
            <w:rFonts w:ascii="Times New Roman" w:hAnsi="Times New Roman" w:cs="Times New Roman"/>
            <w:sz w:val="28"/>
            <w:szCs w:val="28"/>
          </w:rPr>
          <w:t>Дмитровицькою</w:t>
        </w:r>
        <w:proofErr w:type="spellEnd"/>
      </w:hyperlink>
      <w:r w:rsidR="00141E5F" w:rsidRPr="00B14E79">
        <w:rPr>
          <w:rFonts w:ascii="Times New Roman" w:hAnsi="Times New Roman" w:cs="Times New Roman"/>
          <w:sz w:val="28"/>
          <w:szCs w:val="28"/>
        </w:rPr>
        <w:t xml:space="preserve"> г</w:t>
      </w:r>
      <w:r w:rsidRPr="00B14E79">
        <w:rPr>
          <w:rFonts w:ascii="Times New Roman" w:hAnsi="Times New Roman" w:cs="Times New Roman"/>
          <w:sz w:val="28"/>
          <w:szCs w:val="28"/>
        </w:rPr>
        <w:t>рядами). Впадає до Білки на північ від села</w:t>
      </w:r>
      <w:r w:rsidR="00141E5F" w:rsidRPr="00B14E79">
        <w:rPr>
          <w:rFonts w:ascii="Times New Roman" w:hAnsi="Times New Roman" w:cs="Times New Roman"/>
          <w:sz w:val="28"/>
          <w:szCs w:val="28"/>
        </w:rPr>
        <w:t xml:space="preserve"> </w:t>
      </w:r>
      <w:hyperlink r:id="rId101" w:tooltip="Чижиків" w:history="1">
        <w:r w:rsidRPr="00B14E79">
          <w:rPr>
            <w:rFonts w:ascii="Times New Roman" w:hAnsi="Times New Roman" w:cs="Times New Roman"/>
            <w:sz w:val="28"/>
            <w:szCs w:val="28"/>
          </w:rPr>
          <w:t>Чижикова</w:t>
        </w:r>
      </w:hyperlink>
      <w:r w:rsidR="00141E5F" w:rsidRPr="00B14E79">
        <w:rPr>
          <w:rFonts w:ascii="Times New Roman" w:hAnsi="Times New Roman" w:cs="Times New Roman"/>
          <w:sz w:val="28"/>
          <w:szCs w:val="28"/>
        </w:rPr>
        <w:t xml:space="preserve"> [</w:t>
      </w:r>
      <w:r w:rsidR="00536F7B" w:rsidRPr="00B14E79">
        <w:rPr>
          <w:rFonts w:ascii="Times New Roman" w:hAnsi="Times New Roman" w:cs="Times New Roman"/>
          <w:sz w:val="28"/>
          <w:szCs w:val="28"/>
        </w:rPr>
        <w:t>26</w:t>
      </w:r>
      <w:r w:rsidR="00141E5F" w:rsidRPr="008611C7">
        <w:rPr>
          <w:rFonts w:ascii="Times New Roman" w:hAnsi="Times New Roman" w:cs="Times New Roman"/>
          <w:sz w:val="28"/>
          <w:szCs w:val="28"/>
        </w:rPr>
        <w:t>]</w:t>
      </w:r>
      <w:r w:rsidR="00536F7B" w:rsidRPr="008611C7">
        <w:rPr>
          <w:rFonts w:ascii="Times New Roman" w:hAnsi="Times New Roman" w:cs="Times New Roman"/>
          <w:sz w:val="28"/>
          <w:szCs w:val="28"/>
        </w:rPr>
        <w:t>.</w:t>
      </w:r>
    </w:p>
    <w:p w14:paraId="012009D1" w14:textId="4B802D2D" w:rsidR="001544A8" w:rsidRPr="00B14E79" w:rsidRDefault="00BA303C" w:rsidP="00BA303C">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 xml:space="preserve">Гідрографічна система р. </w:t>
      </w:r>
      <w:proofErr w:type="spellStart"/>
      <w:r w:rsidRPr="00B14E79">
        <w:rPr>
          <w:rFonts w:ascii="Times New Roman" w:hAnsi="Times New Roman" w:cs="Times New Roman"/>
          <w:sz w:val="28"/>
          <w:szCs w:val="28"/>
        </w:rPr>
        <w:t>Марунька</w:t>
      </w:r>
      <w:proofErr w:type="spellEnd"/>
      <w:r w:rsidRPr="00B14E79">
        <w:rPr>
          <w:rFonts w:ascii="Times New Roman" w:hAnsi="Times New Roman" w:cs="Times New Roman"/>
          <w:sz w:val="28"/>
          <w:szCs w:val="28"/>
        </w:rPr>
        <w:t xml:space="preserve"> та інших водотоків </w:t>
      </w:r>
      <w:proofErr w:type="spellStart"/>
      <w:r w:rsidRPr="00B14E79">
        <w:rPr>
          <w:rFonts w:ascii="Times New Roman" w:hAnsi="Times New Roman" w:cs="Times New Roman"/>
          <w:sz w:val="28"/>
          <w:szCs w:val="28"/>
        </w:rPr>
        <w:t>Винниківського</w:t>
      </w:r>
      <w:proofErr w:type="spellEnd"/>
      <w:r w:rsidRPr="00B14E79">
        <w:rPr>
          <w:rFonts w:ascii="Times New Roman" w:hAnsi="Times New Roman" w:cs="Times New Roman"/>
          <w:sz w:val="28"/>
          <w:szCs w:val="28"/>
        </w:rPr>
        <w:t xml:space="preserve"> лісу, завдяки наявності</w:t>
      </w:r>
      <w:r w:rsidR="009E1260" w:rsidRPr="00B14E79">
        <w:rPr>
          <w:rFonts w:ascii="Times New Roman" w:hAnsi="Times New Roman" w:cs="Times New Roman"/>
          <w:sz w:val="28"/>
          <w:szCs w:val="28"/>
        </w:rPr>
        <w:t xml:space="preserve"> </w:t>
      </w:r>
      <w:r w:rsidRPr="00B14E79">
        <w:rPr>
          <w:rFonts w:ascii="Times New Roman" w:hAnsi="Times New Roman" w:cs="Times New Roman"/>
          <w:sz w:val="28"/>
          <w:szCs w:val="28"/>
        </w:rPr>
        <w:t xml:space="preserve">зелених насаджень та незначній трансформації </w:t>
      </w:r>
      <w:proofErr w:type="spellStart"/>
      <w:r w:rsidRPr="00B14E79">
        <w:rPr>
          <w:rFonts w:ascii="Times New Roman" w:hAnsi="Times New Roman" w:cs="Times New Roman"/>
          <w:sz w:val="28"/>
          <w:szCs w:val="28"/>
        </w:rPr>
        <w:t>русел</w:t>
      </w:r>
      <w:proofErr w:type="spellEnd"/>
      <w:r w:rsidRPr="00B14E79">
        <w:rPr>
          <w:rFonts w:ascii="Times New Roman" w:hAnsi="Times New Roman" w:cs="Times New Roman"/>
          <w:sz w:val="28"/>
          <w:szCs w:val="28"/>
        </w:rPr>
        <w:t xml:space="preserve"> (за винятком самої </w:t>
      </w:r>
      <w:proofErr w:type="spellStart"/>
      <w:r w:rsidRPr="00B14E79">
        <w:rPr>
          <w:rFonts w:ascii="Times New Roman" w:hAnsi="Times New Roman" w:cs="Times New Roman"/>
          <w:sz w:val="28"/>
          <w:szCs w:val="28"/>
        </w:rPr>
        <w:t>Маруньки</w:t>
      </w:r>
      <w:proofErr w:type="spellEnd"/>
      <w:r w:rsidRPr="00B14E79">
        <w:rPr>
          <w:rFonts w:ascii="Times New Roman" w:hAnsi="Times New Roman" w:cs="Times New Roman"/>
          <w:sz w:val="28"/>
          <w:szCs w:val="28"/>
        </w:rPr>
        <w:t>), має максимальний рекреаційний потенціал – це найбільш обводнені об’єкти в місті. Завдяки значному перепаду висот вони мають максимальну для міста швидкість течії (0,4-0,5 м/с), що запобігає заболоченню та покращує санітарно‐гігієнічну якість води</w:t>
      </w:r>
      <w:r w:rsidR="009E1260" w:rsidRPr="00B14E79">
        <w:rPr>
          <w:rFonts w:ascii="Times New Roman" w:hAnsi="Times New Roman" w:cs="Times New Roman"/>
          <w:sz w:val="28"/>
          <w:szCs w:val="28"/>
        </w:rPr>
        <w:t xml:space="preserve"> [</w:t>
      </w:r>
      <w:r w:rsidR="00536F7B" w:rsidRPr="00B14E79">
        <w:rPr>
          <w:rFonts w:ascii="Times New Roman" w:hAnsi="Times New Roman" w:cs="Times New Roman"/>
          <w:sz w:val="28"/>
          <w:szCs w:val="28"/>
        </w:rPr>
        <w:t>27</w:t>
      </w:r>
      <w:r w:rsidR="009E1260" w:rsidRPr="00B14E79">
        <w:rPr>
          <w:rFonts w:ascii="Times New Roman" w:hAnsi="Times New Roman" w:cs="Times New Roman"/>
          <w:sz w:val="28"/>
          <w:szCs w:val="28"/>
        </w:rPr>
        <w:t>]</w:t>
      </w:r>
      <w:r w:rsidRPr="00B14E79">
        <w:rPr>
          <w:rFonts w:ascii="Times New Roman" w:hAnsi="Times New Roman" w:cs="Times New Roman"/>
          <w:sz w:val="28"/>
          <w:szCs w:val="28"/>
        </w:rPr>
        <w:t>.</w:t>
      </w:r>
    </w:p>
    <w:p w14:paraId="445D3179" w14:textId="77777777" w:rsidR="00BA303C" w:rsidRPr="00B14E79" w:rsidRDefault="00BA303C" w:rsidP="00BA303C">
      <w:pPr>
        <w:spacing w:after="0" w:line="360" w:lineRule="auto"/>
        <w:ind w:firstLine="567"/>
        <w:jc w:val="both"/>
        <w:rPr>
          <w:rFonts w:ascii="Times New Roman" w:eastAsia="Times New Roman" w:hAnsi="Times New Roman" w:cs="Times New Roman"/>
          <w:b/>
          <w:bCs/>
          <w:sz w:val="28"/>
          <w:szCs w:val="28"/>
          <w:lang w:eastAsia="uk-UA"/>
        </w:rPr>
      </w:pPr>
    </w:p>
    <w:p w14:paraId="3E1C8B2D" w14:textId="6C206A2E" w:rsidR="00670C61" w:rsidRPr="00B14E79" w:rsidRDefault="00670C61" w:rsidP="00B027D6">
      <w:pPr>
        <w:spacing w:after="0" w:line="360" w:lineRule="auto"/>
        <w:ind w:firstLine="567"/>
        <w:rPr>
          <w:rFonts w:ascii="Times New Roman" w:eastAsia="Times New Roman" w:hAnsi="Times New Roman" w:cs="Times New Roman"/>
          <w:b/>
          <w:bCs/>
          <w:sz w:val="28"/>
          <w:szCs w:val="28"/>
          <w:lang w:eastAsia="uk-UA"/>
        </w:rPr>
      </w:pPr>
      <w:r w:rsidRPr="00B14E79">
        <w:rPr>
          <w:rFonts w:ascii="Times New Roman" w:eastAsia="Times New Roman" w:hAnsi="Times New Roman" w:cs="Times New Roman"/>
          <w:b/>
          <w:bCs/>
          <w:sz w:val="28"/>
          <w:szCs w:val="28"/>
          <w:lang w:eastAsia="uk-UA"/>
        </w:rPr>
        <w:lastRenderedPageBreak/>
        <w:t>2.</w:t>
      </w:r>
      <w:r w:rsidR="00A72216">
        <w:rPr>
          <w:rFonts w:ascii="Times New Roman" w:eastAsia="Times New Roman" w:hAnsi="Times New Roman" w:cs="Times New Roman"/>
          <w:b/>
          <w:bCs/>
          <w:sz w:val="28"/>
          <w:szCs w:val="28"/>
          <w:lang w:eastAsia="uk-UA"/>
        </w:rPr>
        <w:t>5</w:t>
      </w:r>
      <w:r w:rsidRPr="00B14E79">
        <w:rPr>
          <w:rFonts w:ascii="Times New Roman" w:eastAsia="Times New Roman" w:hAnsi="Times New Roman" w:cs="Times New Roman"/>
          <w:b/>
          <w:bCs/>
          <w:sz w:val="28"/>
          <w:szCs w:val="28"/>
          <w:lang w:eastAsia="uk-UA"/>
        </w:rPr>
        <w:t xml:space="preserve">. </w:t>
      </w:r>
      <w:bookmarkStart w:id="21" w:name="_Hlk168309289"/>
      <w:r w:rsidRPr="00B14E79">
        <w:rPr>
          <w:rFonts w:ascii="Times New Roman" w:eastAsia="Times New Roman" w:hAnsi="Times New Roman" w:cs="Times New Roman"/>
          <w:b/>
          <w:bCs/>
          <w:sz w:val="28"/>
          <w:szCs w:val="28"/>
          <w:lang w:eastAsia="uk-UA"/>
        </w:rPr>
        <w:t>Характеристика р</w:t>
      </w:r>
      <w:r w:rsidR="00BF6B4D" w:rsidRPr="00B14E79">
        <w:rPr>
          <w:rFonts w:ascii="Times New Roman" w:eastAsia="Times New Roman" w:hAnsi="Times New Roman" w:cs="Times New Roman"/>
          <w:b/>
          <w:bCs/>
          <w:sz w:val="28"/>
          <w:szCs w:val="28"/>
          <w:lang w:eastAsia="uk-UA"/>
        </w:rPr>
        <w:t>ічки</w:t>
      </w:r>
      <w:r w:rsidRPr="00B14E79">
        <w:rPr>
          <w:rFonts w:ascii="Times New Roman" w:eastAsia="Times New Roman" w:hAnsi="Times New Roman" w:cs="Times New Roman"/>
          <w:b/>
          <w:bCs/>
          <w:sz w:val="28"/>
          <w:szCs w:val="28"/>
          <w:lang w:eastAsia="uk-UA"/>
        </w:rPr>
        <w:t xml:space="preserve"> Млинівка</w:t>
      </w:r>
      <w:bookmarkEnd w:id="21"/>
    </w:p>
    <w:p w14:paraId="50D24779" w14:textId="5947AF58" w:rsidR="00661807" w:rsidRPr="00B14E79" w:rsidRDefault="001D21E2" w:rsidP="00661807">
      <w:pPr>
        <w:spacing w:after="0" w:line="360" w:lineRule="auto"/>
        <w:ind w:firstLine="567"/>
        <w:jc w:val="both"/>
        <w:rPr>
          <w:rFonts w:ascii="Times New Roman" w:hAnsi="Times New Roman" w:cs="Times New Roman"/>
          <w:sz w:val="28"/>
          <w:szCs w:val="28"/>
          <w:shd w:val="clear" w:color="auto" w:fill="FFFFFF"/>
        </w:rPr>
      </w:pPr>
      <w:bookmarkStart w:id="22" w:name="_Hlk168309587"/>
      <w:r w:rsidRPr="00B14E79">
        <w:rPr>
          <w:rFonts w:ascii="Times New Roman" w:hAnsi="Times New Roman" w:cs="Times New Roman"/>
          <w:sz w:val="28"/>
          <w:szCs w:val="28"/>
          <w:shd w:val="clear" w:color="auto" w:fill="FFFFFF"/>
        </w:rPr>
        <w:t xml:space="preserve">Річка Млинівка </w:t>
      </w:r>
      <w:r w:rsidR="003105A0" w:rsidRPr="00B14E79">
        <w:rPr>
          <w:rFonts w:ascii="Times New Roman" w:hAnsi="Times New Roman" w:cs="Times New Roman"/>
          <w:sz w:val="28"/>
          <w:szCs w:val="28"/>
          <w:shd w:val="clear" w:color="auto" w:fill="FFFFFF"/>
        </w:rPr>
        <w:t xml:space="preserve">(рис. </w:t>
      </w:r>
      <w:r w:rsidR="00661807" w:rsidRPr="00B14E79">
        <w:rPr>
          <w:rFonts w:ascii="Times New Roman" w:hAnsi="Times New Roman" w:cs="Times New Roman"/>
          <w:sz w:val="28"/>
          <w:szCs w:val="28"/>
          <w:shd w:val="clear" w:color="auto" w:fill="FFFFFF"/>
        </w:rPr>
        <w:t>2.5</w:t>
      </w:r>
      <w:r w:rsidR="003105A0" w:rsidRPr="00B14E79">
        <w:rPr>
          <w:rFonts w:ascii="Times New Roman" w:hAnsi="Times New Roman" w:cs="Times New Roman"/>
          <w:sz w:val="28"/>
          <w:szCs w:val="28"/>
          <w:shd w:val="clear" w:color="auto" w:fill="FFFFFF"/>
        </w:rPr>
        <w:t xml:space="preserve">) </w:t>
      </w:r>
      <w:r w:rsidRPr="00B14E79">
        <w:rPr>
          <w:rFonts w:ascii="Times New Roman" w:hAnsi="Times New Roman" w:cs="Times New Roman"/>
          <w:sz w:val="28"/>
          <w:szCs w:val="28"/>
          <w:shd w:val="clear" w:color="auto" w:fill="FFFFFF"/>
        </w:rPr>
        <w:t xml:space="preserve">знаходиться в межах </w:t>
      </w:r>
      <w:hyperlink r:id="rId102" w:tooltip="Яворівський район" w:history="1">
        <w:r w:rsidRPr="00B14E79">
          <w:rPr>
            <w:rStyle w:val="a5"/>
            <w:rFonts w:ascii="Times New Roman" w:hAnsi="Times New Roman" w:cs="Times New Roman"/>
            <w:color w:val="auto"/>
            <w:sz w:val="28"/>
            <w:szCs w:val="28"/>
            <w:u w:val="none"/>
            <w:shd w:val="clear" w:color="auto" w:fill="FFFFFF"/>
          </w:rPr>
          <w:t>Яворівського</w:t>
        </w:r>
      </w:hyperlink>
      <w:r w:rsidRPr="00B14E79">
        <w:rPr>
          <w:rFonts w:ascii="Times New Roman" w:hAnsi="Times New Roman" w:cs="Times New Roman"/>
          <w:sz w:val="28"/>
          <w:szCs w:val="28"/>
          <w:shd w:val="clear" w:color="auto" w:fill="FFFFFF"/>
        </w:rPr>
        <w:t xml:space="preserve"> і </w:t>
      </w:r>
      <w:hyperlink r:id="rId103" w:tooltip="Жовківський район" w:history="1">
        <w:r w:rsidRPr="00B14E79">
          <w:rPr>
            <w:rStyle w:val="a5"/>
            <w:rFonts w:ascii="Times New Roman" w:hAnsi="Times New Roman" w:cs="Times New Roman"/>
            <w:color w:val="auto"/>
            <w:sz w:val="28"/>
            <w:szCs w:val="28"/>
            <w:u w:val="none"/>
            <w:shd w:val="clear" w:color="auto" w:fill="FFFFFF"/>
          </w:rPr>
          <w:t>Жовківського</w:t>
        </w:r>
      </w:hyperlink>
      <w:r w:rsidRPr="00B14E79">
        <w:rPr>
          <w:rFonts w:ascii="Times New Roman" w:hAnsi="Times New Roman" w:cs="Times New Roman"/>
          <w:sz w:val="28"/>
          <w:szCs w:val="28"/>
          <w:shd w:val="clear" w:color="auto" w:fill="FFFFFF"/>
        </w:rPr>
        <w:t xml:space="preserve"> районів </w:t>
      </w:r>
      <w:hyperlink r:id="rId104" w:tooltip="Львівська область" w:history="1">
        <w:r w:rsidRPr="00B14E79">
          <w:rPr>
            <w:rStyle w:val="a5"/>
            <w:rFonts w:ascii="Times New Roman" w:hAnsi="Times New Roman" w:cs="Times New Roman"/>
            <w:color w:val="auto"/>
            <w:sz w:val="28"/>
            <w:szCs w:val="28"/>
            <w:u w:val="none"/>
            <w:shd w:val="clear" w:color="auto" w:fill="FFFFFF"/>
          </w:rPr>
          <w:t>Львівської області</w:t>
        </w:r>
      </w:hyperlink>
      <w:r w:rsidRPr="00B14E79">
        <w:rPr>
          <w:rFonts w:ascii="Times New Roman" w:hAnsi="Times New Roman" w:cs="Times New Roman"/>
          <w:sz w:val="28"/>
          <w:szCs w:val="28"/>
          <w:shd w:val="clear" w:color="auto" w:fill="FFFFFF"/>
        </w:rPr>
        <w:t xml:space="preserve">, являється притокою річки </w:t>
      </w:r>
      <w:hyperlink r:id="rId105" w:tooltip="Капелівка" w:history="1">
        <w:proofErr w:type="spellStart"/>
        <w:r w:rsidRPr="00B14E79">
          <w:rPr>
            <w:rStyle w:val="a5"/>
            <w:rFonts w:ascii="Times New Roman" w:hAnsi="Times New Roman" w:cs="Times New Roman"/>
            <w:color w:val="auto"/>
            <w:sz w:val="28"/>
            <w:szCs w:val="28"/>
            <w:u w:val="none"/>
            <w:shd w:val="clear" w:color="auto" w:fill="FFFFFF"/>
          </w:rPr>
          <w:t>Капелівки</w:t>
        </w:r>
        <w:proofErr w:type="spellEnd"/>
      </w:hyperlink>
      <w:r w:rsidRPr="00B14E79">
        <w:rPr>
          <w:rFonts w:ascii="Times New Roman" w:hAnsi="Times New Roman" w:cs="Times New Roman"/>
          <w:sz w:val="28"/>
          <w:szCs w:val="28"/>
          <w:shd w:val="clear" w:color="auto" w:fill="FFFFFF"/>
        </w:rPr>
        <w:t xml:space="preserve"> (басейн </w:t>
      </w:r>
      <w:hyperlink r:id="rId106" w:tooltip="Західний Буг" w:history="1">
        <w:r w:rsidRPr="00B14E79">
          <w:rPr>
            <w:rStyle w:val="a5"/>
            <w:rFonts w:ascii="Times New Roman" w:hAnsi="Times New Roman" w:cs="Times New Roman"/>
            <w:color w:val="auto"/>
            <w:sz w:val="28"/>
            <w:szCs w:val="28"/>
            <w:u w:val="none"/>
            <w:shd w:val="clear" w:color="auto" w:fill="FFFFFF"/>
          </w:rPr>
          <w:t>Західного Бугу</w:t>
        </w:r>
      </w:hyperlink>
      <w:r w:rsidRPr="00B14E79">
        <w:rPr>
          <w:rFonts w:ascii="Times New Roman" w:hAnsi="Times New Roman" w:cs="Times New Roman"/>
          <w:sz w:val="28"/>
          <w:szCs w:val="28"/>
          <w:shd w:val="clear" w:color="auto" w:fill="FFFFFF"/>
        </w:rPr>
        <w:t>).</w:t>
      </w:r>
      <w:r w:rsidR="00661807" w:rsidRPr="00B14E79">
        <w:rPr>
          <w:rFonts w:ascii="Times New Roman" w:hAnsi="Times New Roman" w:cs="Times New Roman"/>
          <w:sz w:val="28"/>
          <w:szCs w:val="28"/>
          <w:shd w:val="clear" w:color="auto" w:fill="FFFFFF"/>
        </w:rPr>
        <w:t xml:space="preserve"> Річка Млинівка бере початок на північ від с</w:t>
      </w:r>
      <w:r w:rsidR="00A059C9" w:rsidRPr="00B14E79">
        <w:rPr>
          <w:rFonts w:ascii="Times New Roman" w:hAnsi="Times New Roman" w:cs="Times New Roman"/>
          <w:sz w:val="28"/>
          <w:szCs w:val="28"/>
          <w:shd w:val="clear" w:color="auto" w:fill="FFFFFF"/>
        </w:rPr>
        <w:t>.</w:t>
      </w:r>
      <w:r w:rsidR="00661807" w:rsidRPr="00B14E79">
        <w:rPr>
          <w:rFonts w:ascii="Times New Roman" w:hAnsi="Times New Roman" w:cs="Times New Roman"/>
          <w:sz w:val="28"/>
          <w:szCs w:val="28"/>
          <w:shd w:val="clear" w:color="auto" w:fill="FFFFFF"/>
        </w:rPr>
        <w:t xml:space="preserve"> </w:t>
      </w:r>
      <w:hyperlink r:id="rId107" w:tooltip="Рокитне (Яворівський район)" w:history="1">
        <w:r w:rsidR="00661807" w:rsidRPr="00B14E79">
          <w:rPr>
            <w:rStyle w:val="a5"/>
            <w:rFonts w:ascii="Times New Roman" w:hAnsi="Times New Roman" w:cs="Times New Roman"/>
            <w:color w:val="auto"/>
            <w:sz w:val="28"/>
            <w:szCs w:val="28"/>
            <w:u w:val="none"/>
            <w:shd w:val="clear" w:color="auto" w:fill="FFFFFF"/>
          </w:rPr>
          <w:t>Рокитне</w:t>
        </w:r>
      </w:hyperlink>
      <w:r w:rsidR="00661807" w:rsidRPr="00B14E79">
        <w:rPr>
          <w:rFonts w:ascii="Times New Roman" w:hAnsi="Times New Roman" w:cs="Times New Roman"/>
          <w:sz w:val="28"/>
          <w:szCs w:val="28"/>
          <w:shd w:val="clear" w:color="auto" w:fill="FFFFFF"/>
        </w:rPr>
        <w:t>, в урочищі Полянський Ліс</w:t>
      </w:r>
      <w:bookmarkEnd w:id="22"/>
      <w:r w:rsidR="00661807" w:rsidRPr="00B14E79">
        <w:rPr>
          <w:rFonts w:ascii="Times New Roman" w:hAnsi="Times New Roman" w:cs="Times New Roman"/>
          <w:sz w:val="28"/>
          <w:szCs w:val="28"/>
          <w:shd w:val="clear" w:color="auto" w:fill="FFFFFF"/>
        </w:rPr>
        <w:t xml:space="preserve">, тече через села: Рокитне, </w:t>
      </w:r>
      <w:hyperlink r:id="rId108" w:tooltip="Бірки (Яворівський район)" w:history="1">
        <w:proofErr w:type="spellStart"/>
        <w:r w:rsidR="00661807" w:rsidRPr="00B14E79">
          <w:rPr>
            <w:rStyle w:val="a5"/>
            <w:rFonts w:ascii="Times New Roman" w:hAnsi="Times New Roman" w:cs="Times New Roman"/>
            <w:color w:val="auto"/>
            <w:sz w:val="28"/>
            <w:szCs w:val="28"/>
            <w:u w:val="none"/>
            <w:shd w:val="clear" w:color="auto" w:fill="FFFFFF"/>
          </w:rPr>
          <w:t>Бірки</w:t>
        </w:r>
        <w:proofErr w:type="spellEnd"/>
      </w:hyperlink>
      <w:r w:rsidR="00661807" w:rsidRPr="00B14E79">
        <w:rPr>
          <w:rFonts w:ascii="Times New Roman" w:hAnsi="Times New Roman" w:cs="Times New Roman"/>
          <w:sz w:val="28"/>
          <w:szCs w:val="28"/>
          <w:shd w:val="clear" w:color="auto" w:fill="FFFFFF"/>
        </w:rPr>
        <w:t xml:space="preserve"> і </w:t>
      </w:r>
      <w:hyperlink r:id="rId109" w:tooltip="Завадів (Жовківський район)" w:history="1">
        <w:r w:rsidR="00661807" w:rsidRPr="00B14E79">
          <w:rPr>
            <w:rStyle w:val="a5"/>
            <w:rFonts w:ascii="Times New Roman" w:hAnsi="Times New Roman" w:cs="Times New Roman"/>
            <w:color w:val="auto"/>
            <w:sz w:val="28"/>
            <w:szCs w:val="28"/>
            <w:u w:val="none"/>
            <w:shd w:val="clear" w:color="auto" w:fill="FFFFFF"/>
          </w:rPr>
          <w:t>Завадів</w:t>
        </w:r>
      </w:hyperlink>
      <w:r w:rsidR="00661807" w:rsidRPr="00B14E79">
        <w:rPr>
          <w:rFonts w:ascii="Times New Roman" w:hAnsi="Times New Roman" w:cs="Times New Roman"/>
          <w:sz w:val="28"/>
          <w:szCs w:val="28"/>
          <w:shd w:val="clear" w:color="auto" w:fill="FFFFFF"/>
        </w:rPr>
        <w:t xml:space="preserve">. Між селами Завадів і </w:t>
      </w:r>
      <w:hyperlink r:id="rId110" w:tooltip="Зашків (Жовківський район)" w:history="1">
        <w:r w:rsidR="00661807" w:rsidRPr="00B14E79">
          <w:rPr>
            <w:rStyle w:val="a5"/>
            <w:rFonts w:ascii="Times New Roman" w:hAnsi="Times New Roman" w:cs="Times New Roman"/>
            <w:color w:val="auto"/>
            <w:sz w:val="28"/>
            <w:szCs w:val="28"/>
            <w:u w:val="none"/>
            <w:shd w:val="clear" w:color="auto" w:fill="FFFFFF"/>
          </w:rPr>
          <w:t>Зашків</w:t>
        </w:r>
      </w:hyperlink>
      <w:r w:rsidR="00661807" w:rsidRPr="00B14E79">
        <w:rPr>
          <w:rFonts w:ascii="Times New Roman" w:hAnsi="Times New Roman" w:cs="Times New Roman"/>
          <w:sz w:val="28"/>
          <w:szCs w:val="28"/>
          <w:shd w:val="clear" w:color="auto" w:fill="FFFFFF"/>
        </w:rPr>
        <w:t xml:space="preserve"> води Млинівки наповнюють великий став, з якого витікає річка </w:t>
      </w:r>
      <w:hyperlink r:id="rId111" w:tooltip="Капелівка" w:history="1">
        <w:proofErr w:type="spellStart"/>
        <w:r w:rsidR="00661807" w:rsidRPr="00B14E79">
          <w:rPr>
            <w:rStyle w:val="a5"/>
            <w:rFonts w:ascii="Times New Roman" w:hAnsi="Times New Roman" w:cs="Times New Roman"/>
            <w:color w:val="auto"/>
            <w:sz w:val="28"/>
            <w:szCs w:val="28"/>
            <w:u w:val="none"/>
            <w:shd w:val="clear" w:color="auto" w:fill="FFFFFF"/>
          </w:rPr>
          <w:t>Капелівка</w:t>
        </w:r>
        <w:proofErr w:type="spellEnd"/>
      </w:hyperlink>
      <w:r w:rsidR="00661807" w:rsidRPr="00B14E79">
        <w:rPr>
          <w:rFonts w:ascii="Times New Roman" w:hAnsi="Times New Roman" w:cs="Times New Roman"/>
          <w:sz w:val="28"/>
          <w:szCs w:val="28"/>
          <w:shd w:val="clear" w:color="auto" w:fill="FFFFFF"/>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1"/>
        <w:gridCol w:w="4848"/>
      </w:tblGrid>
      <w:tr w:rsidR="00661807" w:rsidRPr="00B14E79" w14:paraId="0DC2E444" w14:textId="77777777" w:rsidTr="00F23E32">
        <w:tc>
          <w:tcPr>
            <w:tcW w:w="4814" w:type="dxa"/>
          </w:tcPr>
          <w:p w14:paraId="6F6ED236" w14:textId="77777777" w:rsidR="00661807" w:rsidRPr="00B14E79" w:rsidRDefault="00661807" w:rsidP="00F23E32">
            <w:pPr>
              <w:spacing w:line="360" w:lineRule="auto"/>
              <w:jc w:val="center"/>
              <w:rPr>
                <w:rFonts w:ascii="Times New Roman" w:hAnsi="Times New Roman" w:cs="Times New Roman"/>
                <w:color w:val="202122"/>
                <w:sz w:val="28"/>
                <w:szCs w:val="28"/>
                <w:shd w:val="clear" w:color="auto" w:fill="FFFFFF"/>
              </w:rPr>
            </w:pPr>
            <w:r w:rsidRPr="00B14E79">
              <w:rPr>
                <w:noProof/>
              </w:rPr>
              <w:drawing>
                <wp:inline distT="0" distB="0" distL="0" distR="0" wp14:anchorId="2727D0C5" wp14:editId="3D80D7F4">
                  <wp:extent cx="2915920" cy="2209165"/>
                  <wp:effectExtent l="0" t="0" r="0" b="635"/>
                  <wp:docPr id="1983950820" name="Рисунок 2" descr="Бистрина на Млинів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Бистрина на Млинівці"/>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37978" cy="2225877"/>
                          </a:xfrm>
                          <a:prstGeom prst="rect">
                            <a:avLst/>
                          </a:prstGeom>
                          <a:noFill/>
                          <a:ln>
                            <a:noFill/>
                          </a:ln>
                        </pic:spPr>
                      </pic:pic>
                    </a:graphicData>
                  </a:graphic>
                </wp:inline>
              </w:drawing>
            </w:r>
          </w:p>
        </w:tc>
        <w:tc>
          <w:tcPr>
            <w:tcW w:w="4815" w:type="dxa"/>
          </w:tcPr>
          <w:p w14:paraId="098350E4" w14:textId="77777777" w:rsidR="00661807" w:rsidRPr="00B14E79" w:rsidRDefault="00661807" w:rsidP="00F23E32">
            <w:pPr>
              <w:spacing w:line="360" w:lineRule="auto"/>
              <w:rPr>
                <w:rFonts w:ascii="Times New Roman" w:hAnsi="Times New Roman" w:cs="Times New Roman"/>
                <w:color w:val="202122"/>
                <w:sz w:val="28"/>
                <w:szCs w:val="28"/>
                <w:shd w:val="clear" w:color="auto" w:fill="FFFFFF"/>
              </w:rPr>
            </w:pPr>
            <w:r w:rsidRPr="00B14E79">
              <w:rPr>
                <w:noProof/>
              </w:rPr>
              <w:drawing>
                <wp:inline distT="0" distB="0" distL="0" distR="0" wp14:anchorId="12E982EF" wp14:editId="2350D5C1">
                  <wp:extent cx="2945765" cy="2209247"/>
                  <wp:effectExtent l="0" t="0" r="6985" b="635"/>
                  <wp:docPr id="653057848" name="Рисунок 4" descr="Залишки водяного млина в селі Рокит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лишки водяного млина в селі Рокитне"/>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10800000" flipV="1">
                            <a:off x="0" y="0"/>
                            <a:ext cx="2953602" cy="2215124"/>
                          </a:xfrm>
                          <a:prstGeom prst="rect">
                            <a:avLst/>
                          </a:prstGeom>
                          <a:noFill/>
                          <a:ln>
                            <a:noFill/>
                          </a:ln>
                        </pic:spPr>
                      </pic:pic>
                    </a:graphicData>
                  </a:graphic>
                </wp:inline>
              </w:drawing>
            </w:r>
          </w:p>
        </w:tc>
      </w:tr>
    </w:tbl>
    <w:p w14:paraId="08BBC957" w14:textId="77777777" w:rsidR="00661807" w:rsidRPr="00B14E79" w:rsidRDefault="00661807" w:rsidP="00661807">
      <w:pPr>
        <w:spacing w:after="0" w:line="360" w:lineRule="auto"/>
        <w:jc w:val="center"/>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2.5 – Річка Млинівка</w:t>
      </w:r>
    </w:p>
    <w:p w14:paraId="2F6276A8" w14:textId="77777777" w:rsidR="00661807" w:rsidRPr="00B14E79" w:rsidRDefault="00661807" w:rsidP="00661807">
      <w:pPr>
        <w:spacing w:after="0" w:line="360" w:lineRule="auto"/>
        <w:ind w:firstLine="567"/>
        <w:jc w:val="both"/>
        <w:rPr>
          <w:rFonts w:ascii="Times New Roman" w:hAnsi="Times New Roman" w:cs="Times New Roman"/>
          <w:sz w:val="28"/>
          <w:szCs w:val="28"/>
          <w:shd w:val="clear" w:color="auto" w:fill="FFFFFF"/>
        </w:rPr>
      </w:pPr>
    </w:p>
    <w:p w14:paraId="30CE5981" w14:textId="6CD4FB28" w:rsidR="001D21E2" w:rsidRPr="00B14E79" w:rsidRDefault="001D21E2" w:rsidP="001D21E2">
      <w:pPr>
        <w:spacing w:after="0" w:line="360" w:lineRule="auto"/>
        <w:ind w:firstLine="567"/>
        <w:jc w:val="both"/>
        <w:rPr>
          <w:rFonts w:ascii="Times New Roman" w:hAnsi="Times New Roman" w:cs="Times New Roman"/>
          <w:sz w:val="28"/>
          <w:szCs w:val="28"/>
          <w:shd w:val="clear" w:color="auto" w:fill="FFFFFF"/>
        </w:rPr>
      </w:pPr>
      <w:r w:rsidRPr="00B14E79">
        <w:rPr>
          <w:rFonts w:ascii="Times New Roman" w:hAnsi="Times New Roman" w:cs="Times New Roman"/>
          <w:sz w:val="28"/>
          <w:szCs w:val="28"/>
          <w:shd w:val="clear" w:color="auto" w:fill="FFFFFF"/>
        </w:rPr>
        <w:t>Довжина річки становить</w:t>
      </w:r>
      <w:r w:rsidR="00661807" w:rsidRPr="00B14E79">
        <w:rPr>
          <w:rFonts w:ascii="Times New Roman" w:hAnsi="Times New Roman" w:cs="Times New Roman"/>
          <w:sz w:val="28"/>
          <w:szCs w:val="28"/>
          <w:shd w:val="clear" w:color="auto" w:fill="FFFFFF"/>
        </w:rPr>
        <w:t xml:space="preserve"> </w:t>
      </w:r>
      <w:r w:rsidRPr="00B14E79">
        <w:rPr>
          <w:rFonts w:ascii="Times New Roman" w:hAnsi="Times New Roman" w:cs="Times New Roman"/>
          <w:sz w:val="28"/>
          <w:szCs w:val="28"/>
          <w:shd w:val="clear" w:color="auto" w:fill="FFFFFF"/>
        </w:rPr>
        <w:t xml:space="preserve">12 км, площа басейну 352 км². У верхній течії </w:t>
      </w:r>
      <w:r w:rsidR="00661807" w:rsidRPr="00B14E79">
        <w:rPr>
          <w:rFonts w:ascii="Times New Roman" w:hAnsi="Times New Roman" w:cs="Times New Roman"/>
          <w:sz w:val="28"/>
          <w:szCs w:val="28"/>
          <w:shd w:val="clear" w:color="auto" w:fill="FFFFFF"/>
        </w:rPr>
        <w:t xml:space="preserve">річка </w:t>
      </w:r>
      <w:r w:rsidRPr="00B14E79">
        <w:rPr>
          <w:rFonts w:ascii="Times New Roman" w:hAnsi="Times New Roman" w:cs="Times New Roman"/>
          <w:sz w:val="28"/>
          <w:szCs w:val="28"/>
          <w:shd w:val="clear" w:color="auto" w:fill="FFFFFF"/>
        </w:rPr>
        <w:t>Млинівка тече вузькою і порівняно глибокою долиною, затиснутою з обох боків пагорбами</w:t>
      </w:r>
      <w:r w:rsidR="003105A0" w:rsidRPr="00B14E79">
        <w:rPr>
          <w:rFonts w:ascii="Times New Roman" w:hAnsi="Times New Roman" w:cs="Times New Roman"/>
          <w:sz w:val="28"/>
          <w:szCs w:val="28"/>
          <w:shd w:val="clear" w:color="auto" w:fill="FFFFFF"/>
        </w:rPr>
        <w:t xml:space="preserve"> </w:t>
      </w:r>
      <w:hyperlink r:id="rId114" w:tooltip="Розточчя" w:history="1">
        <w:r w:rsidRPr="00B14E79">
          <w:rPr>
            <w:rStyle w:val="a5"/>
            <w:rFonts w:ascii="Times New Roman" w:hAnsi="Times New Roman" w:cs="Times New Roman"/>
            <w:color w:val="auto"/>
            <w:sz w:val="28"/>
            <w:szCs w:val="28"/>
            <w:u w:val="none"/>
            <w:shd w:val="clear" w:color="auto" w:fill="FFFFFF"/>
          </w:rPr>
          <w:t>Розточчя</w:t>
        </w:r>
      </w:hyperlink>
      <w:r w:rsidRPr="00B14E79">
        <w:rPr>
          <w:rFonts w:ascii="Times New Roman" w:hAnsi="Times New Roman" w:cs="Times New Roman"/>
          <w:sz w:val="28"/>
          <w:szCs w:val="28"/>
          <w:shd w:val="clear" w:color="auto" w:fill="FFFFFF"/>
        </w:rPr>
        <w:t xml:space="preserve">. Річище </w:t>
      </w:r>
      <w:proofErr w:type="spellStart"/>
      <w:r w:rsidRPr="00B14E79">
        <w:rPr>
          <w:rFonts w:ascii="Times New Roman" w:hAnsi="Times New Roman" w:cs="Times New Roman"/>
          <w:sz w:val="28"/>
          <w:szCs w:val="28"/>
          <w:shd w:val="clear" w:color="auto" w:fill="FFFFFF"/>
        </w:rPr>
        <w:t>слабозвивисте</w:t>
      </w:r>
      <w:proofErr w:type="spellEnd"/>
      <w:r w:rsidR="003105A0" w:rsidRPr="00B14E79">
        <w:rPr>
          <w:rFonts w:ascii="Times New Roman" w:hAnsi="Times New Roman" w:cs="Times New Roman"/>
          <w:sz w:val="28"/>
          <w:szCs w:val="28"/>
          <w:shd w:val="clear" w:color="auto" w:fill="FFFFFF"/>
        </w:rPr>
        <w:t>,</w:t>
      </w:r>
      <w:r w:rsidRPr="00B14E79">
        <w:rPr>
          <w:rFonts w:ascii="Times New Roman" w:hAnsi="Times New Roman" w:cs="Times New Roman"/>
          <w:sz w:val="28"/>
          <w:szCs w:val="28"/>
          <w:shd w:val="clear" w:color="auto" w:fill="FFFFFF"/>
        </w:rPr>
        <w:t xml:space="preserve"> дно піщ</w:t>
      </w:r>
      <w:r w:rsidR="00661807" w:rsidRPr="00B14E79">
        <w:rPr>
          <w:rFonts w:ascii="Times New Roman" w:hAnsi="Times New Roman" w:cs="Times New Roman"/>
          <w:sz w:val="28"/>
          <w:szCs w:val="28"/>
          <w:shd w:val="clear" w:color="auto" w:fill="FFFFFF"/>
        </w:rPr>
        <w:t>а</w:t>
      </w:r>
      <w:r w:rsidRPr="00B14E79">
        <w:rPr>
          <w:rFonts w:ascii="Times New Roman" w:hAnsi="Times New Roman" w:cs="Times New Roman"/>
          <w:sz w:val="28"/>
          <w:szCs w:val="28"/>
          <w:shd w:val="clear" w:color="auto" w:fill="FFFFFF"/>
        </w:rPr>
        <w:t>не, місцями кам'янисте, є</w:t>
      </w:r>
      <w:r w:rsidR="003105A0" w:rsidRPr="00B14E79">
        <w:rPr>
          <w:rFonts w:ascii="Times New Roman" w:hAnsi="Times New Roman" w:cs="Times New Roman"/>
          <w:sz w:val="28"/>
          <w:szCs w:val="28"/>
          <w:shd w:val="clear" w:color="auto" w:fill="FFFFFF"/>
        </w:rPr>
        <w:t xml:space="preserve"> </w:t>
      </w:r>
      <w:hyperlink r:id="rId115" w:tooltip="Бистрина" w:history="1">
        <w:r w:rsidRPr="00B14E79">
          <w:rPr>
            <w:rStyle w:val="a5"/>
            <w:rFonts w:ascii="Times New Roman" w:hAnsi="Times New Roman" w:cs="Times New Roman"/>
            <w:color w:val="auto"/>
            <w:sz w:val="28"/>
            <w:szCs w:val="28"/>
            <w:u w:val="none"/>
            <w:shd w:val="clear" w:color="auto" w:fill="FFFFFF"/>
          </w:rPr>
          <w:t>бистрини</w:t>
        </w:r>
      </w:hyperlink>
      <w:r w:rsidR="003105A0" w:rsidRPr="00B14E79">
        <w:rPr>
          <w:rFonts w:ascii="Times New Roman" w:hAnsi="Times New Roman" w:cs="Times New Roman"/>
          <w:sz w:val="28"/>
          <w:szCs w:val="28"/>
          <w:shd w:val="clear" w:color="auto" w:fill="FFFFFF"/>
        </w:rPr>
        <w:t xml:space="preserve"> і перекати</w:t>
      </w:r>
      <w:r w:rsidRPr="00B14E79">
        <w:rPr>
          <w:rFonts w:ascii="Times New Roman" w:hAnsi="Times New Roman" w:cs="Times New Roman"/>
          <w:sz w:val="28"/>
          <w:szCs w:val="28"/>
          <w:shd w:val="clear" w:color="auto" w:fill="FFFFFF"/>
        </w:rPr>
        <w:t xml:space="preserve">. Нижче села </w:t>
      </w:r>
      <w:proofErr w:type="spellStart"/>
      <w:r w:rsidRPr="00B14E79">
        <w:rPr>
          <w:rFonts w:ascii="Times New Roman" w:hAnsi="Times New Roman" w:cs="Times New Roman"/>
          <w:sz w:val="28"/>
          <w:szCs w:val="28"/>
          <w:shd w:val="clear" w:color="auto" w:fill="FFFFFF"/>
        </w:rPr>
        <w:t>Бірок</w:t>
      </w:r>
      <w:proofErr w:type="spellEnd"/>
      <w:r w:rsidRPr="00B14E79">
        <w:rPr>
          <w:rFonts w:ascii="Times New Roman" w:hAnsi="Times New Roman" w:cs="Times New Roman"/>
          <w:sz w:val="28"/>
          <w:szCs w:val="28"/>
          <w:shd w:val="clear" w:color="auto" w:fill="FFFFFF"/>
        </w:rPr>
        <w:t xml:space="preserve"> річка тече вздовж залізничної колії</w:t>
      </w:r>
      <w:r w:rsidR="003105A0" w:rsidRPr="00B14E79">
        <w:rPr>
          <w:rFonts w:ascii="Times New Roman" w:hAnsi="Times New Roman" w:cs="Times New Roman"/>
          <w:sz w:val="28"/>
          <w:szCs w:val="28"/>
          <w:shd w:val="clear" w:color="auto" w:fill="FFFFFF"/>
        </w:rPr>
        <w:t xml:space="preserve"> </w:t>
      </w:r>
      <w:hyperlink r:id="rId116" w:tooltip="Львів" w:history="1">
        <w:r w:rsidRPr="00B14E79">
          <w:rPr>
            <w:rStyle w:val="a5"/>
            <w:rFonts w:ascii="Times New Roman" w:hAnsi="Times New Roman" w:cs="Times New Roman"/>
            <w:color w:val="auto"/>
            <w:sz w:val="28"/>
            <w:szCs w:val="28"/>
            <w:u w:val="none"/>
            <w:shd w:val="clear" w:color="auto" w:fill="FFFFFF"/>
          </w:rPr>
          <w:t>Львів</w:t>
        </w:r>
      </w:hyperlink>
      <w:r w:rsidR="003105A0" w:rsidRPr="00B14E79">
        <w:rPr>
          <w:rFonts w:ascii="Times New Roman" w:hAnsi="Times New Roman" w:cs="Times New Roman"/>
          <w:sz w:val="28"/>
          <w:szCs w:val="28"/>
        </w:rPr>
        <w:t xml:space="preserve"> – </w:t>
      </w:r>
      <w:hyperlink r:id="rId117" w:tooltip="Рава-Руська" w:history="1">
        <w:r w:rsidRPr="00B14E79">
          <w:rPr>
            <w:rStyle w:val="a5"/>
            <w:rFonts w:ascii="Times New Roman" w:hAnsi="Times New Roman" w:cs="Times New Roman"/>
            <w:color w:val="auto"/>
            <w:sz w:val="28"/>
            <w:szCs w:val="28"/>
            <w:u w:val="none"/>
            <w:shd w:val="clear" w:color="auto" w:fill="FFFFFF"/>
          </w:rPr>
          <w:t>Рава-Руська</w:t>
        </w:r>
      </w:hyperlink>
      <w:r w:rsidRPr="00B14E79">
        <w:rPr>
          <w:rFonts w:ascii="Times New Roman" w:hAnsi="Times New Roman" w:cs="Times New Roman"/>
          <w:sz w:val="28"/>
          <w:szCs w:val="28"/>
          <w:shd w:val="clear" w:color="auto" w:fill="FFFFFF"/>
        </w:rPr>
        <w:t>. Тут долина розширяється, тому річка здебільшого заболочена, дно переважно піщано-мулисте, місцями кам'янисте.</w:t>
      </w:r>
    </w:p>
    <w:p w14:paraId="26490E4E" w14:textId="09085188" w:rsidR="001D21E2" w:rsidRPr="00B14E79" w:rsidRDefault="001D21E2" w:rsidP="003105A0">
      <w:pPr>
        <w:spacing w:after="0" w:line="360" w:lineRule="auto"/>
        <w:ind w:firstLine="567"/>
        <w:jc w:val="both"/>
        <w:rPr>
          <w:rFonts w:ascii="Times New Roman" w:hAnsi="Times New Roman" w:cs="Times New Roman"/>
          <w:sz w:val="28"/>
          <w:szCs w:val="28"/>
          <w:shd w:val="clear" w:color="auto" w:fill="FFFFFF"/>
        </w:rPr>
      </w:pPr>
      <w:r w:rsidRPr="00B14E79">
        <w:rPr>
          <w:rFonts w:ascii="Times New Roman" w:hAnsi="Times New Roman" w:cs="Times New Roman"/>
          <w:sz w:val="28"/>
          <w:szCs w:val="28"/>
        </w:rPr>
        <w:t xml:space="preserve">Спочатку річка тече з півночі на південь/південний-схід, але в селі </w:t>
      </w:r>
      <w:proofErr w:type="spellStart"/>
      <w:r w:rsidRPr="00B14E79">
        <w:rPr>
          <w:rFonts w:ascii="Times New Roman" w:hAnsi="Times New Roman" w:cs="Times New Roman"/>
          <w:sz w:val="28"/>
          <w:szCs w:val="28"/>
        </w:rPr>
        <w:t>Бірках</w:t>
      </w:r>
      <w:proofErr w:type="spellEnd"/>
      <w:r w:rsidRPr="00B14E79">
        <w:rPr>
          <w:rFonts w:ascii="Times New Roman" w:hAnsi="Times New Roman" w:cs="Times New Roman"/>
          <w:sz w:val="28"/>
          <w:szCs w:val="28"/>
        </w:rPr>
        <w:t xml:space="preserve"> вона різко повертає на північ і далі плавно </w:t>
      </w:r>
      <w:r w:rsidR="00F65E02" w:rsidRPr="00B14E79">
        <w:rPr>
          <w:rFonts w:ascii="Times New Roman" w:hAnsi="Times New Roman" w:cs="Times New Roman"/>
          <w:sz w:val="28"/>
          <w:szCs w:val="28"/>
        </w:rPr>
        <w:t>–</w:t>
      </w:r>
      <w:r w:rsidRPr="00B14E79">
        <w:rPr>
          <w:rFonts w:ascii="Times New Roman" w:hAnsi="Times New Roman" w:cs="Times New Roman"/>
          <w:sz w:val="28"/>
          <w:szCs w:val="28"/>
        </w:rPr>
        <w:t xml:space="preserve"> на північний схід. Так Млинівка утворює гострий</w:t>
      </w:r>
      <w:r w:rsidR="00661807" w:rsidRPr="00B14E79">
        <w:rPr>
          <w:rFonts w:ascii="Times New Roman" w:hAnsi="Times New Roman" w:cs="Times New Roman"/>
          <w:sz w:val="28"/>
          <w:szCs w:val="28"/>
        </w:rPr>
        <w:t xml:space="preserve"> V-подібний</w:t>
      </w:r>
      <w:r w:rsidRPr="00B14E79">
        <w:rPr>
          <w:rFonts w:ascii="Times New Roman" w:hAnsi="Times New Roman" w:cs="Times New Roman"/>
          <w:sz w:val="28"/>
          <w:szCs w:val="28"/>
        </w:rPr>
        <w:t xml:space="preserve"> кут.</w:t>
      </w:r>
      <w:r w:rsidR="003105A0" w:rsidRPr="00B14E79">
        <w:rPr>
          <w:rFonts w:ascii="Times New Roman" w:hAnsi="Times New Roman" w:cs="Times New Roman"/>
          <w:sz w:val="28"/>
          <w:szCs w:val="28"/>
          <w:shd w:val="clear" w:color="auto" w:fill="FFFFFF"/>
        </w:rPr>
        <w:t xml:space="preserve"> </w:t>
      </w:r>
      <w:r w:rsidRPr="00B14E79">
        <w:rPr>
          <w:rFonts w:ascii="Times New Roman" w:hAnsi="Times New Roman" w:cs="Times New Roman"/>
          <w:sz w:val="28"/>
          <w:szCs w:val="28"/>
        </w:rPr>
        <w:t>У пониззі до Млинівки примикає (зі сходу і південного сходу) лісовий заказник</w:t>
      </w:r>
      <w:r w:rsidR="003105A0" w:rsidRPr="00B14E79">
        <w:rPr>
          <w:rFonts w:ascii="Times New Roman" w:hAnsi="Times New Roman" w:cs="Times New Roman"/>
          <w:sz w:val="28"/>
          <w:szCs w:val="28"/>
        </w:rPr>
        <w:t xml:space="preserve"> </w:t>
      </w:r>
      <w:hyperlink r:id="rId118" w:tooltip="Гряда (заказник)" w:history="1">
        <w:r w:rsidRPr="00B14E79">
          <w:rPr>
            <w:rStyle w:val="a5"/>
            <w:rFonts w:ascii="Times New Roman" w:hAnsi="Times New Roman" w:cs="Times New Roman"/>
            <w:color w:val="auto"/>
            <w:sz w:val="28"/>
            <w:szCs w:val="28"/>
            <w:u w:val="none"/>
          </w:rPr>
          <w:t>«Гряда»</w:t>
        </w:r>
      </w:hyperlink>
      <w:r w:rsidR="003105A0" w:rsidRPr="00B14E79">
        <w:rPr>
          <w:rFonts w:ascii="Times New Roman" w:hAnsi="Times New Roman" w:cs="Times New Roman"/>
          <w:sz w:val="28"/>
          <w:szCs w:val="28"/>
        </w:rPr>
        <w:t xml:space="preserve"> </w:t>
      </w:r>
      <w:r w:rsidR="003105A0" w:rsidRPr="00B14E79">
        <w:rPr>
          <w:rFonts w:ascii="Times New Roman" w:hAnsi="Times New Roman" w:cs="Times New Roman"/>
          <w:sz w:val="28"/>
          <w:szCs w:val="28"/>
          <w:lang w:val="ru-RU"/>
        </w:rPr>
        <w:t>[</w:t>
      </w:r>
      <w:r w:rsidR="00A059C9" w:rsidRPr="00B14E79">
        <w:rPr>
          <w:rFonts w:ascii="Times New Roman" w:hAnsi="Times New Roman" w:cs="Times New Roman"/>
          <w:sz w:val="28"/>
          <w:szCs w:val="28"/>
          <w:lang w:val="ru-RU"/>
        </w:rPr>
        <w:t>28</w:t>
      </w:r>
      <w:r w:rsidR="003105A0" w:rsidRPr="00B14E79">
        <w:rPr>
          <w:rFonts w:ascii="Times New Roman" w:hAnsi="Times New Roman" w:cs="Times New Roman"/>
          <w:sz w:val="28"/>
          <w:szCs w:val="28"/>
          <w:lang w:val="ru-RU"/>
        </w:rPr>
        <w:t>].</w:t>
      </w:r>
    </w:p>
    <w:p w14:paraId="74085201" w14:textId="1F2C7692" w:rsidR="00FF795F" w:rsidRPr="00B14E79" w:rsidRDefault="00FF795F" w:rsidP="00661807">
      <w:pPr>
        <w:spacing w:after="0" w:line="360" w:lineRule="auto"/>
        <w:ind w:firstLine="567"/>
        <w:rPr>
          <w:rFonts w:ascii="Times New Roman" w:eastAsia="Times New Roman" w:hAnsi="Times New Roman" w:cs="Times New Roman"/>
          <w:b/>
          <w:bCs/>
          <w:sz w:val="28"/>
          <w:szCs w:val="28"/>
          <w:lang w:eastAsia="uk-UA"/>
        </w:rPr>
      </w:pPr>
      <w:r w:rsidRPr="00B14E79">
        <w:rPr>
          <w:rFonts w:ascii="Times New Roman" w:eastAsia="Times New Roman" w:hAnsi="Times New Roman" w:cs="Times New Roman"/>
          <w:b/>
          <w:bCs/>
          <w:sz w:val="28"/>
          <w:szCs w:val="28"/>
          <w:lang w:eastAsia="uk-UA"/>
        </w:rPr>
        <w:br w:type="page"/>
      </w:r>
    </w:p>
    <w:p w14:paraId="6F2E241F" w14:textId="2B9D68AC" w:rsidR="00661807" w:rsidRPr="00B14E79" w:rsidRDefault="00FF795F" w:rsidP="00661807">
      <w:pPr>
        <w:spacing w:after="0" w:line="360" w:lineRule="auto"/>
        <w:jc w:val="center"/>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lastRenderedPageBreak/>
        <w:t>РОЗДІЛ 3</w:t>
      </w:r>
    </w:p>
    <w:p w14:paraId="212A6E39" w14:textId="582CB365" w:rsidR="00FF795F" w:rsidRPr="00B14E79" w:rsidRDefault="00FF795F" w:rsidP="00661807">
      <w:pPr>
        <w:spacing w:after="0" w:line="360" w:lineRule="auto"/>
        <w:jc w:val="center"/>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t>ЯКІСТЬ ВОДИ РІЧОК ЛЬВІВСЬКОЇ ТЕРИТОРІАЛЬНОЇ ГРОМАДИ ЗА ФІЗИКО-ХІМІЧНИМИ ПОКАЗНИКАМИ</w:t>
      </w:r>
    </w:p>
    <w:p w14:paraId="127E2851" w14:textId="77777777" w:rsidR="00B14B5C" w:rsidRPr="00B14E79" w:rsidRDefault="00B14B5C" w:rsidP="00FF795F">
      <w:pPr>
        <w:spacing w:after="0" w:line="240" w:lineRule="auto"/>
        <w:rPr>
          <w:rFonts w:ascii="Times New Roman" w:eastAsia="Times New Roman" w:hAnsi="Times New Roman" w:cs="Times New Roman"/>
          <w:color w:val="000000"/>
          <w:sz w:val="28"/>
          <w:szCs w:val="28"/>
          <w:lang w:eastAsia="uk-UA"/>
        </w:rPr>
      </w:pPr>
    </w:p>
    <w:p w14:paraId="11F4DF76" w14:textId="77777777" w:rsidR="001D5E5B" w:rsidRPr="00B14E79" w:rsidRDefault="00EF638A" w:rsidP="001D5E5B">
      <w:pPr>
        <w:pStyle w:val="1"/>
        <w:shd w:val="clear" w:color="auto" w:fill="FFFFFF"/>
        <w:spacing w:before="0" w:beforeAutospacing="0" w:after="0" w:afterAutospacing="0" w:line="360" w:lineRule="auto"/>
        <w:ind w:firstLine="567"/>
        <w:jc w:val="both"/>
        <w:rPr>
          <w:b w:val="0"/>
          <w:bCs w:val="0"/>
          <w:color w:val="333333"/>
          <w:sz w:val="28"/>
          <w:szCs w:val="28"/>
        </w:rPr>
      </w:pPr>
      <w:r w:rsidRPr="00B14E79">
        <w:rPr>
          <w:b w:val="0"/>
          <w:bCs w:val="0"/>
          <w:color w:val="333333"/>
          <w:sz w:val="28"/>
          <w:szCs w:val="28"/>
        </w:rPr>
        <w:t>У третьому розділі опрацьовані та проаналізовані р</w:t>
      </w:r>
      <w:r w:rsidR="00B14B5C" w:rsidRPr="00B14E79">
        <w:rPr>
          <w:b w:val="0"/>
          <w:bCs w:val="0"/>
          <w:color w:val="333333"/>
          <w:sz w:val="28"/>
          <w:szCs w:val="28"/>
        </w:rPr>
        <w:t xml:space="preserve">езультати </w:t>
      </w:r>
      <w:r w:rsidRPr="00B14E79">
        <w:rPr>
          <w:b w:val="0"/>
          <w:bCs w:val="0"/>
          <w:color w:val="333333"/>
          <w:sz w:val="28"/>
          <w:szCs w:val="28"/>
        </w:rPr>
        <w:t xml:space="preserve">щоквартального моніторингу </w:t>
      </w:r>
      <w:r w:rsidR="00B14B5C" w:rsidRPr="00B14E79">
        <w:rPr>
          <w:b w:val="0"/>
          <w:bCs w:val="0"/>
          <w:color w:val="333333"/>
          <w:sz w:val="28"/>
          <w:szCs w:val="28"/>
        </w:rPr>
        <w:t>показників якості води</w:t>
      </w:r>
      <w:r w:rsidRPr="00B14E79">
        <w:rPr>
          <w:b w:val="0"/>
          <w:bCs w:val="0"/>
          <w:color w:val="333333"/>
          <w:sz w:val="28"/>
          <w:szCs w:val="28"/>
        </w:rPr>
        <w:t xml:space="preserve"> згідно </w:t>
      </w:r>
      <w:r w:rsidR="00B14B5C" w:rsidRPr="00B14E79">
        <w:rPr>
          <w:b w:val="0"/>
          <w:bCs w:val="0"/>
          <w:color w:val="333333"/>
          <w:sz w:val="28"/>
          <w:szCs w:val="28"/>
        </w:rPr>
        <w:t>у водоймах та потоках на території Львівської МТГ (дані моніторингу)</w:t>
      </w:r>
      <w:r w:rsidRPr="00B14E79">
        <w:rPr>
          <w:b w:val="0"/>
          <w:bCs w:val="0"/>
          <w:color w:val="333333"/>
          <w:sz w:val="28"/>
          <w:szCs w:val="28"/>
        </w:rPr>
        <w:t xml:space="preserve"> за основними параметрами згідно із [</w:t>
      </w:r>
      <w:r w:rsidR="001D5E5B" w:rsidRPr="00B14E79">
        <w:rPr>
          <w:b w:val="0"/>
          <w:bCs w:val="0"/>
          <w:color w:val="333333"/>
          <w:sz w:val="28"/>
          <w:szCs w:val="28"/>
        </w:rPr>
        <w:t>29</w:t>
      </w:r>
      <w:r w:rsidRPr="00B14E79">
        <w:rPr>
          <w:b w:val="0"/>
          <w:bCs w:val="0"/>
          <w:color w:val="333333"/>
          <w:sz w:val="28"/>
          <w:szCs w:val="28"/>
        </w:rPr>
        <w:t>]</w:t>
      </w:r>
      <w:r w:rsidR="00BF6B4D" w:rsidRPr="00B14E79">
        <w:rPr>
          <w:b w:val="0"/>
          <w:bCs w:val="0"/>
          <w:color w:val="333333"/>
          <w:sz w:val="28"/>
          <w:szCs w:val="28"/>
        </w:rPr>
        <w:t>, який проводився із 2021 року – по теперішній час.</w:t>
      </w:r>
    </w:p>
    <w:p w14:paraId="1223E25D" w14:textId="0050C726" w:rsidR="0064584E" w:rsidRPr="00B14E79" w:rsidRDefault="00DF11BD" w:rsidP="001D5E5B">
      <w:pPr>
        <w:pStyle w:val="1"/>
        <w:shd w:val="clear" w:color="auto" w:fill="FFFFFF"/>
        <w:spacing w:before="0" w:beforeAutospacing="0" w:after="0" w:afterAutospacing="0" w:line="360" w:lineRule="auto"/>
        <w:ind w:firstLine="567"/>
        <w:jc w:val="both"/>
        <w:rPr>
          <w:b w:val="0"/>
          <w:bCs w:val="0"/>
          <w:sz w:val="28"/>
          <w:szCs w:val="28"/>
        </w:rPr>
      </w:pPr>
      <w:r w:rsidRPr="00B14E79">
        <w:rPr>
          <w:b w:val="0"/>
          <w:bCs w:val="0"/>
          <w:color w:val="202122"/>
          <w:sz w:val="28"/>
          <w:szCs w:val="28"/>
          <w:shd w:val="clear" w:color="auto" w:fill="FFFFFF"/>
        </w:rPr>
        <w:t>Оцінка показників якості води дає змогу встановити відповідність чи невідповідність води певного водного об'єкта вимогам, які висуваються тими чи іншими водокористувачами. Критерієм оцінки допустимості вмісту речовин у воді є</w:t>
      </w:r>
      <w:r w:rsidR="001D5E5B" w:rsidRPr="00B14E79">
        <w:rPr>
          <w:b w:val="0"/>
          <w:bCs w:val="0"/>
          <w:color w:val="202122"/>
          <w:sz w:val="28"/>
          <w:szCs w:val="28"/>
          <w:shd w:val="clear" w:color="auto" w:fill="FFFFFF"/>
        </w:rPr>
        <w:t xml:space="preserve"> </w:t>
      </w:r>
      <w:hyperlink r:id="rId119" w:tooltip="Гранично допустима концентрація" w:history="1">
        <w:r w:rsidRPr="00B14E79">
          <w:rPr>
            <w:rStyle w:val="a5"/>
            <w:b w:val="0"/>
            <w:bCs w:val="0"/>
            <w:color w:val="auto"/>
            <w:sz w:val="28"/>
            <w:szCs w:val="28"/>
            <w:u w:val="none"/>
            <w:shd w:val="clear" w:color="auto" w:fill="FFFFFF"/>
          </w:rPr>
          <w:t>гранично допустима концентрація</w:t>
        </w:r>
      </w:hyperlink>
      <w:r w:rsidRPr="00B14E79">
        <w:rPr>
          <w:b w:val="0"/>
          <w:bCs w:val="0"/>
          <w:color w:val="202122"/>
          <w:sz w:val="28"/>
          <w:szCs w:val="28"/>
          <w:shd w:val="clear" w:color="auto" w:fill="FFFFFF"/>
        </w:rPr>
        <w:t> (ГДК) шкідливих речовин у них</w:t>
      </w:r>
      <w:r w:rsidR="001D5E5B" w:rsidRPr="00B14E79">
        <w:rPr>
          <w:b w:val="0"/>
          <w:bCs w:val="0"/>
          <w:color w:val="202122"/>
          <w:sz w:val="28"/>
          <w:szCs w:val="28"/>
          <w:shd w:val="clear" w:color="auto" w:fill="FFFFFF"/>
        </w:rPr>
        <w:t>.</w:t>
      </w:r>
    </w:p>
    <w:p w14:paraId="3E00A0C3" w14:textId="13138BC4" w:rsidR="00DF11BD" w:rsidRPr="00B14E79" w:rsidRDefault="00DF11BD" w:rsidP="00EF638A">
      <w:pPr>
        <w:spacing w:after="0" w:line="360" w:lineRule="auto"/>
        <w:rPr>
          <w:rFonts w:ascii="Times New Roman" w:eastAsia="Times New Roman" w:hAnsi="Times New Roman" w:cs="Times New Roman"/>
          <w:color w:val="000000"/>
          <w:sz w:val="28"/>
          <w:szCs w:val="28"/>
          <w:lang w:eastAsia="uk-UA"/>
        </w:rPr>
      </w:pPr>
    </w:p>
    <w:p w14:paraId="73D33C0C" w14:textId="40E21255" w:rsidR="00FF795F" w:rsidRPr="00B14E79" w:rsidRDefault="00FF795F" w:rsidP="00EF638A">
      <w:pPr>
        <w:spacing w:after="0" w:line="360" w:lineRule="auto"/>
        <w:ind w:firstLine="567"/>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t xml:space="preserve">3.1. </w:t>
      </w:r>
      <w:bookmarkStart w:id="23" w:name="_Hlk168313695"/>
      <w:r w:rsidRPr="00B14E79">
        <w:rPr>
          <w:rFonts w:ascii="Times New Roman" w:eastAsia="Times New Roman" w:hAnsi="Times New Roman" w:cs="Times New Roman"/>
          <w:b/>
          <w:bCs/>
          <w:color w:val="000000"/>
          <w:sz w:val="28"/>
          <w:szCs w:val="28"/>
          <w:lang w:eastAsia="uk-UA"/>
        </w:rPr>
        <w:t>Якості води р</w:t>
      </w:r>
      <w:r w:rsidR="00BF6B4D" w:rsidRPr="00B14E79">
        <w:rPr>
          <w:rFonts w:ascii="Times New Roman" w:eastAsia="Times New Roman" w:hAnsi="Times New Roman" w:cs="Times New Roman"/>
          <w:b/>
          <w:bCs/>
          <w:color w:val="000000"/>
          <w:sz w:val="28"/>
          <w:szCs w:val="28"/>
          <w:lang w:eastAsia="uk-UA"/>
        </w:rPr>
        <w:t>ічки</w:t>
      </w:r>
      <w:r w:rsidRPr="00B14E79">
        <w:rPr>
          <w:rFonts w:ascii="Times New Roman" w:eastAsia="Times New Roman" w:hAnsi="Times New Roman" w:cs="Times New Roman"/>
          <w:b/>
          <w:bCs/>
          <w:color w:val="000000"/>
          <w:sz w:val="28"/>
          <w:szCs w:val="28"/>
          <w:lang w:eastAsia="uk-UA"/>
        </w:rPr>
        <w:t xml:space="preserve"> </w:t>
      </w:r>
      <w:proofErr w:type="spellStart"/>
      <w:r w:rsidRPr="00B14E79">
        <w:rPr>
          <w:rFonts w:ascii="Times New Roman" w:eastAsia="Times New Roman" w:hAnsi="Times New Roman" w:cs="Times New Roman"/>
          <w:b/>
          <w:bCs/>
          <w:sz w:val="28"/>
          <w:szCs w:val="28"/>
          <w:lang w:eastAsia="uk-UA"/>
        </w:rPr>
        <w:t>Полтва</w:t>
      </w:r>
      <w:proofErr w:type="spellEnd"/>
      <w:r w:rsidRPr="00B14E79">
        <w:rPr>
          <w:rFonts w:ascii="Times New Roman" w:eastAsia="Times New Roman" w:hAnsi="Times New Roman" w:cs="Times New Roman"/>
          <w:b/>
          <w:bCs/>
          <w:color w:val="000000"/>
          <w:sz w:val="28"/>
          <w:szCs w:val="28"/>
          <w:lang w:eastAsia="uk-UA"/>
        </w:rPr>
        <w:t xml:space="preserve"> </w:t>
      </w:r>
      <w:bookmarkEnd w:id="23"/>
    </w:p>
    <w:p w14:paraId="258F21FA" w14:textId="47623F7C" w:rsidR="00364BE1" w:rsidRPr="00B14E79" w:rsidRDefault="00BF6B4D" w:rsidP="00DE2F13">
      <w:pPr>
        <w:spacing w:after="0" w:line="360" w:lineRule="auto"/>
        <w:ind w:firstLine="567"/>
        <w:jc w:val="both"/>
        <w:rPr>
          <w:rFonts w:ascii="Times New Roman" w:eastAsia="Times New Roman" w:hAnsi="Times New Roman" w:cs="Times New Roman"/>
          <w:color w:val="000000"/>
          <w:sz w:val="28"/>
          <w:szCs w:val="28"/>
          <w:lang w:eastAsia="uk-UA"/>
        </w:rPr>
      </w:pPr>
      <w:bookmarkStart w:id="24" w:name="_Hlk168313757"/>
      <w:r w:rsidRPr="00B14E79">
        <w:rPr>
          <w:rFonts w:ascii="Times New Roman" w:eastAsia="Times New Roman" w:hAnsi="Times New Roman" w:cs="Times New Roman"/>
          <w:color w:val="000000"/>
          <w:sz w:val="28"/>
          <w:szCs w:val="28"/>
          <w:lang w:eastAsia="uk-UA"/>
        </w:rPr>
        <w:t xml:space="preserve">За результатами даних моніторингу якості води річки </w:t>
      </w:r>
      <w:proofErr w:type="spellStart"/>
      <w:r w:rsidRPr="00B14E79">
        <w:rPr>
          <w:rFonts w:ascii="Times New Roman" w:eastAsia="Times New Roman" w:hAnsi="Times New Roman" w:cs="Times New Roman"/>
          <w:color w:val="000000"/>
          <w:sz w:val="28"/>
          <w:szCs w:val="28"/>
          <w:lang w:eastAsia="uk-UA"/>
        </w:rPr>
        <w:t>Полтва</w:t>
      </w:r>
      <w:proofErr w:type="spellEnd"/>
      <w:r w:rsidRPr="00B14E79">
        <w:rPr>
          <w:rFonts w:ascii="Times New Roman" w:eastAsia="Times New Roman" w:hAnsi="Times New Roman" w:cs="Times New Roman"/>
          <w:color w:val="000000"/>
          <w:sz w:val="28"/>
          <w:szCs w:val="28"/>
          <w:lang w:eastAsia="uk-UA"/>
        </w:rPr>
        <w:t xml:space="preserve"> </w:t>
      </w:r>
      <w:r w:rsidR="0013353C" w:rsidRPr="00B14E79">
        <w:rPr>
          <w:rFonts w:ascii="Times New Roman" w:eastAsia="Times New Roman" w:hAnsi="Times New Roman" w:cs="Times New Roman"/>
          <w:color w:val="000000"/>
          <w:sz w:val="28"/>
          <w:szCs w:val="28"/>
          <w:lang w:eastAsia="uk-UA"/>
        </w:rPr>
        <w:t>у контрольному створі</w:t>
      </w:r>
      <w:r w:rsidRPr="00B14E79">
        <w:rPr>
          <w:rFonts w:ascii="Times New Roman" w:eastAsia="Times New Roman" w:hAnsi="Times New Roman" w:cs="Times New Roman"/>
          <w:color w:val="000000"/>
          <w:sz w:val="28"/>
          <w:szCs w:val="28"/>
          <w:lang w:eastAsia="uk-UA"/>
        </w:rPr>
        <w:t xml:space="preserve"> (рис. 3.1) </w:t>
      </w:r>
      <w:r w:rsidR="00364BE1" w:rsidRPr="00B14E79">
        <w:rPr>
          <w:rFonts w:ascii="Times New Roman" w:eastAsia="Times New Roman" w:hAnsi="Times New Roman" w:cs="Times New Roman"/>
          <w:color w:val="000000"/>
          <w:sz w:val="28"/>
          <w:szCs w:val="28"/>
          <w:lang w:eastAsia="uk-UA"/>
        </w:rPr>
        <w:t xml:space="preserve">представлена </w:t>
      </w:r>
      <w:r w:rsidRPr="00B14E79">
        <w:rPr>
          <w:rFonts w:ascii="Times New Roman" w:eastAsia="Times New Roman" w:hAnsi="Times New Roman" w:cs="Times New Roman"/>
          <w:color w:val="000000"/>
          <w:sz w:val="28"/>
          <w:szCs w:val="28"/>
          <w:lang w:eastAsia="uk-UA"/>
        </w:rPr>
        <w:t xml:space="preserve">динаміка зміни основних забруднюючих речовин </w:t>
      </w:r>
      <w:r w:rsidR="0013353C" w:rsidRPr="00B14E79">
        <w:rPr>
          <w:rFonts w:ascii="Times New Roman" w:eastAsia="Times New Roman" w:hAnsi="Times New Roman" w:cs="Times New Roman"/>
          <w:color w:val="000000"/>
          <w:sz w:val="28"/>
          <w:szCs w:val="28"/>
          <w:lang w:eastAsia="uk-UA"/>
        </w:rPr>
        <w:t>(</w:t>
      </w:r>
      <w:r w:rsidRPr="00B14E79">
        <w:rPr>
          <w:rFonts w:ascii="Times New Roman" w:eastAsia="Times New Roman" w:hAnsi="Times New Roman" w:cs="Times New Roman"/>
          <w:color w:val="000000"/>
          <w:sz w:val="28"/>
          <w:szCs w:val="28"/>
          <w:lang w:eastAsia="uk-UA"/>
        </w:rPr>
        <w:t xml:space="preserve">рис. </w:t>
      </w:r>
      <w:r w:rsidR="00364BE1" w:rsidRPr="00B14E79">
        <w:rPr>
          <w:rFonts w:ascii="Times New Roman" w:eastAsia="Times New Roman" w:hAnsi="Times New Roman" w:cs="Times New Roman"/>
          <w:color w:val="000000"/>
          <w:sz w:val="28"/>
          <w:szCs w:val="28"/>
          <w:lang w:eastAsia="uk-UA"/>
        </w:rPr>
        <w:t>3.2-3.5</w:t>
      </w:r>
      <w:r w:rsidR="0013353C" w:rsidRPr="00B14E79">
        <w:rPr>
          <w:rFonts w:ascii="Times New Roman" w:eastAsia="Times New Roman" w:hAnsi="Times New Roman" w:cs="Times New Roman"/>
          <w:color w:val="000000"/>
          <w:sz w:val="28"/>
          <w:szCs w:val="28"/>
          <w:lang w:eastAsia="uk-UA"/>
        </w:rPr>
        <w:t>)</w:t>
      </w:r>
      <w:r w:rsidR="008167C6" w:rsidRPr="00B14E79">
        <w:rPr>
          <w:rFonts w:ascii="Times New Roman" w:eastAsia="Times New Roman" w:hAnsi="Times New Roman" w:cs="Times New Roman"/>
          <w:color w:val="000000"/>
          <w:sz w:val="28"/>
          <w:szCs w:val="28"/>
          <w:lang w:eastAsia="uk-UA"/>
        </w:rPr>
        <w:t xml:space="preserve"> </w:t>
      </w:r>
      <w:r w:rsidR="008167C6" w:rsidRPr="00B14E79">
        <w:rPr>
          <w:rFonts w:ascii="Times New Roman" w:eastAsia="Times New Roman" w:hAnsi="Times New Roman" w:cs="Times New Roman"/>
          <w:color w:val="000000"/>
          <w:sz w:val="28"/>
          <w:szCs w:val="28"/>
          <w:lang w:val="ru-RU" w:eastAsia="uk-UA"/>
        </w:rPr>
        <w:t>[30]</w:t>
      </w:r>
      <w:r w:rsidR="00364BE1" w:rsidRPr="00B14E79">
        <w:rPr>
          <w:rFonts w:ascii="Times New Roman" w:eastAsia="Times New Roman" w:hAnsi="Times New Roman" w:cs="Times New Roman"/>
          <w:color w:val="000000"/>
          <w:sz w:val="28"/>
          <w:szCs w:val="28"/>
          <w:lang w:eastAsia="uk-UA"/>
        </w:rPr>
        <w:t>.</w:t>
      </w:r>
    </w:p>
    <w:bookmarkEnd w:id="24"/>
    <w:p w14:paraId="5D39D25E" w14:textId="358C1D15" w:rsidR="00364BE1" w:rsidRPr="00B14E79" w:rsidRDefault="00364BE1" w:rsidP="00DE2F13">
      <w:pPr>
        <w:spacing w:after="0" w:line="360" w:lineRule="auto"/>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noProof/>
          <w:sz w:val="28"/>
          <w:szCs w:val="28"/>
          <w:lang w:eastAsia="uk-UA"/>
        </w:rPr>
        <w:drawing>
          <wp:inline distT="0" distB="0" distL="0" distR="0" wp14:anchorId="5B447E34" wp14:editId="3C893557">
            <wp:extent cx="6120765" cy="2459355"/>
            <wp:effectExtent l="0" t="0" r="0" b="0"/>
            <wp:docPr id="891480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480255" name=""/>
                    <pic:cNvPicPr/>
                  </pic:nvPicPr>
                  <pic:blipFill>
                    <a:blip r:embed="rId120"/>
                    <a:stretch>
                      <a:fillRect/>
                    </a:stretch>
                  </pic:blipFill>
                  <pic:spPr>
                    <a:xfrm>
                      <a:off x="0" y="0"/>
                      <a:ext cx="6120765" cy="2459355"/>
                    </a:xfrm>
                    <a:prstGeom prst="rect">
                      <a:avLst/>
                    </a:prstGeom>
                  </pic:spPr>
                </pic:pic>
              </a:graphicData>
            </a:graphic>
          </wp:inline>
        </w:drawing>
      </w:r>
    </w:p>
    <w:p w14:paraId="092819E6" w14:textId="443AF750" w:rsidR="00364BE1" w:rsidRPr="00B14E79" w:rsidRDefault="00364BE1" w:rsidP="00DE2F13">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 xml:space="preserve">Рисунок 3.1 – Розташування контрольного створу на річці </w:t>
      </w:r>
      <w:proofErr w:type="spellStart"/>
      <w:r w:rsidRPr="00B14E79">
        <w:rPr>
          <w:rFonts w:ascii="Times New Roman" w:eastAsia="Times New Roman" w:hAnsi="Times New Roman" w:cs="Times New Roman"/>
          <w:sz w:val="28"/>
          <w:szCs w:val="28"/>
          <w:lang w:eastAsia="uk-UA"/>
        </w:rPr>
        <w:t>Полтва</w:t>
      </w:r>
      <w:proofErr w:type="spellEnd"/>
      <w:r w:rsidRPr="00B14E79">
        <w:rPr>
          <w:rFonts w:ascii="Times New Roman" w:eastAsia="Times New Roman" w:hAnsi="Times New Roman" w:cs="Times New Roman"/>
          <w:sz w:val="28"/>
          <w:szCs w:val="28"/>
          <w:lang w:eastAsia="uk-UA"/>
        </w:rPr>
        <w:t xml:space="preserve"> (біля магазину «Все для фур», 49°52'13.2"N 24°09'54.3"E)</w:t>
      </w:r>
    </w:p>
    <w:p w14:paraId="1F765405" w14:textId="77777777" w:rsidR="00AB22C1" w:rsidRPr="00B14E79" w:rsidRDefault="00AB22C1" w:rsidP="00DE2F13">
      <w:pPr>
        <w:spacing w:after="0" w:line="360" w:lineRule="auto"/>
        <w:ind w:firstLine="567"/>
        <w:jc w:val="both"/>
        <w:rPr>
          <w:rFonts w:ascii="Times New Roman" w:eastAsia="Times New Roman" w:hAnsi="Times New Roman" w:cs="Times New Roman"/>
          <w:sz w:val="28"/>
          <w:szCs w:val="28"/>
          <w:lang w:eastAsia="uk-UA"/>
        </w:rPr>
      </w:pPr>
    </w:p>
    <w:p w14:paraId="6D64A93F" w14:textId="34EEF5FD" w:rsidR="00B5495A" w:rsidRPr="00B14E79" w:rsidRDefault="00B5495A" w:rsidP="00DE2F13">
      <w:pPr>
        <w:spacing w:after="0" w:line="360" w:lineRule="auto"/>
        <w:jc w:val="both"/>
        <w:rPr>
          <w:rFonts w:ascii="Times New Roman" w:eastAsia="Times New Roman" w:hAnsi="Times New Roman" w:cs="Times New Roman"/>
          <w:sz w:val="28"/>
          <w:szCs w:val="28"/>
          <w:lang w:eastAsia="uk-UA"/>
        </w:rPr>
      </w:pPr>
      <w:r w:rsidRPr="00B14E79">
        <w:rPr>
          <w:noProof/>
        </w:rPr>
        <w:lastRenderedPageBreak/>
        <w:drawing>
          <wp:inline distT="0" distB="0" distL="0" distR="0" wp14:anchorId="4E5FADBF" wp14:editId="6CFD28ED">
            <wp:extent cx="5962650" cy="3346450"/>
            <wp:effectExtent l="0" t="0" r="0" b="6350"/>
            <wp:docPr id="1340339207" name="Діаграма 1">
              <a:extLst xmlns:a="http://schemas.openxmlformats.org/drawingml/2006/main">
                <a:ext uri="{FF2B5EF4-FFF2-40B4-BE49-F238E27FC236}">
                  <a16:creationId xmlns:a16="http://schemas.microsoft.com/office/drawing/2014/main" id="{19565EB7-9E38-D979-CCA9-D0B9623392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47D04A24" w14:textId="23F689E9" w:rsidR="008C3297" w:rsidRPr="00B14E79" w:rsidRDefault="00364BE1" w:rsidP="00DE2F13">
      <w:pPr>
        <w:spacing w:after="0" w:line="360" w:lineRule="auto"/>
        <w:jc w:val="center"/>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3.2 –</w:t>
      </w:r>
      <w:r w:rsidR="00047510" w:rsidRPr="00B14E79">
        <w:rPr>
          <w:rFonts w:ascii="Times New Roman" w:eastAsia="Times New Roman" w:hAnsi="Times New Roman" w:cs="Times New Roman"/>
          <w:sz w:val="28"/>
          <w:szCs w:val="28"/>
          <w:lang w:eastAsia="uk-UA"/>
        </w:rPr>
        <w:t xml:space="preserve"> </w:t>
      </w:r>
      <w:r w:rsidRPr="00B14E79">
        <w:rPr>
          <w:rFonts w:ascii="Times New Roman" w:eastAsia="Times New Roman" w:hAnsi="Times New Roman" w:cs="Times New Roman"/>
          <w:sz w:val="28"/>
          <w:szCs w:val="28"/>
          <w:lang w:eastAsia="uk-UA"/>
        </w:rPr>
        <w:t xml:space="preserve">Характеристика якості води р. </w:t>
      </w:r>
      <w:proofErr w:type="spellStart"/>
      <w:r w:rsidRPr="00B14E79">
        <w:rPr>
          <w:rFonts w:ascii="Times New Roman" w:eastAsia="Times New Roman" w:hAnsi="Times New Roman" w:cs="Times New Roman"/>
          <w:sz w:val="28"/>
          <w:szCs w:val="28"/>
          <w:lang w:eastAsia="uk-UA"/>
        </w:rPr>
        <w:t>Полтва</w:t>
      </w:r>
      <w:proofErr w:type="spellEnd"/>
      <w:r w:rsidRPr="00B14E79">
        <w:rPr>
          <w:rFonts w:ascii="Times New Roman" w:eastAsia="Times New Roman" w:hAnsi="Times New Roman" w:cs="Times New Roman"/>
          <w:sz w:val="28"/>
          <w:szCs w:val="28"/>
          <w:lang w:eastAsia="uk-UA"/>
        </w:rPr>
        <w:t xml:space="preserve"> за зміною </w:t>
      </w:r>
      <w:proofErr w:type="spellStart"/>
      <w:r w:rsidRPr="00B14E79">
        <w:rPr>
          <w:rFonts w:ascii="Times New Roman" w:eastAsia="Times New Roman" w:hAnsi="Times New Roman" w:cs="Times New Roman"/>
          <w:sz w:val="28"/>
          <w:szCs w:val="28"/>
          <w:lang w:eastAsia="uk-UA"/>
        </w:rPr>
        <w:t>рН</w:t>
      </w:r>
      <w:proofErr w:type="spellEnd"/>
      <w:r w:rsidRPr="00B14E79">
        <w:rPr>
          <w:rFonts w:ascii="Times New Roman" w:eastAsia="Times New Roman" w:hAnsi="Times New Roman" w:cs="Times New Roman"/>
          <w:sz w:val="28"/>
          <w:szCs w:val="28"/>
          <w:lang w:eastAsia="uk-UA"/>
        </w:rPr>
        <w:t>, прозорості, запаху та заліза загального</w:t>
      </w:r>
    </w:p>
    <w:p w14:paraId="5AE9F3B8" w14:textId="77777777" w:rsidR="00364BE1" w:rsidRPr="00B14E79" w:rsidRDefault="00364BE1" w:rsidP="00DE2F13">
      <w:pPr>
        <w:spacing w:after="0" w:line="360" w:lineRule="auto"/>
        <w:jc w:val="center"/>
        <w:rPr>
          <w:rFonts w:ascii="Times New Roman" w:eastAsia="Times New Roman" w:hAnsi="Times New Roman" w:cs="Times New Roman"/>
          <w:sz w:val="28"/>
          <w:szCs w:val="28"/>
          <w:lang w:eastAsia="uk-UA"/>
        </w:rPr>
      </w:pPr>
    </w:p>
    <w:p w14:paraId="08FA0F4A" w14:textId="5736E835" w:rsidR="00047510" w:rsidRPr="00B14E79" w:rsidRDefault="00364BE1" w:rsidP="00DE2F13">
      <w:pPr>
        <w:spacing w:after="0" w:line="360" w:lineRule="auto"/>
        <w:ind w:firstLine="567"/>
        <w:jc w:val="both"/>
        <w:rPr>
          <w:rFonts w:ascii="Times New Roman" w:eastAsia="Times New Roman" w:hAnsi="Times New Roman" w:cs="Times New Roman"/>
          <w:sz w:val="28"/>
          <w:szCs w:val="28"/>
          <w:lang w:eastAsia="uk-UA"/>
        </w:rPr>
      </w:pPr>
      <w:bookmarkStart w:id="25" w:name="_Hlk168316409"/>
      <w:r w:rsidRPr="00B14E79">
        <w:rPr>
          <w:rFonts w:ascii="Times New Roman" w:eastAsia="Times New Roman" w:hAnsi="Times New Roman" w:cs="Times New Roman"/>
          <w:sz w:val="28"/>
          <w:szCs w:val="28"/>
          <w:lang w:eastAsia="uk-UA"/>
        </w:rPr>
        <w:t xml:space="preserve">З рис. 3.2 випливає, що </w:t>
      </w:r>
      <w:r w:rsidRPr="00B14E79">
        <w:rPr>
          <w:rFonts w:ascii="Times New Roman" w:eastAsia="Times New Roman" w:hAnsi="Times New Roman" w:cs="Times New Roman"/>
          <w:sz w:val="28"/>
          <w:szCs w:val="28"/>
          <w:lang w:val="en-US" w:eastAsia="uk-UA"/>
        </w:rPr>
        <w:t>pH</w:t>
      </w:r>
      <w:r w:rsidRPr="00B14E79">
        <w:rPr>
          <w:rFonts w:ascii="Times New Roman" w:eastAsia="Times New Roman" w:hAnsi="Times New Roman" w:cs="Times New Roman"/>
          <w:sz w:val="28"/>
          <w:szCs w:val="28"/>
          <w:lang w:eastAsia="uk-UA"/>
        </w:rPr>
        <w:t xml:space="preserve"> знаходиться в межах норми 6,5-8,5 та коливається від 7,3 до 8,4. Слід відзначити, що протягом 2022 року, та у першому кварталі 2023 року рівень </w:t>
      </w:r>
      <w:proofErr w:type="spellStart"/>
      <w:r w:rsidRPr="00B14E79">
        <w:rPr>
          <w:rFonts w:ascii="Times New Roman" w:eastAsia="Times New Roman" w:hAnsi="Times New Roman" w:cs="Times New Roman"/>
          <w:sz w:val="28"/>
          <w:szCs w:val="28"/>
          <w:lang w:eastAsia="uk-UA"/>
        </w:rPr>
        <w:t>рН</w:t>
      </w:r>
      <w:proofErr w:type="spellEnd"/>
      <w:r w:rsidRPr="00B14E79">
        <w:rPr>
          <w:rFonts w:ascii="Times New Roman" w:eastAsia="Times New Roman" w:hAnsi="Times New Roman" w:cs="Times New Roman"/>
          <w:sz w:val="28"/>
          <w:szCs w:val="28"/>
          <w:lang w:eastAsia="uk-UA"/>
        </w:rPr>
        <w:t xml:space="preserve"> перевищував значення 8, а у четвертому кварталі 2023 року та у першому кварталі 2024 року сягає нейтрального значення. Запах </w:t>
      </w:r>
      <w:r w:rsidR="00047510" w:rsidRPr="00B14E79">
        <w:rPr>
          <w:rFonts w:ascii="Times New Roman" w:eastAsia="Times New Roman" w:hAnsi="Times New Roman" w:cs="Times New Roman"/>
          <w:sz w:val="28"/>
          <w:szCs w:val="28"/>
          <w:lang w:eastAsia="uk-UA"/>
        </w:rPr>
        <w:t xml:space="preserve">води коливається від 2 до 3 балів та перевищує норму (1 бал) протягом усього періоду спостережень. За значенням показника прозорості можна стверджувати, що якість води у період з другого кварталу 2023 року – по тепер є вищою, у порівнянні з періодом від першого кварталу 2022 року – по перший квартал 2023 року. </w:t>
      </w:r>
      <w:r w:rsidRPr="00B14E79">
        <w:rPr>
          <w:rFonts w:ascii="Times New Roman" w:eastAsia="Times New Roman" w:hAnsi="Times New Roman" w:cs="Times New Roman"/>
          <w:sz w:val="28"/>
          <w:szCs w:val="28"/>
          <w:lang w:eastAsia="uk-UA"/>
        </w:rPr>
        <w:t xml:space="preserve">Забарвлення протягом періоду </w:t>
      </w:r>
      <w:r w:rsidR="00047510" w:rsidRPr="00B14E79">
        <w:rPr>
          <w:rFonts w:ascii="Times New Roman" w:eastAsia="Times New Roman" w:hAnsi="Times New Roman" w:cs="Times New Roman"/>
          <w:sz w:val="28"/>
          <w:szCs w:val="28"/>
          <w:lang w:eastAsia="uk-UA"/>
        </w:rPr>
        <w:t>спостереження</w:t>
      </w:r>
      <w:r w:rsidRPr="00B14E79">
        <w:rPr>
          <w:rFonts w:ascii="Times New Roman" w:eastAsia="Times New Roman" w:hAnsi="Times New Roman" w:cs="Times New Roman"/>
          <w:sz w:val="28"/>
          <w:szCs w:val="28"/>
          <w:lang w:eastAsia="uk-UA"/>
        </w:rPr>
        <w:t xml:space="preserve"> змінюється від жовтувато-сіруватого та сірувато-жовтуватого до жовтого.</w:t>
      </w:r>
      <w:r w:rsidR="00AB22C1" w:rsidRPr="00B14E79">
        <w:rPr>
          <w:rFonts w:ascii="Times New Roman" w:eastAsia="Times New Roman" w:hAnsi="Times New Roman" w:cs="Times New Roman"/>
          <w:sz w:val="28"/>
          <w:szCs w:val="28"/>
          <w:lang w:eastAsia="uk-UA"/>
        </w:rPr>
        <w:t xml:space="preserve"> У період із 2021 року – по 2023 роки спостерігається перевищення ГДК по вмісту заліза загального – </w:t>
      </w:r>
      <w:r w:rsidR="00047510" w:rsidRPr="00B14E79">
        <w:rPr>
          <w:rFonts w:ascii="Times New Roman" w:eastAsia="Times New Roman" w:hAnsi="Times New Roman" w:cs="Times New Roman"/>
          <w:sz w:val="28"/>
          <w:szCs w:val="28"/>
          <w:lang w:eastAsia="uk-UA"/>
        </w:rPr>
        <w:t>0,1 мг/л</w:t>
      </w:r>
      <w:r w:rsidR="00AB22C1" w:rsidRPr="00B14E79">
        <w:rPr>
          <w:rFonts w:ascii="Times New Roman" w:eastAsia="Times New Roman" w:hAnsi="Times New Roman" w:cs="Times New Roman"/>
          <w:sz w:val="28"/>
          <w:szCs w:val="28"/>
          <w:lang w:eastAsia="uk-UA"/>
        </w:rPr>
        <w:t>. Найбільш істотні перевищення від 1,44 до 1,81 раз виявлено у першому-третьому кварталах 2022 року.</w:t>
      </w:r>
    </w:p>
    <w:bookmarkEnd w:id="25"/>
    <w:p w14:paraId="043C540A" w14:textId="4238D75B" w:rsidR="008C3297" w:rsidRPr="00B14E79" w:rsidRDefault="008C3297" w:rsidP="00DE2F13">
      <w:pPr>
        <w:spacing w:after="0" w:line="360" w:lineRule="auto"/>
        <w:jc w:val="both"/>
        <w:rPr>
          <w:rFonts w:ascii="Times New Roman" w:eastAsia="Times New Roman" w:hAnsi="Times New Roman" w:cs="Times New Roman"/>
          <w:sz w:val="28"/>
          <w:szCs w:val="28"/>
          <w:lang w:eastAsia="uk-UA"/>
        </w:rPr>
      </w:pPr>
      <w:r w:rsidRPr="00B14E79">
        <w:rPr>
          <w:noProof/>
        </w:rPr>
        <w:lastRenderedPageBreak/>
        <w:drawing>
          <wp:inline distT="0" distB="0" distL="0" distR="0" wp14:anchorId="19AA9235" wp14:editId="42B8BFF7">
            <wp:extent cx="6120765" cy="3799840"/>
            <wp:effectExtent l="0" t="0" r="13335" b="10160"/>
            <wp:docPr id="946591309" name="Діаграма 1">
              <a:extLst xmlns:a="http://schemas.openxmlformats.org/drawingml/2006/main">
                <a:ext uri="{FF2B5EF4-FFF2-40B4-BE49-F238E27FC236}">
                  <a16:creationId xmlns:a16="http://schemas.microsoft.com/office/drawing/2014/main" id="{F9D7A762-8CA4-C2F2-4B96-22E9794CBE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0C08309D" w14:textId="40C66CE8" w:rsidR="008C3297" w:rsidRPr="00B14E79" w:rsidRDefault="00364BE1" w:rsidP="00DE2F13">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3.3 –</w:t>
      </w:r>
      <w:r w:rsidR="00047510" w:rsidRPr="00B14E79">
        <w:rPr>
          <w:rFonts w:ascii="Times New Roman" w:eastAsia="Times New Roman" w:hAnsi="Times New Roman" w:cs="Times New Roman"/>
          <w:sz w:val="28"/>
          <w:szCs w:val="28"/>
          <w:lang w:eastAsia="uk-UA"/>
        </w:rPr>
        <w:t xml:space="preserve"> Характеристика якості води р. </w:t>
      </w:r>
      <w:proofErr w:type="spellStart"/>
      <w:r w:rsidR="00047510" w:rsidRPr="00B14E79">
        <w:rPr>
          <w:rFonts w:ascii="Times New Roman" w:eastAsia="Times New Roman" w:hAnsi="Times New Roman" w:cs="Times New Roman"/>
          <w:sz w:val="28"/>
          <w:szCs w:val="28"/>
          <w:lang w:eastAsia="uk-UA"/>
        </w:rPr>
        <w:t>Полтва</w:t>
      </w:r>
      <w:proofErr w:type="spellEnd"/>
      <w:r w:rsidR="00047510" w:rsidRPr="00B14E79">
        <w:rPr>
          <w:rFonts w:ascii="Times New Roman" w:eastAsia="Times New Roman" w:hAnsi="Times New Roman" w:cs="Times New Roman"/>
          <w:sz w:val="28"/>
          <w:szCs w:val="28"/>
          <w:lang w:eastAsia="uk-UA"/>
        </w:rPr>
        <w:t xml:space="preserve"> за азотом амонійним та аміаком, нітратами, нітритами, фосфатами, завислими речовинами та СПАР</w:t>
      </w:r>
      <w:r w:rsidR="0048367B" w:rsidRPr="00B14E79">
        <w:rPr>
          <w:rFonts w:ascii="Times New Roman" w:eastAsia="Times New Roman" w:hAnsi="Times New Roman" w:cs="Times New Roman"/>
          <w:sz w:val="28"/>
          <w:szCs w:val="28"/>
          <w:lang w:eastAsia="uk-UA"/>
        </w:rPr>
        <w:t>, мг/л</w:t>
      </w:r>
    </w:p>
    <w:p w14:paraId="772E0D67" w14:textId="77777777" w:rsidR="0048367B" w:rsidRPr="00B14E79" w:rsidRDefault="0048367B" w:rsidP="00DE2F13">
      <w:pPr>
        <w:spacing w:after="0" w:line="360" w:lineRule="auto"/>
        <w:ind w:firstLine="567"/>
        <w:jc w:val="both"/>
        <w:rPr>
          <w:rFonts w:ascii="Times New Roman" w:eastAsia="Times New Roman" w:hAnsi="Times New Roman" w:cs="Times New Roman"/>
          <w:sz w:val="28"/>
          <w:szCs w:val="28"/>
          <w:lang w:eastAsia="uk-UA"/>
        </w:rPr>
      </w:pPr>
    </w:p>
    <w:p w14:paraId="001F1C18" w14:textId="61F935F4" w:rsidR="00047510" w:rsidRPr="00B14E79" w:rsidRDefault="00AB22C1" w:rsidP="00DE2F13">
      <w:pPr>
        <w:spacing w:after="0" w:line="360" w:lineRule="auto"/>
        <w:ind w:firstLine="567"/>
        <w:jc w:val="both"/>
        <w:rPr>
          <w:rFonts w:ascii="Times New Roman" w:eastAsia="Times New Roman" w:hAnsi="Times New Roman" w:cs="Times New Roman"/>
          <w:sz w:val="28"/>
          <w:szCs w:val="28"/>
          <w:lang w:eastAsia="uk-UA"/>
        </w:rPr>
      </w:pPr>
      <w:bookmarkStart w:id="26" w:name="_Hlk168316761"/>
      <w:r w:rsidRPr="00B14E79">
        <w:rPr>
          <w:rFonts w:ascii="Times New Roman" w:eastAsia="Times New Roman" w:hAnsi="Times New Roman" w:cs="Times New Roman"/>
          <w:sz w:val="28"/>
          <w:szCs w:val="28"/>
          <w:lang w:eastAsia="uk-UA"/>
        </w:rPr>
        <w:t xml:space="preserve">Проаналізувавши рис. 3.3 можна </w:t>
      </w:r>
      <w:r w:rsidR="009B3BA7" w:rsidRPr="00B14E79">
        <w:rPr>
          <w:rFonts w:ascii="Times New Roman" w:eastAsia="Times New Roman" w:hAnsi="Times New Roman" w:cs="Times New Roman"/>
          <w:sz w:val="28"/>
          <w:szCs w:val="28"/>
          <w:lang w:eastAsia="uk-UA"/>
        </w:rPr>
        <w:t>видно</w:t>
      </w:r>
      <w:r w:rsidRPr="00B14E79">
        <w:rPr>
          <w:rFonts w:ascii="Times New Roman" w:eastAsia="Times New Roman" w:hAnsi="Times New Roman" w:cs="Times New Roman"/>
          <w:sz w:val="28"/>
          <w:szCs w:val="28"/>
          <w:lang w:eastAsia="uk-UA"/>
        </w:rPr>
        <w:t>, що вміст а</w:t>
      </w:r>
      <w:r w:rsidR="00047510" w:rsidRPr="00B14E79">
        <w:rPr>
          <w:rFonts w:ascii="Times New Roman" w:eastAsia="Times New Roman" w:hAnsi="Times New Roman" w:cs="Times New Roman"/>
          <w:sz w:val="28"/>
          <w:szCs w:val="28"/>
          <w:lang w:eastAsia="uk-UA"/>
        </w:rPr>
        <w:t>зот</w:t>
      </w:r>
      <w:r w:rsidRPr="00B14E79">
        <w:rPr>
          <w:rFonts w:ascii="Times New Roman" w:eastAsia="Times New Roman" w:hAnsi="Times New Roman" w:cs="Times New Roman"/>
          <w:sz w:val="28"/>
          <w:szCs w:val="28"/>
          <w:lang w:eastAsia="uk-UA"/>
        </w:rPr>
        <w:t>у</w:t>
      </w:r>
      <w:r w:rsidR="00047510" w:rsidRPr="00B14E79">
        <w:rPr>
          <w:rFonts w:ascii="Times New Roman" w:eastAsia="Times New Roman" w:hAnsi="Times New Roman" w:cs="Times New Roman"/>
          <w:sz w:val="28"/>
          <w:szCs w:val="28"/>
          <w:lang w:eastAsia="uk-UA"/>
        </w:rPr>
        <w:t xml:space="preserve"> амонійн</w:t>
      </w:r>
      <w:r w:rsidRPr="00B14E79">
        <w:rPr>
          <w:rFonts w:ascii="Times New Roman" w:eastAsia="Times New Roman" w:hAnsi="Times New Roman" w:cs="Times New Roman"/>
          <w:sz w:val="28"/>
          <w:szCs w:val="28"/>
          <w:lang w:eastAsia="uk-UA"/>
        </w:rPr>
        <w:t>ого</w:t>
      </w:r>
      <w:r w:rsidR="00047510" w:rsidRPr="00B14E79">
        <w:rPr>
          <w:rFonts w:ascii="Times New Roman" w:eastAsia="Times New Roman" w:hAnsi="Times New Roman" w:cs="Times New Roman"/>
          <w:sz w:val="28"/>
          <w:szCs w:val="28"/>
          <w:lang w:eastAsia="uk-UA"/>
        </w:rPr>
        <w:t xml:space="preserve"> та аміак</w:t>
      </w:r>
      <w:r w:rsidRPr="00B14E79">
        <w:rPr>
          <w:rFonts w:ascii="Times New Roman" w:eastAsia="Times New Roman" w:hAnsi="Times New Roman" w:cs="Times New Roman"/>
          <w:sz w:val="28"/>
          <w:szCs w:val="28"/>
          <w:lang w:eastAsia="uk-UA"/>
        </w:rPr>
        <w:t>у перевищує значення ГДК – 0</w:t>
      </w:r>
      <w:r w:rsidR="00047510" w:rsidRPr="00B14E79">
        <w:rPr>
          <w:rFonts w:ascii="Times New Roman" w:eastAsia="Times New Roman" w:hAnsi="Times New Roman" w:cs="Times New Roman"/>
          <w:sz w:val="28"/>
          <w:szCs w:val="28"/>
          <w:lang w:eastAsia="uk-UA"/>
        </w:rPr>
        <w:t>,5, мг/л</w:t>
      </w:r>
      <w:r w:rsidRPr="00B14E79">
        <w:rPr>
          <w:rFonts w:ascii="Times New Roman" w:eastAsia="Times New Roman" w:hAnsi="Times New Roman" w:cs="Times New Roman"/>
          <w:sz w:val="28"/>
          <w:szCs w:val="28"/>
          <w:lang w:eastAsia="uk-UA"/>
        </w:rPr>
        <w:t xml:space="preserve"> протягом усього періоду спостережень, від 4,4 до 29,8 раз. </w:t>
      </w:r>
      <w:r w:rsidR="005E02C0" w:rsidRPr="00B14E79">
        <w:rPr>
          <w:rFonts w:ascii="Times New Roman" w:eastAsia="Times New Roman" w:hAnsi="Times New Roman" w:cs="Times New Roman"/>
          <w:sz w:val="28"/>
          <w:szCs w:val="28"/>
          <w:lang w:eastAsia="uk-UA"/>
        </w:rPr>
        <w:t xml:space="preserve">Найбільше забруднення спостерігається у період від другого кварталу 2022 року та досягає піку у першому кварталі 2023 року. Вміст нітратів в контрольних створах не перевищує норму – </w:t>
      </w:r>
      <w:r w:rsidR="00047510" w:rsidRPr="00B14E79">
        <w:rPr>
          <w:rFonts w:ascii="Times New Roman" w:eastAsia="Times New Roman" w:hAnsi="Times New Roman" w:cs="Times New Roman"/>
          <w:sz w:val="28"/>
          <w:szCs w:val="28"/>
          <w:lang w:eastAsia="uk-UA"/>
        </w:rPr>
        <w:t>40 мг/л</w:t>
      </w:r>
      <w:r w:rsidR="005E02C0" w:rsidRPr="00B14E79">
        <w:rPr>
          <w:rFonts w:ascii="Times New Roman" w:eastAsia="Times New Roman" w:hAnsi="Times New Roman" w:cs="Times New Roman"/>
          <w:sz w:val="28"/>
          <w:szCs w:val="28"/>
          <w:lang w:eastAsia="uk-UA"/>
        </w:rPr>
        <w:t>. Виявлений вміст н</w:t>
      </w:r>
      <w:r w:rsidR="00047510" w:rsidRPr="00B14E79">
        <w:rPr>
          <w:rFonts w:ascii="Times New Roman" w:eastAsia="Times New Roman" w:hAnsi="Times New Roman" w:cs="Times New Roman"/>
          <w:sz w:val="28"/>
          <w:szCs w:val="28"/>
          <w:lang w:eastAsia="uk-UA"/>
        </w:rPr>
        <w:t>ітрит</w:t>
      </w:r>
      <w:r w:rsidR="005E02C0" w:rsidRPr="00B14E79">
        <w:rPr>
          <w:rFonts w:ascii="Times New Roman" w:eastAsia="Times New Roman" w:hAnsi="Times New Roman" w:cs="Times New Roman"/>
          <w:sz w:val="28"/>
          <w:szCs w:val="28"/>
          <w:lang w:eastAsia="uk-UA"/>
        </w:rPr>
        <w:t>ів</w:t>
      </w:r>
      <w:r w:rsidR="00047510" w:rsidRPr="00B14E79">
        <w:rPr>
          <w:rFonts w:ascii="Times New Roman" w:eastAsia="Times New Roman" w:hAnsi="Times New Roman" w:cs="Times New Roman"/>
          <w:sz w:val="28"/>
          <w:szCs w:val="28"/>
          <w:lang w:eastAsia="uk-UA"/>
        </w:rPr>
        <w:t xml:space="preserve"> </w:t>
      </w:r>
      <w:r w:rsidR="005E02C0" w:rsidRPr="00B14E79">
        <w:rPr>
          <w:rFonts w:ascii="Times New Roman" w:eastAsia="Times New Roman" w:hAnsi="Times New Roman" w:cs="Times New Roman"/>
          <w:sz w:val="28"/>
          <w:szCs w:val="28"/>
          <w:lang w:eastAsia="uk-UA"/>
        </w:rPr>
        <w:t xml:space="preserve">перевищує ГДК – </w:t>
      </w:r>
      <w:r w:rsidR="00047510" w:rsidRPr="00B14E79">
        <w:rPr>
          <w:rFonts w:ascii="Times New Roman" w:eastAsia="Times New Roman" w:hAnsi="Times New Roman" w:cs="Times New Roman"/>
          <w:sz w:val="28"/>
          <w:szCs w:val="28"/>
          <w:lang w:eastAsia="uk-UA"/>
        </w:rPr>
        <w:t>0,08 мг/л</w:t>
      </w:r>
      <w:r w:rsidR="005E02C0" w:rsidRPr="00B14E79">
        <w:rPr>
          <w:rFonts w:ascii="Times New Roman" w:eastAsia="Times New Roman" w:hAnsi="Times New Roman" w:cs="Times New Roman"/>
          <w:sz w:val="28"/>
          <w:szCs w:val="28"/>
          <w:lang w:eastAsia="uk-UA"/>
        </w:rPr>
        <w:t xml:space="preserve"> протягом усього періоду спостережень від 1,25 до 27,5 раз, а найбільші значення виявлені у період від першого кварталу 2022 року та досягає максимального значення </w:t>
      </w:r>
      <w:r w:rsidR="0052210C" w:rsidRPr="00B14E79">
        <w:rPr>
          <w:rFonts w:ascii="Times New Roman" w:eastAsia="Times New Roman" w:hAnsi="Times New Roman" w:cs="Times New Roman"/>
          <w:sz w:val="28"/>
          <w:szCs w:val="28"/>
          <w:lang w:eastAsia="uk-UA"/>
        </w:rPr>
        <w:t xml:space="preserve">у першому кварталі 2023 року та поступово знижується. Виявлені концентрації фосфатів перевищують ГДК – 3,5 мг/л від 1,2 до 1,84 раз та коливається в межах 4,18 – 6,44 мг/л. Вміст завислих речовин змінюється в широкому діапазоні протягом 2021-2024 років, та перевищує ГДК 25 мг/л від 1,5 до 5,14 раз у першому кварталі 2023 року. Встановлено, що вміст </w:t>
      </w:r>
      <w:r w:rsidRPr="00B14E79">
        <w:rPr>
          <w:rFonts w:ascii="Times New Roman" w:eastAsia="Times New Roman" w:hAnsi="Times New Roman" w:cs="Times New Roman"/>
          <w:sz w:val="28"/>
          <w:szCs w:val="28"/>
          <w:lang w:eastAsia="uk-UA"/>
        </w:rPr>
        <w:t>СПАР</w:t>
      </w:r>
      <w:r w:rsidR="0052210C" w:rsidRPr="00B14E79">
        <w:rPr>
          <w:rFonts w:ascii="Times New Roman" w:eastAsia="Times New Roman" w:hAnsi="Times New Roman" w:cs="Times New Roman"/>
          <w:sz w:val="28"/>
          <w:szCs w:val="28"/>
          <w:lang w:eastAsia="uk-UA"/>
        </w:rPr>
        <w:t xml:space="preserve"> у 2022 році перевищує ГДК </w:t>
      </w:r>
      <w:r w:rsidRPr="00B14E79">
        <w:rPr>
          <w:rFonts w:ascii="Times New Roman" w:eastAsia="Times New Roman" w:hAnsi="Times New Roman" w:cs="Times New Roman"/>
          <w:sz w:val="28"/>
          <w:szCs w:val="28"/>
          <w:lang w:eastAsia="uk-UA"/>
        </w:rPr>
        <w:t>0,5, мг/л</w:t>
      </w:r>
      <w:r w:rsidR="0052210C" w:rsidRPr="00B14E79">
        <w:rPr>
          <w:rFonts w:ascii="Times New Roman" w:eastAsia="Times New Roman" w:hAnsi="Times New Roman" w:cs="Times New Roman"/>
          <w:sz w:val="28"/>
          <w:szCs w:val="28"/>
          <w:lang w:eastAsia="uk-UA"/>
        </w:rPr>
        <w:t xml:space="preserve"> від 2 до 2,7 раз.</w:t>
      </w:r>
    </w:p>
    <w:bookmarkEnd w:id="26"/>
    <w:p w14:paraId="286996BE" w14:textId="1DE6A105" w:rsidR="008C3297" w:rsidRPr="00B14E79" w:rsidRDefault="008C3297" w:rsidP="00DE2F13">
      <w:pPr>
        <w:spacing w:after="0" w:line="360" w:lineRule="auto"/>
        <w:jc w:val="both"/>
        <w:rPr>
          <w:rFonts w:ascii="Times New Roman" w:eastAsia="Times New Roman" w:hAnsi="Times New Roman" w:cs="Times New Roman"/>
          <w:sz w:val="28"/>
          <w:szCs w:val="28"/>
          <w:lang w:eastAsia="uk-UA"/>
        </w:rPr>
      </w:pPr>
      <w:r w:rsidRPr="00B14E79">
        <w:rPr>
          <w:noProof/>
        </w:rPr>
        <w:lastRenderedPageBreak/>
        <w:drawing>
          <wp:inline distT="0" distB="0" distL="0" distR="0" wp14:anchorId="33BBF829" wp14:editId="39E26CCA">
            <wp:extent cx="6120765" cy="3295650"/>
            <wp:effectExtent l="0" t="0" r="13335" b="0"/>
            <wp:docPr id="319091641" name="Діаграма 1">
              <a:extLst xmlns:a="http://schemas.openxmlformats.org/drawingml/2006/main">
                <a:ext uri="{FF2B5EF4-FFF2-40B4-BE49-F238E27FC236}">
                  <a16:creationId xmlns:a16="http://schemas.microsoft.com/office/drawing/2014/main" id="{6F8ECC7E-3AB0-AB2F-8434-18CDCA481E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7AFC4474" w14:textId="77777777" w:rsidR="00D6186A" w:rsidRPr="00B14E79" w:rsidRDefault="00364BE1" w:rsidP="00DE2F13">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 xml:space="preserve">Рисунок 3.4 – </w:t>
      </w:r>
      <w:r w:rsidR="0048367B" w:rsidRPr="00B14E79">
        <w:rPr>
          <w:rFonts w:ascii="Times New Roman" w:eastAsia="Times New Roman" w:hAnsi="Times New Roman" w:cs="Times New Roman"/>
          <w:sz w:val="28"/>
          <w:szCs w:val="28"/>
          <w:lang w:eastAsia="uk-UA"/>
        </w:rPr>
        <w:t xml:space="preserve">Характеристика якості води р. </w:t>
      </w:r>
      <w:proofErr w:type="spellStart"/>
      <w:r w:rsidR="0048367B" w:rsidRPr="00B14E79">
        <w:rPr>
          <w:rFonts w:ascii="Times New Roman" w:eastAsia="Times New Roman" w:hAnsi="Times New Roman" w:cs="Times New Roman"/>
          <w:sz w:val="28"/>
          <w:szCs w:val="28"/>
          <w:lang w:eastAsia="uk-UA"/>
        </w:rPr>
        <w:t>Полтва</w:t>
      </w:r>
      <w:proofErr w:type="spellEnd"/>
      <w:r w:rsidR="0048367B" w:rsidRPr="00B14E79">
        <w:rPr>
          <w:rFonts w:ascii="Times New Roman" w:eastAsia="Times New Roman" w:hAnsi="Times New Roman" w:cs="Times New Roman"/>
          <w:sz w:val="28"/>
          <w:szCs w:val="28"/>
          <w:lang w:eastAsia="uk-UA"/>
        </w:rPr>
        <w:t xml:space="preserve"> за лужністю, хлоридами, сульфатами та сухим залишком, мг/л</w:t>
      </w:r>
    </w:p>
    <w:p w14:paraId="455E0212" w14:textId="77777777" w:rsidR="009B3BA7" w:rsidRPr="00B14E79" w:rsidRDefault="009B3BA7" w:rsidP="00DE2F13">
      <w:pPr>
        <w:spacing w:after="0" w:line="360" w:lineRule="auto"/>
        <w:ind w:firstLine="567"/>
        <w:jc w:val="both"/>
        <w:rPr>
          <w:rFonts w:ascii="Times New Roman" w:eastAsia="Times New Roman" w:hAnsi="Times New Roman" w:cs="Times New Roman"/>
          <w:sz w:val="28"/>
          <w:szCs w:val="28"/>
          <w:lang w:eastAsia="uk-UA"/>
        </w:rPr>
      </w:pPr>
    </w:p>
    <w:p w14:paraId="7C7FF124" w14:textId="2829F417" w:rsidR="0048367B" w:rsidRPr="00B14E79" w:rsidRDefault="0048367B" w:rsidP="00DE2F13">
      <w:pPr>
        <w:spacing w:after="0" w:line="360" w:lineRule="auto"/>
        <w:ind w:firstLine="567"/>
        <w:jc w:val="both"/>
        <w:rPr>
          <w:rFonts w:ascii="Times New Roman" w:eastAsia="Times New Roman" w:hAnsi="Times New Roman" w:cs="Times New Roman"/>
          <w:sz w:val="28"/>
          <w:szCs w:val="28"/>
          <w:lang w:eastAsia="uk-UA"/>
        </w:rPr>
      </w:pPr>
      <w:bookmarkStart w:id="27" w:name="_Hlk168316873"/>
      <w:r w:rsidRPr="00B14E79">
        <w:rPr>
          <w:rFonts w:ascii="Times New Roman" w:eastAsia="Times New Roman" w:hAnsi="Times New Roman" w:cs="Times New Roman"/>
          <w:sz w:val="28"/>
          <w:szCs w:val="28"/>
          <w:lang w:eastAsia="uk-UA"/>
        </w:rPr>
        <w:t>З рис. 3.4 випливає, що вміст хлоридів протягом 2021-2024 років знаходиться в межах норми (300 мг/л)</w:t>
      </w:r>
      <w:r w:rsidR="00D6186A" w:rsidRPr="00B14E79">
        <w:rPr>
          <w:rFonts w:ascii="Times New Roman" w:eastAsia="Times New Roman" w:hAnsi="Times New Roman" w:cs="Times New Roman"/>
          <w:sz w:val="28"/>
          <w:szCs w:val="28"/>
          <w:lang w:eastAsia="uk-UA"/>
        </w:rPr>
        <w:t>.</w:t>
      </w:r>
      <w:r w:rsidRPr="00B14E79">
        <w:rPr>
          <w:rFonts w:ascii="Times New Roman" w:eastAsia="Times New Roman" w:hAnsi="Times New Roman" w:cs="Times New Roman"/>
          <w:sz w:val="28"/>
          <w:szCs w:val="28"/>
          <w:lang w:eastAsia="uk-UA"/>
        </w:rPr>
        <w:t xml:space="preserve"> Виявлені концентрації сульфатів також не перевищують ГДК – 100 мг/л</w:t>
      </w:r>
      <w:r w:rsidR="00D6186A" w:rsidRPr="00B14E79">
        <w:rPr>
          <w:rFonts w:ascii="Times New Roman" w:eastAsia="Times New Roman" w:hAnsi="Times New Roman" w:cs="Times New Roman"/>
          <w:sz w:val="28"/>
          <w:szCs w:val="28"/>
          <w:lang w:eastAsia="uk-UA"/>
        </w:rPr>
        <w:t>, а с</w:t>
      </w:r>
      <w:r w:rsidRPr="00B14E79">
        <w:rPr>
          <w:rFonts w:ascii="Times New Roman" w:eastAsia="Times New Roman" w:hAnsi="Times New Roman" w:cs="Times New Roman"/>
          <w:sz w:val="28"/>
          <w:szCs w:val="28"/>
          <w:lang w:eastAsia="uk-UA"/>
        </w:rPr>
        <w:t xml:space="preserve">ухий залишок </w:t>
      </w:r>
      <w:r w:rsidR="00D6186A" w:rsidRPr="00B14E79">
        <w:rPr>
          <w:rFonts w:ascii="Times New Roman" w:eastAsia="Times New Roman" w:hAnsi="Times New Roman" w:cs="Times New Roman"/>
          <w:sz w:val="28"/>
          <w:szCs w:val="28"/>
          <w:lang w:eastAsia="uk-UA"/>
        </w:rPr>
        <w:t>коливається в діапазоні 604-903 мг/л та не перевищу</w:t>
      </w:r>
      <w:r w:rsidR="009B3BA7" w:rsidRPr="00B14E79">
        <w:rPr>
          <w:rFonts w:ascii="Times New Roman" w:eastAsia="Times New Roman" w:hAnsi="Times New Roman" w:cs="Times New Roman"/>
          <w:sz w:val="28"/>
          <w:szCs w:val="28"/>
          <w:lang w:eastAsia="uk-UA"/>
        </w:rPr>
        <w:t>ючи</w:t>
      </w:r>
      <w:r w:rsidR="00D6186A" w:rsidRPr="00B14E79">
        <w:rPr>
          <w:rFonts w:ascii="Times New Roman" w:eastAsia="Times New Roman" w:hAnsi="Times New Roman" w:cs="Times New Roman"/>
          <w:sz w:val="28"/>
          <w:szCs w:val="28"/>
          <w:lang w:eastAsia="uk-UA"/>
        </w:rPr>
        <w:t xml:space="preserve"> ГДК – </w:t>
      </w:r>
      <w:r w:rsidRPr="00B14E79">
        <w:rPr>
          <w:rFonts w:ascii="Times New Roman" w:eastAsia="Times New Roman" w:hAnsi="Times New Roman" w:cs="Times New Roman"/>
          <w:sz w:val="28"/>
          <w:szCs w:val="28"/>
          <w:lang w:eastAsia="uk-UA"/>
        </w:rPr>
        <w:t>1000, мг/л</w:t>
      </w:r>
      <w:r w:rsidR="00D6186A" w:rsidRPr="00B14E79">
        <w:rPr>
          <w:rFonts w:ascii="Times New Roman" w:eastAsia="Times New Roman" w:hAnsi="Times New Roman" w:cs="Times New Roman"/>
          <w:sz w:val="28"/>
          <w:szCs w:val="28"/>
          <w:lang w:eastAsia="uk-UA"/>
        </w:rPr>
        <w:t>.</w:t>
      </w:r>
    </w:p>
    <w:bookmarkEnd w:id="27"/>
    <w:p w14:paraId="48FADDD1" w14:textId="24CF6A31" w:rsidR="008C3297" w:rsidRPr="00B14E79" w:rsidRDefault="008C3297" w:rsidP="00DE2F13">
      <w:pPr>
        <w:spacing w:after="0" w:line="360" w:lineRule="auto"/>
        <w:jc w:val="both"/>
        <w:rPr>
          <w:rFonts w:ascii="Times New Roman" w:eastAsia="Times New Roman" w:hAnsi="Times New Roman" w:cs="Times New Roman"/>
          <w:sz w:val="28"/>
          <w:szCs w:val="28"/>
          <w:lang w:eastAsia="uk-UA"/>
        </w:rPr>
      </w:pPr>
      <w:r w:rsidRPr="00B14E79">
        <w:rPr>
          <w:noProof/>
        </w:rPr>
        <w:drawing>
          <wp:inline distT="0" distB="0" distL="0" distR="0" wp14:anchorId="7673DB8B" wp14:editId="627A72C1">
            <wp:extent cx="6120765" cy="3155315"/>
            <wp:effectExtent l="0" t="0" r="13335" b="6985"/>
            <wp:docPr id="1868848488" name="Діаграма 1">
              <a:extLst xmlns:a="http://schemas.openxmlformats.org/drawingml/2006/main">
                <a:ext uri="{FF2B5EF4-FFF2-40B4-BE49-F238E27FC236}">
                  <a16:creationId xmlns:a16="http://schemas.microsoft.com/office/drawing/2014/main" id="{B9C2F155-6997-B9C4-7668-FCE3FFA824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0FCB86A" w14:textId="7FEBC9A1" w:rsidR="00FD165C" w:rsidRPr="00B14E79" w:rsidRDefault="00364BE1" w:rsidP="00DE2F13">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3.5 –</w:t>
      </w:r>
      <w:r w:rsidR="00D6186A" w:rsidRPr="00B14E79">
        <w:rPr>
          <w:rFonts w:ascii="Times New Roman" w:eastAsia="Times New Roman" w:hAnsi="Times New Roman" w:cs="Times New Roman"/>
          <w:sz w:val="28"/>
          <w:szCs w:val="28"/>
          <w:lang w:eastAsia="uk-UA"/>
        </w:rPr>
        <w:t xml:space="preserve"> Характеристика якості води р. </w:t>
      </w:r>
      <w:proofErr w:type="spellStart"/>
      <w:r w:rsidR="00D6186A" w:rsidRPr="00B14E79">
        <w:rPr>
          <w:rFonts w:ascii="Times New Roman" w:eastAsia="Times New Roman" w:hAnsi="Times New Roman" w:cs="Times New Roman"/>
          <w:sz w:val="28"/>
          <w:szCs w:val="28"/>
          <w:lang w:eastAsia="uk-UA"/>
        </w:rPr>
        <w:t>Полтва</w:t>
      </w:r>
      <w:proofErr w:type="spellEnd"/>
      <w:r w:rsidR="00D6186A" w:rsidRPr="00B14E79">
        <w:rPr>
          <w:rFonts w:ascii="Times New Roman" w:eastAsia="Times New Roman" w:hAnsi="Times New Roman" w:cs="Times New Roman"/>
          <w:sz w:val="28"/>
          <w:szCs w:val="28"/>
          <w:lang w:eastAsia="uk-UA"/>
        </w:rPr>
        <w:t xml:space="preserve"> за показниками ХСК, БСК-5 та розчиненим киснем, мгО</w:t>
      </w:r>
      <w:r w:rsidR="00D6186A" w:rsidRPr="00B14E79">
        <w:rPr>
          <w:rFonts w:ascii="Times New Roman" w:eastAsia="Times New Roman" w:hAnsi="Times New Roman" w:cs="Times New Roman"/>
          <w:sz w:val="28"/>
          <w:szCs w:val="28"/>
          <w:vertAlign w:val="subscript"/>
          <w:lang w:eastAsia="uk-UA"/>
        </w:rPr>
        <w:t>2</w:t>
      </w:r>
      <w:r w:rsidR="00D6186A" w:rsidRPr="00B14E79">
        <w:rPr>
          <w:rFonts w:ascii="Times New Roman" w:eastAsia="Times New Roman" w:hAnsi="Times New Roman" w:cs="Times New Roman"/>
          <w:sz w:val="28"/>
          <w:szCs w:val="28"/>
          <w:lang w:eastAsia="uk-UA"/>
        </w:rPr>
        <w:t>/л</w:t>
      </w:r>
    </w:p>
    <w:p w14:paraId="5D43A553" w14:textId="77777777" w:rsidR="00D6186A" w:rsidRPr="00B14E79" w:rsidRDefault="00D6186A" w:rsidP="00DE2F13">
      <w:pPr>
        <w:spacing w:after="0" w:line="360" w:lineRule="auto"/>
        <w:ind w:firstLine="567"/>
        <w:jc w:val="both"/>
        <w:rPr>
          <w:rFonts w:ascii="Times New Roman" w:eastAsia="Times New Roman" w:hAnsi="Times New Roman" w:cs="Times New Roman"/>
          <w:sz w:val="28"/>
          <w:szCs w:val="28"/>
          <w:lang w:eastAsia="uk-UA"/>
        </w:rPr>
      </w:pPr>
    </w:p>
    <w:p w14:paraId="313FF49C" w14:textId="24DAD64B" w:rsidR="00B53BFB" w:rsidRPr="00B14E79" w:rsidRDefault="00D6186A" w:rsidP="00DE2F13">
      <w:pPr>
        <w:spacing w:after="0" w:line="360" w:lineRule="auto"/>
        <w:ind w:firstLine="567"/>
        <w:jc w:val="both"/>
        <w:rPr>
          <w:rFonts w:ascii="Times New Roman" w:eastAsia="Times New Roman" w:hAnsi="Times New Roman" w:cs="Times New Roman"/>
          <w:color w:val="000000"/>
          <w:sz w:val="28"/>
          <w:szCs w:val="28"/>
          <w:lang w:eastAsia="uk-UA"/>
        </w:rPr>
      </w:pPr>
      <w:bookmarkStart w:id="28" w:name="_Hlk168316903"/>
      <w:r w:rsidRPr="00B14E79">
        <w:rPr>
          <w:rFonts w:ascii="Times New Roman" w:eastAsia="Times New Roman" w:hAnsi="Times New Roman" w:cs="Times New Roman"/>
          <w:sz w:val="28"/>
          <w:szCs w:val="28"/>
          <w:lang w:eastAsia="uk-UA"/>
        </w:rPr>
        <w:t xml:space="preserve">За результатами щоквартального моніторингу виявлено, що ХСК р. </w:t>
      </w:r>
      <w:proofErr w:type="spellStart"/>
      <w:r w:rsidRPr="00B14E79">
        <w:rPr>
          <w:rFonts w:ascii="Times New Roman" w:eastAsia="Times New Roman" w:hAnsi="Times New Roman" w:cs="Times New Roman"/>
          <w:sz w:val="28"/>
          <w:szCs w:val="28"/>
          <w:lang w:eastAsia="uk-UA"/>
        </w:rPr>
        <w:t>Полтва</w:t>
      </w:r>
      <w:proofErr w:type="spellEnd"/>
      <w:r w:rsidRPr="00B14E79">
        <w:rPr>
          <w:rFonts w:ascii="Times New Roman" w:eastAsia="Times New Roman" w:hAnsi="Times New Roman" w:cs="Times New Roman"/>
          <w:sz w:val="28"/>
          <w:szCs w:val="28"/>
          <w:lang w:eastAsia="uk-UA"/>
        </w:rPr>
        <w:t xml:space="preserve"> в контрольному створі перевищує ГДК (50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 xml:space="preserve">/л) від 1,2 до 2,8 раз у переважній більшості випадків. Найбільші значення ХСК виявлені у період від 4 кварталу 2021 року та сягають максимуму у четвертому кварталі 2022 року, та в подальшому поступово зменшується. Слід відзначити, що протягом усього періоду спостережень виявлені перевищення допустимого значення БСК-5 </w:t>
      </w:r>
      <w:r w:rsidR="009E1DF6" w:rsidRPr="00B14E79">
        <w:rPr>
          <w:rFonts w:ascii="Times New Roman" w:eastAsia="Times New Roman" w:hAnsi="Times New Roman" w:cs="Times New Roman"/>
          <w:sz w:val="28"/>
          <w:szCs w:val="28"/>
          <w:lang w:eastAsia="uk-UA"/>
        </w:rPr>
        <w:t>(6 мгО</w:t>
      </w:r>
      <w:r w:rsidR="009E1DF6" w:rsidRPr="00B14E79">
        <w:rPr>
          <w:rFonts w:ascii="Times New Roman" w:eastAsia="Times New Roman" w:hAnsi="Times New Roman" w:cs="Times New Roman"/>
          <w:sz w:val="28"/>
          <w:szCs w:val="28"/>
          <w:vertAlign w:val="subscript"/>
          <w:lang w:eastAsia="uk-UA"/>
        </w:rPr>
        <w:t>2</w:t>
      </w:r>
      <w:r w:rsidR="009E1DF6" w:rsidRPr="00B14E79">
        <w:rPr>
          <w:rFonts w:ascii="Times New Roman" w:eastAsia="Times New Roman" w:hAnsi="Times New Roman" w:cs="Times New Roman"/>
          <w:sz w:val="28"/>
          <w:szCs w:val="28"/>
          <w:lang w:eastAsia="uk-UA"/>
        </w:rPr>
        <w:t>/</w:t>
      </w:r>
      <w:r w:rsidRPr="00B14E79">
        <w:rPr>
          <w:rFonts w:ascii="Times New Roman" w:eastAsia="Times New Roman" w:hAnsi="Times New Roman" w:cs="Times New Roman"/>
          <w:sz w:val="28"/>
          <w:szCs w:val="28"/>
          <w:lang w:eastAsia="uk-UA"/>
        </w:rPr>
        <w:t>л</w:t>
      </w:r>
      <w:r w:rsidR="009E1DF6" w:rsidRPr="00B14E79">
        <w:rPr>
          <w:rFonts w:ascii="Times New Roman" w:eastAsia="Times New Roman" w:hAnsi="Times New Roman" w:cs="Times New Roman"/>
          <w:sz w:val="28"/>
          <w:szCs w:val="28"/>
          <w:lang w:eastAsia="uk-UA"/>
        </w:rPr>
        <w:t>)</w:t>
      </w:r>
      <w:r w:rsidRPr="00B14E79">
        <w:rPr>
          <w:rFonts w:ascii="Times New Roman" w:eastAsia="Times New Roman" w:hAnsi="Times New Roman" w:cs="Times New Roman"/>
          <w:sz w:val="28"/>
          <w:szCs w:val="28"/>
          <w:lang w:eastAsia="uk-UA"/>
        </w:rPr>
        <w:t xml:space="preserve"> </w:t>
      </w:r>
      <w:r w:rsidR="00DE2F13" w:rsidRPr="00B14E79">
        <w:rPr>
          <w:rFonts w:ascii="Times New Roman" w:eastAsia="Times New Roman" w:hAnsi="Times New Roman" w:cs="Times New Roman"/>
          <w:sz w:val="28"/>
          <w:szCs w:val="28"/>
          <w:lang w:eastAsia="uk-UA"/>
        </w:rPr>
        <w:t>від 2,8 до 7,5 раз. Найбільше значення БСК-5 припадає на 2022 рік та сягає 44,8 мгО</w:t>
      </w:r>
      <w:r w:rsidR="00DE2F13" w:rsidRPr="00B14E79">
        <w:rPr>
          <w:rFonts w:ascii="Times New Roman" w:eastAsia="Times New Roman" w:hAnsi="Times New Roman" w:cs="Times New Roman"/>
          <w:sz w:val="28"/>
          <w:szCs w:val="28"/>
          <w:vertAlign w:val="subscript"/>
          <w:lang w:eastAsia="uk-UA"/>
        </w:rPr>
        <w:t>2</w:t>
      </w:r>
      <w:r w:rsidR="00DE2F13" w:rsidRPr="00B14E79">
        <w:rPr>
          <w:rFonts w:ascii="Times New Roman" w:eastAsia="Times New Roman" w:hAnsi="Times New Roman" w:cs="Times New Roman"/>
          <w:sz w:val="28"/>
          <w:szCs w:val="28"/>
          <w:lang w:eastAsia="uk-UA"/>
        </w:rPr>
        <w:t>/л. Така ж тенденція спостерігається із вмістом розчиненого кисню, концентрації якого перевищують ГДК</w:t>
      </w:r>
      <w:r w:rsidR="009E1DF6" w:rsidRPr="00B14E79">
        <w:rPr>
          <w:rFonts w:ascii="Times New Roman" w:eastAsia="Times New Roman" w:hAnsi="Times New Roman" w:cs="Times New Roman"/>
          <w:sz w:val="28"/>
          <w:szCs w:val="28"/>
          <w:lang w:eastAsia="uk-UA"/>
        </w:rPr>
        <w:t xml:space="preserve"> (4 мгО</w:t>
      </w:r>
      <w:r w:rsidR="009E1DF6" w:rsidRPr="00B14E79">
        <w:rPr>
          <w:rFonts w:ascii="Times New Roman" w:eastAsia="Times New Roman" w:hAnsi="Times New Roman" w:cs="Times New Roman"/>
          <w:sz w:val="28"/>
          <w:szCs w:val="28"/>
          <w:vertAlign w:val="subscript"/>
          <w:lang w:eastAsia="uk-UA"/>
        </w:rPr>
        <w:t>2</w:t>
      </w:r>
      <w:r w:rsidR="009E1DF6" w:rsidRPr="00B14E79">
        <w:rPr>
          <w:rFonts w:ascii="Times New Roman" w:eastAsia="Times New Roman" w:hAnsi="Times New Roman" w:cs="Times New Roman"/>
          <w:sz w:val="28"/>
          <w:szCs w:val="28"/>
          <w:lang w:eastAsia="uk-UA"/>
        </w:rPr>
        <w:t>/</w:t>
      </w:r>
      <w:r w:rsidR="00DE2F13" w:rsidRPr="00B14E79">
        <w:rPr>
          <w:rFonts w:ascii="Times New Roman" w:eastAsia="Times New Roman" w:hAnsi="Times New Roman" w:cs="Times New Roman"/>
          <w:sz w:val="28"/>
          <w:szCs w:val="28"/>
          <w:lang w:eastAsia="uk-UA"/>
        </w:rPr>
        <w:t>л</w:t>
      </w:r>
      <w:r w:rsidR="009E1DF6" w:rsidRPr="00B14E79">
        <w:rPr>
          <w:rFonts w:ascii="Times New Roman" w:eastAsia="Times New Roman" w:hAnsi="Times New Roman" w:cs="Times New Roman"/>
          <w:sz w:val="28"/>
          <w:szCs w:val="28"/>
          <w:lang w:eastAsia="uk-UA"/>
        </w:rPr>
        <w:t>)</w:t>
      </w:r>
      <w:r w:rsidR="00DE2F13" w:rsidRPr="00B14E79">
        <w:rPr>
          <w:rFonts w:ascii="Times New Roman" w:eastAsia="Times New Roman" w:hAnsi="Times New Roman" w:cs="Times New Roman"/>
          <w:sz w:val="28"/>
          <w:szCs w:val="28"/>
          <w:lang w:eastAsia="uk-UA"/>
        </w:rPr>
        <w:t xml:space="preserve"> від 1,5 до 1,95 раз протягом моніторингового періоду, та сягає найбільшого значення у третьому та четвертому кварталах 2022 року. </w:t>
      </w:r>
      <w:r w:rsidR="005C566D" w:rsidRPr="00B14E79">
        <w:rPr>
          <w:rFonts w:ascii="Times New Roman" w:eastAsia="Times New Roman" w:hAnsi="Times New Roman" w:cs="Times New Roman"/>
          <w:color w:val="000000"/>
          <w:sz w:val="28"/>
          <w:szCs w:val="28"/>
          <w:lang w:eastAsia="uk-UA"/>
        </w:rPr>
        <w:t xml:space="preserve">Жири та нафтопродукти не були виявлені </w:t>
      </w:r>
      <w:r w:rsidR="00DE2F13" w:rsidRPr="00B14E79">
        <w:rPr>
          <w:rFonts w:ascii="Times New Roman" w:eastAsia="Times New Roman" w:hAnsi="Times New Roman" w:cs="Times New Roman"/>
          <w:color w:val="000000"/>
          <w:sz w:val="28"/>
          <w:szCs w:val="28"/>
          <w:lang w:eastAsia="uk-UA"/>
        </w:rPr>
        <w:t xml:space="preserve">у </w:t>
      </w:r>
      <w:r w:rsidR="005C566D" w:rsidRPr="00B14E79">
        <w:rPr>
          <w:rFonts w:ascii="Times New Roman" w:eastAsia="Times New Roman" w:hAnsi="Times New Roman" w:cs="Times New Roman"/>
          <w:color w:val="000000"/>
          <w:sz w:val="28"/>
          <w:szCs w:val="28"/>
          <w:lang w:eastAsia="uk-UA"/>
        </w:rPr>
        <w:t>жодн</w:t>
      </w:r>
      <w:r w:rsidR="00DE2F13" w:rsidRPr="00B14E79">
        <w:rPr>
          <w:rFonts w:ascii="Times New Roman" w:eastAsia="Times New Roman" w:hAnsi="Times New Roman" w:cs="Times New Roman"/>
          <w:color w:val="000000"/>
          <w:sz w:val="28"/>
          <w:szCs w:val="28"/>
          <w:lang w:eastAsia="uk-UA"/>
        </w:rPr>
        <w:t>ій і</w:t>
      </w:r>
      <w:r w:rsidR="005C566D" w:rsidRPr="00B14E79">
        <w:rPr>
          <w:rFonts w:ascii="Times New Roman" w:eastAsia="Times New Roman" w:hAnsi="Times New Roman" w:cs="Times New Roman"/>
          <w:color w:val="000000"/>
          <w:sz w:val="28"/>
          <w:szCs w:val="28"/>
          <w:lang w:eastAsia="uk-UA"/>
        </w:rPr>
        <w:t>з дослідж</w:t>
      </w:r>
      <w:r w:rsidR="00DE2F13" w:rsidRPr="00B14E79">
        <w:rPr>
          <w:rFonts w:ascii="Times New Roman" w:eastAsia="Times New Roman" w:hAnsi="Times New Roman" w:cs="Times New Roman"/>
          <w:color w:val="000000"/>
          <w:sz w:val="28"/>
          <w:szCs w:val="28"/>
          <w:lang w:eastAsia="uk-UA"/>
        </w:rPr>
        <w:t>уваних проб води.</w:t>
      </w:r>
    </w:p>
    <w:bookmarkEnd w:id="28"/>
    <w:p w14:paraId="427A44B7" w14:textId="77777777" w:rsidR="00B53BFB" w:rsidRPr="00B14E79" w:rsidRDefault="00B53BFB" w:rsidP="00DE2F13">
      <w:pPr>
        <w:spacing w:after="0" w:line="360" w:lineRule="auto"/>
        <w:rPr>
          <w:rFonts w:ascii="Times New Roman" w:eastAsia="Times New Roman" w:hAnsi="Times New Roman" w:cs="Times New Roman"/>
          <w:color w:val="000000"/>
          <w:sz w:val="28"/>
          <w:szCs w:val="28"/>
          <w:lang w:eastAsia="uk-UA"/>
        </w:rPr>
      </w:pPr>
    </w:p>
    <w:p w14:paraId="09B3932C" w14:textId="77777777" w:rsidR="00FF795F" w:rsidRPr="00B14E79" w:rsidRDefault="00FF795F" w:rsidP="00DE2F13">
      <w:pPr>
        <w:spacing w:after="0" w:line="360" w:lineRule="auto"/>
        <w:ind w:firstLine="567"/>
        <w:rPr>
          <w:rFonts w:ascii="Times New Roman" w:eastAsia="Times New Roman" w:hAnsi="Times New Roman" w:cs="Times New Roman"/>
          <w:b/>
          <w:bCs/>
          <w:sz w:val="28"/>
          <w:szCs w:val="28"/>
          <w:lang w:eastAsia="uk-UA"/>
        </w:rPr>
      </w:pPr>
      <w:r w:rsidRPr="00B14E79">
        <w:rPr>
          <w:rFonts w:ascii="Times New Roman" w:eastAsia="Times New Roman" w:hAnsi="Times New Roman" w:cs="Times New Roman"/>
          <w:b/>
          <w:bCs/>
          <w:sz w:val="28"/>
          <w:szCs w:val="28"/>
          <w:lang w:eastAsia="uk-UA"/>
        </w:rPr>
        <w:t xml:space="preserve">3.2. </w:t>
      </w:r>
      <w:r w:rsidRPr="00B14E79">
        <w:rPr>
          <w:rFonts w:ascii="Times New Roman" w:eastAsia="Times New Roman" w:hAnsi="Times New Roman" w:cs="Times New Roman"/>
          <w:b/>
          <w:bCs/>
          <w:color w:val="000000"/>
          <w:sz w:val="28"/>
          <w:szCs w:val="28"/>
          <w:lang w:eastAsia="uk-UA"/>
        </w:rPr>
        <w:t xml:space="preserve">Якості води </w:t>
      </w:r>
      <w:r w:rsidRPr="00B14E79">
        <w:rPr>
          <w:rFonts w:ascii="Times New Roman" w:eastAsia="Times New Roman" w:hAnsi="Times New Roman" w:cs="Times New Roman"/>
          <w:b/>
          <w:bCs/>
          <w:sz w:val="28"/>
          <w:szCs w:val="28"/>
          <w:lang w:eastAsia="uk-UA"/>
        </w:rPr>
        <w:t>р. Зубра</w:t>
      </w:r>
    </w:p>
    <w:p w14:paraId="67AEABFA" w14:textId="40156334" w:rsidR="00795A83" w:rsidRPr="00B14E79" w:rsidRDefault="00795A83" w:rsidP="00795A83">
      <w:pPr>
        <w:spacing w:after="0" w:line="360" w:lineRule="auto"/>
        <w:ind w:firstLine="567"/>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За результатами даних моніторингу якості води річки Зубра у контрольн</w:t>
      </w:r>
      <w:r w:rsidR="009B3BA7" w:rsidRPr="00B14E79">
        <w:rPr>
          <w:rFonts w:ascii="Times New Roman" w:eastAsia="Times New Roman" w:hAnsi="Times New Roman" w:cs="Times New Roman"/>
          <w:color w:val="000000"/>
          <w:sz w:val="28"/>
          <w:szCs w:val="28"/>
          <w:lang w:eastAsia="uk-UA"/>
        </w:rPr>
        <w:t>ому</w:t>
      </w:r>
      <w:r w:rsidRPr="00B14E79">
        <w:rPr>
          <w:rFonts w:ascii="Times New Roman" w:eastAsia="Times New Roman" w:hAnsi="Times New Roman" w:cs="Times New Roman"/>
          <w:color w:val="000000"/>
          <w:sz w:val="28"/>
          <w:szCs w:val="28"/>
          <w:lang w:eastAsia="uk-UA"/>
        </w:rPr>
        <w:t xml:space="preserve"> створ</w:t>
      </w:r>
      <w:r w:rsidR="009B3BA7" w:rsidRPr="00B14E79">
        <w:rPr>
          <w:rFonts w:ascii="Times New Roman" w:eastAsia="Times New Roman" w:hAnsi="Times New Roman" w:cs="Times New Roman"/>
          <w:color w:val="000000"/>
          <w:sz w:val="28"/>
          <w:szCs w:val="28"/>
          <w:lang w:eastAsia="uk-UA"/>
        </w:rPr>
        <w:t>і</w:t>
      </w:r>
      <w:r w:rsidRPr="00B14E79">
        <w:rPr>
          <w:rFonts w:ascii="Times New Roman" w:eastAsia="Times New Roman" w:hAnsi="Times New Roman" w:cs="Times New Roman"/>
          <w:color w:val="000000"/>
          <w:sz w:val="28"/>
          <w:szCs w:val="28"/>
          <w:lang w:eastAsia="uk-UA"/>
        </w:rPr>
        <w:t xml:space="preserve"> </w:t>
      </w:r>
      <w:r w:rsidR="009B3BA7" w:rsidRPr="00B14E79">
        <w:rPr>
          <w:rFonts w:ascii="Times New Roman" w:eastAsia="Times New Roman" w:hAnsi="Times New Roman" w:cs="Times New Roman"/>
          <w:color w:val="000000"/>
          <w:sz w:val="28"/>
          <w:szCs w:val="28"/>
          <w:lang w:eastAsia="uk-UA"/>
        </w:rPr>
        <w:t xml:space="preserve">по вул. Г. Хоткевича </w:t>
      </w:r>
      <w:r w:rsidRPr="00B14E79">
        <w:rPr>
          <w:rFonts w:ascii="Times New Roman" w:eastAsia="Times New Roman" w:hAnsi="Times New Roman" w:cs="Times New Roman"/>
          <w:color w:val="000000"/>
          <w:sz w:val="28"/>
          <w:szCs w:val="28"/>
          <w:lang w:eastAsia="uk-UA"/>
        </w:rPr>
        <w:t>(рис. 3.</w:t>
      </w:r>
      <w:r w:rsidR="001A5879" w:rsidRPr="00B14E79">
        <w:rPr>
          <w:rFonts w:ascii="Times New Roman" w:eastAsia="Times New Roman" w:hAnsi="Times New Roman" w:cs="Times New Roman"/>
          <w:color w:val="000000"/>
          <w:sz w:val="28"/>
          <w:szCs w:val="28"/>
          <w:lang w:eastAsia="uk-UA"/>
        </w:rPr>
        <w:t xml:space="preserve">6) </w:t>
      </w:r>
      <w:r w:rsidRPr="00B14E79">
        <w:rPr>
          <w:rFonts w:ascii="Times New Roman" w:eastAsia="Times New Roman" w:hAnsi="Times New Roman" w:cs="Times New Roman"/>
          <w:color w:val="000000"/>
          <w:sz w:val="28"/>
          <w:szCs w:val="28"/>
          <w:lang w:eastAsia="uk-UA"/>
        </w:rPr>
        <w:t>представлена динаміка зміни основних забруднюючих</w:t>
      </w:r>
      <w:r w:rsidR="001A5879" w:rsidRPr="00B14E79">
        <w:rPr>
          <w:rFonts w:ascii="Times New Roman" w:eastAsia="Times New Roman" w:hAnsi="Times New Roman" w:cs="Times New Roman"/>
          <w:color w:val="000000"/>
          <w:sz w:val="28"/>
          <w:szCs w:val="28"/>
          <w:lang w:eastAsia="uk-UA"/>
        </w:rPr>
        <w:t xml:space="preserve"> </w:t>
      </w:r>
      <w:r w:rsidR="009B3BA7" w:rsidRPr="00B14E79">
        <w:rPr>
          <w:rFonts w:ascii="Times New Roman" w:eastAsia="Times New Roman" w:hAnsi="Times New Roman" w:cs="Times New Roman"/>
          <w:color w:val="000000"/>
          <w:sz w:val="28"/>
          <w:szCs w:val="28"/>
          <w:lang w:eastAsia="uk-UA"/>
        </w:rPr>
        <w:t xml:space="preserve">речовин </w:t>
      </w:r>
      <w:r w:rsidR="001A5879" w:rsidRPr="00B14E79">
        <w:rPr>
          <w:rFonts w:ascii="Times New Roman" w:eastAsia="Times New Roman" w:hAnsi="Times New Roman" w:cs="Times New Roman"/>
          <w:color w:val="000000"/>
          <w:sz w:val="28"/>
          <w:szCs w:val="28"/>
          <w:lang w:eastAsia="uk-UA"/>
        </w:rPr>
        <w:t>(рис. 3.7</w:t>
      </w:r>
      <w:r w:rsidR="00A370D2" w:rsidRPr="00B14E79">
        <w:rPr>
          <w:rFonts w:ascii="Times New Roman" w:eastAsia="Times New Roman" w:hAnsi="Times New Roman" w:cs="Times New Roman"/>
          <w:color w:val="000000"/>
          <w:sz w:val="28"/>
          <w:szCs w:val="28"/>
          <w:lang w:eastAsia="uk-UA"/>
        </w:rPr>
        <w:t>-</w:t>
      </w:r>
      <w:r w:rsidR="001A5879" w:rsidRPr="00B14E79">
        <w:rPr>
          <w:rFonts w:ascii="Times New Roman" w:eastAsia="Times New Roman" w:hAnsi="Times New Roman" w:cs="Times New Roman"/>
          <w:color w:val="000000"/>
          <w:sz w:val="28"/>
          <w:szCs w:val="28"/>
          <w:lang w:eastAsia="uk-UA"/>
        </w:rPr>
        <w:t>3.10)</w:t>
      </w:r>
      <w:r w:rsidR="00A370D2" w:rsidRPr="00B14E79">
        <w:rPr>
          <w:rFonts w:ascii="Times New Roman" w:eastAsia="Times New Roman" w:hAnsi="Times New Roman" w:cs="Times New Roman"/>
          <w:color w:val="000000"/>
          <w:sz w:val="28"/>
          <w:szCs w:val="28"/>
          <w:lang w:eastAsia="uk-UA"/>
        </w:rPr>
        <w:t xml:space="preserve"> </w:t>
      </w:r>
      <w:r w:rsidR="00A370D2" w:rsidRPr="00B14E79">
        <w:rPr>
          <w:rFonts w:ascii="Times New Roman" w:eastAsia="Times New Roman" w:hAnsi="Times New Roman" w:cs="Times New Roman"/>
          <w:color w:val="000000"/>
          <w:sz w:val="28"/>
          <w:szCs w:val="28"/>
          <w:lang w:val="ru-RU" w:eastAsia="uk-UA"/>
        </w:rPr>
        <w:t>[31]</w:t>
      </w:r>
      <w:r w:rsidRPr="00B14E79">
        <w:rPr>
          <w:rFonts w:ascii="Times New Roman" w:eastAsia="Times New Roman" w:hAnsi="Times New Roman" w:cs="Times New Roman"/>
          <w:color w:val="000000"/>
          <w:sz w:val="28"/>
          <w:szCs w:val="28"/>
          <w:lang w:eastAsia="uk-UA"/>
        </w:rPr>
        <w:t>.</w:t>
      </w:r>
    </w:p>
    <w:p w14:paraId="0EAF6177" w14:textId="77777777" w:rsidR="00F65E02" w:rsidRPr="00B14E79" w:rsidRDefault="00F65E02" w:rsidP="00F65E02">
      <w:pPr>
        <w:spacing w:after="0" w:line="360" w:lineRule="auto"/>
        <w:jc w:val="center"/>
        <w:rPr>
          <w:rFonts w:ascii="Times New Roman" w:eastAsia="Times New Roman" w:hAnsi="Times New Roman" w:cs="Times New Roman"/>
          <w:sz w:val="28"/>
          <w:szCs w:val="28"/>
          <w:lang w:eastAsia="uk-UA"/>
        </w:rPr>
      </w:pPr>
      <w:r w:rsidRPr="00B14E79">
        <w:rPr>
          <w:rFonts w:ascii="Times New Roman" w:eastAsia="Times New Roman" w:hAnsi="Times New Roman" w:cs="Times New Roman"/>
          <w:noProof/>
          <w:sz w:val="28"/>
          <w:szCs w:val="28"/>
          <w:lang w:eastAsia="uk-UA"/>
        </w:rPr>
        <w:drawing>
          <wp:inline distT="0" distB="0" distL="0" distR="0" wp14:anchorId="41106B16" wp14:editId="2DE8F865">
            <wp:extent cx="6120765" cy="3164205"/>
            <wp:effectExtent l="0" t="0" r="0" b="0"/>
            <wp:docPr id="1414209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09121" name=""/>
                    <pic:cNvPicPr/>
                  </pic:nvPicPr>
                  <pic:blipFill>
                    <a:blip r:embed="rId125"/>
                    <a:stretch>
                      <a:fillRect/>
                    </a:stretch>
                  </pic:blipFill>
                  <pic:spPr>
                    <a:xfrm>
                      <a:off x="0" y="0"/>
                      <a:ext cx="6120765" cy="3164205"/>
                    </a:xfrm>
                    <a:prstGeom prst="rect">
                      <a:avLst/>
                    </a:prstGeom>
                  </pic:spPr>
                </pic:pic>
              </a:graphicData>
            </a:graphic>
          </wp:inline>
        </w:drawing>
      </w:r>
    </w:p>
    <w:p w14:paraId="793AC9C0" w14:textId="7307A729" w:rsidR="00F65E02" w:rsidRPr="00B14E79" w:rsidRDefault="00795A83" w:rsidP="00795A83">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w:t>
      </w:r>
      <w:r w:rsidR="001A5879" w:rsidRPr="00B14E79">
        <w:rPr>
          <w:rFonts w:ascii="Times New Roman" w:eastAsia="Times New Roman" w:hAnsi="Times New Roman" w:cs="Times New Roman"/>
          <w:sz w:val="28"/>
          <w:szCs w:val="28"/>
          <w:lang w:eastAsia="uk-UA"/>
        </w:rPr>
        <w:t>6</w:t>
      </w:r>
      <w:r w:rsidRPr="00B14E79">
        <w:rPr>
          <w:rFonts w:ascii="Times New Roman" w:eastAsia="Times New Roman" w:hAnsi="Times New Roman" w:cs="Times New Roman"/>
          <w:sz w:val="28"/>
          <w:szCs w:val="28"/>
          <w:lang w:eastAsia="uk-UA"/>
        </w:rPr>
        <w:t xml:space="preserve"> – Розташування контрольного створу на річці Зубра (по праву сторону вул. Г. Хоткевича, 38</w:t>
      </w:r>
      <w:r w:rsidR="001A5879" w:rsidRPr="00B14E79">
        <w:rPr>
          <w:rFonts w:ascii="Times New Roman" w:eastAsia="Times New Roman" w:hAnsi="Times New Roman" w:cs="Times New Roman"/>
          <w:sz w:val="28"/>
          <w:szCs w:val="28"/>
          <w:lang w:eastAsia="uk-UA"/>
        </w:rPr>
        <w:t>,</w:t>
      </w:r>
      <w:r w:rsidR="00F65E02" w:rsidRPr="00B14E79">
        <w:rPr>
          <w:rFonts w:ascii="Times New Roman" w:eastAsia="Times New Roman" w:hAnsi="Times New Roman" w:cs="Times New Roman"/>
          <w:sz w:val="28"/>
          <w:szCs w:val="28"/>
          <w:lang w:eastAsia="uk-UA"/>
        </w:rPr>
        <w:t xml:space="preserve"> 49°47'38.8"N 24°02'26.5"E</w:t>
      </w:r>
      <w:r w:rsidRPr="00B14E79">
        <w:rPr>
          <w:rFonts w:ascii="Times New Roman" w:eastAsia="Times New Roman" w:hAnsi="Times New Roman" w:cs="Times New Roman"/>
          <w:sz w:val="28"/>
          <w:szCs w:val="28"/>
          <w:lang w:eastAsia="uk-UA"/>
        </w:rPr>
        <w:t>)</w:t>
      </w:r>
    </w:p>
    <w:p w14:paraId="72D579B9" w14:textId="4922525B" w:rsidR="002530C8" w:rsidRPr="00B14E79" w:rsidRDefault="00497D2D" w:rsidP="00F65E02">
      <w:pPr>
        <w:spacing w:after="0" w:line="360" w:lineRule="auto"/>
        <w:jc w:val="center"/>
        <w:rPr>
          <w:rFonts w:ascii="Arial" w:hAnsi="Arial" w:cs="Arial"/>
          <w:color w:val="333333"/>
          <w:sz w:val="21"/>
          <w:szCs w:val="21"/>
          <w:lang w:val="ru-RU"/>
        </w:rPr>
      </w:pPr>
      <w:r w:rsidRPr="00B14E79">
        <w:rPr>
          <w:noProof/>
        </w:rPr>
        <w:lastRenderedPageBreak/>
        <w:drawing>
          <wp:inline distT="0" distB="0" distL="0" distR="0" wp14:anchorId="44BE36B7" wp14:editId="7F078507">
            <wp:extent cx="6042660" cy="3175000"/>
            <wp:effectExtent l="0" t="0" r="15240" b="12700"/>
            <wp:docPr id="908914588" name="Діаграма 1">
              <a:extLst xmlns:a="http://schemas.openxmlformats.org/drawingml/2006/main">
                <a:ext uri="{FF2B5EF4-FFF2-40B4-BE49-F238E27FC236}">
                  <a16:creationId xmlns:a16="http://schemas.microsoft.com/office/drawing/2014/main" id="{476D5FD7-B2B8-ADE2-5BF9-F7CD532218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3E267437" w14:textId="1E8E6C49" w:rsidR="001A5879" w:rsidRPr="00B14E79" w:rsidRDefault="001A5879" w:rsidP="001A5879">
      <w:pPr>
        <w:spacing w:after="0" w:line="360" w:lineRule="auto"/>
        <w:jc w:val="center"/>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 xml:space="preserve">Рисунок 3.7 – Характеристика якості води р. Зубра за зміною </w:t>
      </w:r>
      <w:proofErr w:type="spellStart"/>
      <w:r w:rsidRPr="00B14E79">
        <w:rPr>
          <w:rFonts w:ascii="Times New Roman" w:eastAsia="Times New Roman" w:hAnsi="Times New Roman" w:cs="Times New Roman"/>
          <w:sz w:val="28"/>
          <w:szCs w:val="28"/>
          <w:lang w:eastAsia="uk-UA"/>
        </w:rPr>
        <w:t>рН</w:t>
      </w:r>
      <w:proofErr w:type="spellEnd"/>
      <w:r w:rsidRPr="00B14E79">
        <w:rPr>
          <w:rFonts w:ascii="Times New Roman" w:eastAsia="Times New Roman" w:hAnsi="Times New Roman" w:cs="Times New Roman"/>
          <w:sz w:val="28"/>
          <w:szCs w:val="28"/>
          <w:lang w:eastAsia="uk-UA"/>
        </w:rPr>
        <w:t>, прозорості, запаху та заліза загального (вул. Г. Хоткевича, 38 )</w:t>
      </w:r>
    </w:p>
    <w:p w14:paraId="64452E08" w14:textId="77777777" w:rsidR="001A5879" w:rsidRPr="00B14E79" w:rsidRDefault="001A5879" w:rsidP="001A5879">
      <w:pPr>
        <w:spacing w:after="0" w:line="360" w:lineRule="auto"/>
        <w:jc w:val="center"/>
        <w:rPr>
          <w:rFonts w:ascii="Times New Roman" w:eastAsia="Times New Roman" w:hAnsi="Times New Roman" w:cs="Times New Roman"/>
          <w:sz w:val="28"/>
          <w:szCs w:val="28"/>
          <w:lang w:eastAsia="uk-UA"/>
        </w:rPr>
      </w:pPr>
    </w:p>
    <w:p w14:paraId="4D03D0C2" w14:textId="0F8B8ACD" w:rsidR="001A5879" w:rsidRPr="00B14E79" w:rsidRDefault="001A5879" w:rsidP="001A5879">
      <w:pPr>
        <w:spacing w:after="0" w:line="360" w:lineRule="auto"/>
        <w:ind w:firstLine="567"/>
        <w:jc w:val="both"/>
        <w:rPr>
          <w:rFonts w:ascii="Times New Roman" w:eastAsia="Times New Roman" w:hAnsi="Times New Roman" w:cs="Times New Roman"/>
          <w:sz w:val="28"/>
          <w:szCs w:val="28"/>
          <w:lang w:eastAsia="uk-UA"/>
        </w:rPr>
      </w:pPr>
      <w:bookmarkStart w:id="29" w:name="_Hlk168317645"/>
      <w:r w:rsidRPr="00B14E79">
        <w:rPr>
          <w:rFonts w:ascii="Times New Roman" w:eastAsia="Times New Roman" w:hAnsi="Times New Roman" w:cs="Times New Roman"/>
          <w:sz w:val="28"/>
          <w:szCs w:val="28"/>
          <w:lang w:eastAsia="uk-UA"/>
        </w:rPr>
        <w:t xml:space="preserve">З рис. 3.7 видно, що </w:t>
      </w:r>
      <w:r w:rsidRPr="00B14E79">
        <w:rPr>
          <w:rFonts w:ascii="Times New Roman" w:eastAsia="Times New Roman" w:hAnsi="Times New Roman" w:cs="Times New Roman"/>
          <w:sz w:val="28"/>
          <w:szCs w:val="28"/>
          <w:lang w:val="en-US" w:eastAsia="uk-UA"/>
        </w:rPr>
        <w:t>pH</w:t>
      </w:r>
      <w:r w:rsidRPr="00B14E79">
        <w:rPr>
          <w:rFonts w:ascii="Times New Roman" w:eastAsia="Times New Roman" w:hAnsi="Times New Roman" w:cs="Times New Roman"/>
          <w:sz w:val="28"/>
          <w:szCs w:val="28"/>
          <w:lang w:eastAsia="uk-UA"/>
        </w:rPr>
        <w:t xml:space="preserve"> знаходиться в межах норми 6,5-8,5 та коливається від 7,3 до 8,3. Запах води коливається від 1 до 2 балів та перевищує в переважній більшості випадків норму (1 бал). Значення показника прозорості води у річці протягом 2021-2024 років коливається в межах від 9,2 до 14,2 </w:t>
      </w:r>
      <w:proofErr w:type="spellStart"/>
      <w:r w:rsidRPr="00B14E79">
        <w:rPr>
          <w:rFonts w:ascii="Times New Roman" w:eastAsia="Times New Roman" w:hAnsi="Times New Roman" w:cs="Times New Roman"/>
          <w:sz w:val="28"/>
          <w:szCs w:val="28"/>
          <w:lang w:eastAsia="uk-UA"/>
        </w:rPr>
        <w:t>бала</w:t>
      </w:r>
      <w:proofErr w:type="spellEnd"/>
      <w:r w:rsidRPr="00B14E79">
        <w:rPr>
          <w:rFonts w:ascii="Times New Roman" w:eastAsia="Times New Roman" w:hAnsi="Times New Roman" w:cs="Times New Roman"/>
          <w:sz w:val="28"/>
          <w:szCs w:val="28"/>
          <w:lang w:eastAsia="uk-UA"/>
        </w:rPr>
        <w:t>, найкращі показники виявлені у першому кварталі 2024 року. Забарвлення протягом періоду спостереження змінюється від жовтувато-сіруватого та сірувато-жовтуватого до жовт</w:t>
      </w:r>
      <w:r w:rsidR="00ED5EB7" w:rsidRPr="00B14E79">
        <w:rPr>
          <w:rFonts w:ascii="Times New Roman" w:eastAsia="Times New Roman" w:hAnsi="Times New Roman" w:cs="Times New Roman"/>
          <w:sz w:val="28"/>
          <w:szCs w:val="28"/>
          <w:lang w:eastAsia="uk-UA"/>
        </w:rPr>
        <w:t>уватого</w:t>
      </w:r>
      <w:r w:rsidRPr="00B14E79">
        <w:rPr>
          <w:rFonts w:ascii="Times New Roman" w:eastAsia="Times New Roman" w:hAnsi="Times New Roman" w:cs="Times New Roman"/>
          <w:sz w:val="28"/>
          <w:szCs w:val="28"/>
          <w:lang w:eastAsia="uk-UA"/>
        </w:rPr>
        <w:t>.</w:t>
      </w:r>
      <w:r w:rsidR="00ED5EB7" w:rsidRPr="00B14E79">
        <w:rPr>
          <w:rFonts w:ascii="Times New Roman" w:eastAsia="Times New Roman" w:hAnsi="Times New Roman" w:cs="Times New Roman"/>
          <w:sz w:val="28"/>
          <w:szCs w:val="28"/>
          <w:lang w:eastAsia="uk-UA"/>
        </w:rPr>
        <w:t xml:space="preserve"> За період спостережень виявлено</w:t>
      </w:r>
      <w:r w:rsidRPr="00B14E79">
        <w:rPr>
          <w:rFonts w:ascii="Times New Roman" w:eastAsia="Times New Roman" w:hAnsi="Times New Roman" w:cs="Times New Roman"/>
          <w:sz w:val="28"/>
          <w:szCs w:val="28"/>
          <w:lang w:eastAsia="uk-UA"/>
        </w:rPr>
        <w:t xml:space="preserve"> перевищення ГДК по вмісту заліза загального – 0,1 мг/л</w:t>
      </w:r>
      <w:r w:rsidR="00ED5EB7" w:rsidRPr="00B14E79">
        <w:rPr>
          <w:rFonts w:ascii="Times New Roman" w:eastAsia="Times New Roman" w:hAnsi="Times New Roman" w:cs="Times New Roman"/>
          <w:sz w:val="28"/>
          <w:szCs w:val="28"/>
          <w:lang w:eastAsia="uk-UA"/>
        </w:rPr>
        <w:t xml:space="preserve"> від 2,5 до 7,1 раз</w:t>
      </w:r>
      <w:r w:rsidRPr="00B14E79">
        <w:rPr>
          <w:rFonts w:ascii="Times New Roman" w:eastAsia="Times New Roman" w:hAnsi="Times New Roman" w:cs="Times New Roman"/>
          <w:sz w:val="28"/>
          <w:szCs w:val="28"/>
          <w:lang w:eastAsia="uk-UA"/>
        </w:rPr>
        <w:t xml:space="preserve">. Найбільш </w:t>
      </w:r>
      <w:r w:rsidR="00ED5EB7" w:rsidRPr="00B14E79">
        <w:rPr>
          <w:rFonts w:ascii="Times New Roman" w:eastAsia="Times New Roman" w:hAnsi="Times New Roman" w:cs="Times New Roman"/>
          <w:sz w:val="28"/>
          <w:szCs w:val="28"/>
          <w:lang w:eastAsia="uk-UA"/>
        </w:rPr>
        <w:t>значні</w:t>
      </w:r>
      <w:r w:rsidRPr="00B14E79">
        <w:rPr>
          <w:rFonts w:ascii="Times New Roman" w:eastAsia="Times New Roman" w:hAnsi="Times New Roman" w:cs="Times New Roman"/>
          <w:sz w:val="28"/>
          <w:szCs w:val="28"/>
          <w:lang w:eastAsia="uk-UA"/>
        </w:rPr>
        <w:t xml:space="preserve"> перевищення виявлено у 2022 ро</w:t>
      </w:r>
      <w:r w:rsidR="00ED5EB7" w:rsidRPr="00B14E79">
        <w:rPr>
          <w:rFonts w:ascii="Times New Roman" w:eastAsia="Times New Roman" w:hAnsi="Times New Roman" w:cs="Times New Roman"/>
          <w:sz w:val="28"/>
          <w:szCs w:val="28"/>
          <w:lang w:eastAsia="uk-UA"/>
        </w:rPr>
        <w:t>ці</w:t>
      </w:r>
      <w:r w:rsidRPr="00B14E79">
        <w:rPr>
          <w:rFonts w:ascii="Times New Roman" w:eastAsia="Times New Roman" w:hAnsi="Times New Roman" w:cs="Times New Roman"/>
          <w:sz w:val="28"/>
          <w:szCs w:val="28"/>
          <w:lang w:eastAsia="uk-UA"/>
        </w:rPr>
        <w:t>.</w:t>
      </w:r>
    </w:p>
    <w:bookmarkEnd w:id="29"/>
    <w:p w14:paraId="328C9827" w14:textId="4BFBD2EF" w:rsidR="00497D2D" w:rsidRPr="00B14E79" w:rsidRDefault="00497D2D" w:rsidP="00F65E02">
      <w:pPr>
        <w:spacing w:after="0" w:line="360" w:lineRule="auto"/>
        <w:jc w:val="center"/>
        <w:rPr>
          <w:rFonts w:ascii="Arial" w:hAnsi="Arial" w:cs="Arial"/>
          <w:color w:val="333333"/>
          <w:sz w:val="21"/>
          <w:szCs w:val="21"/>
          <w:lang w:val="ru-RU"/>
        </w:rPr>
      </w:pPr>
      <w:r w:rsidRPr="00B14E79">
        <w:rPr>
          <w:noProof/>
        </w:rPr>
        <w:lastRenderedPageBreak/>
        <w:drawing>
          <wp:inline distT="0" distB="0" distL="0" distR="0" wp14:anchorId="16D7FC89" wp14:editId="1218BF49">
            <wp:extent cx="6055360" cy="3740727"/>
            <wp:effectExtent l="0" t="0" r="2540" b="12700"/>
            <wp:docPr id="1475777141" name="Діаграма 1">
              <a:extLst xmlns:a="http://schemas.openxmlformats.org/drawingml/2006/main">
                <a:ext uri="{FF2B5EF4-FFF2-40B4-BE49-F238E27FC236}">
                  <a16:creationId xmlns:a16="http://schemas.microsoft.com/office/drawing/2014/main" id="{F4434C6D-1BA4-5B61-0B02-8E93DFEA30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A95A2E0" w14:textId="589E3878" w:rsidR="00ED5EB7" w:rsidRPr="00B14E79" w:rsidRDefault="00ED5EB7" w:rsidP="00ED5EB7">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3.8 – Характеристика якості води р. Зубра (вул. Г. Хоткевича, 38) за азотом амонійним та аміаком, нітратами, нітритами, фосфатами, завислими речовинами та СПАР, мг/л</w:t>
      </w:r>
    </w:p>
    <w:p w14:paraId="49964357" w14:textId="77777777" w:rsidR="00ED5EB7" w:rsidRPr="00B14E79" w:rsidRDefault="00ED5EB7" w:rsidP="00ED5EB7">
      <w:pPr>
        <w:spacing w:after="0" w:line="360" w:lineRule="auto"/>
        <w:ind w:firstLine="567"/>
        <w:jc w:val="both"/>
        <w:rPr>
          <w:rFonts w:ascii="Times New Roman" w:eastAsia="Times New Roman" w:hAnsi="Times New Roman" w:cs="Times New Roman"/>
          <w:sz w:val="28"/>
          <w:szCs w:val="28"/>
          <w:lang w:eastAsia="uk-UA"/>
        </w:rPr>
      </w:pPr>
    </w:p>
    <w:p w14:paraId="24A243E3" w14:textId="5E874E15" w:rsidR="00ED5EB7" w:rsidRPr="00B14E79" w:rsidRDefault="00ED5EB7" w:rsidP="00ED5EB7">
      <w:pPr>
        <w:spacing w:after="0" w:line="360" w:lineRule="auto"/>
        <w:ind w:firstLine="567"/>
        <w:jc w:val="both"/>
        <w:rPr>
          <w:rFonts w:ascii="Times New Roman" w:eastAsia="Times New Roman" w:hAnsi="Times New Roman" w:cs="Times New Roman"/>
          <w:sz w:val="28"/>
          <w:szCs w:val="28"/>
          <w:lang w:eastAsia="uk-UA"/>
        </w:rPr>
      </w:pPr>
      <w:bookmarkStart w:id="30" w:name="_Hlk168318349"/>
      <w:r w:rsidRPr="00B14E79">
        <w:rPr>
          <w:rFonts w:ascii="Times New Roman" w:eastAsia="Times New Roman" w:hAnsi="Times New Roman" w:cs="Times New Roman"/>
          <w:sz w:val="28"/>
          <w:szCs w:val="28"/>
          <w:lang w:eastAsia="uk-UA"/>
        </w:rPr>
        <w:t xml:space="preserve">Проаналізувавши рис. 3.8 можна побачити, що вміст азоту амонійного та аміаку перевищує значення ГДК – 0,5 мг/л протягом усього періоду спостережень, від 1,5 до 17,6 раз, окрім першого кварталу 2024 року. Слід відзначити, що вміст даних забруднювачів істотно зменшується протягом останнього року спостережень. Вміст нітратів в контрольних створах не перевищує норму – 40 мг/л. Виявлений вміст нітритів перевищує ГДК – 0,08 мг/л протягом усього періоду спостережень </w:t>
      </w:r>
      <w:r w:rsidR="00047435" w:rsidRPr="00B14E79">
        <w:rPr>
          <w:rFonts w:ascii="Times New Roman" w:eastAsia="Times New Roman" w:hAnsi="Times New Roman" w:cs="Times New Roman"/>
          <w:sz w:val="28"/>
          <w:szCs w:val="28"/>
          <w:lang w:eastAsia="uk-UA"/>
        </w:rPr>
        <w:t>до</w:t>
      </w:r>
      <w:r w:rsidRPr="00B14E79">
        <w:rPr>
          <w:rFonts w:ascii="Times New Roman" w:eastAsia="Times New Roman" w:hAnsi="Times New Roman" w:cs="Times New Roman"/>
          <w:sz w:val="28"/>
          <w:szCs w:val="28"/>
          <w:lang w:eastAsia="uk-UA"/>
        </w:rPr>
        <w:t xml:space="preserve"> </w:t>
      </w:r>
      <w:r w:rsidR="00047435" w:rsidRPr="00B14E79">
        <w:rPr>
          <w:rFonts w:ascii="Times New Roman" w:eastAsia="Times New Roman" w:hAnsi="Times New Roman" w:cs="Times New Roman"/>
          <w:sz w:val="28"/>
          <w:szCs w:val="28"/>
          <w:lang w:eastAsia="uk-UA"/>
        </w:rPr>
        <w:t>10</w:t>
      </w:r>
      <w:r w:rsidRPr="00B14E79">
        <w:rPr>
          <w:rFonts w:ascii="Times New Roman" w:eastAsia="Times New Roman" w:hAnsi="Times New Roman" w:cs="Times New Roman"/>
          <w:sz w:val="28"/>
          <w:szCs w:val="28"/>
          <w:lang w:eastAsia="uk-UA"/>
        </w:rPr>
        <w:t>,</w:t>
      </w:r>
      <w:r w:rsidR="00047435" w:rsidRPr="00B14E79">
        <w:rPr>
          <w:rFonts w:ascii="Times New Roman" w:eastAsia="Times New Roman" w:hAnsi="Times New Roman" w:cs="Times New Roman"/>
          <w:sz w:val="28"/>
          <w:szCs w:val="28"/>
          <w:lang w:eastAsia="uk-UA"/>
        </w:rPr>
        <w:t>6</w:t>
      </w:r>
      <w:r w:rsidRPr="00B14E79">
        <w:rPr>
          <w:rFonts w:ascii="Times New Roman" w:eastAsia="Times New Roman" w:hAnsi="Times New Roman" w:cs="Times New Roman"/>
          <w:sz w:val="28"/>
          <w:szCs w:val="28"/>
          <w:lang w:eastAsia="uk-UA"/>
        </w:rPr>
        <w:t xml:space="preserve"> раз</w:t>
      </w:r>
      <w:r w:rsidR="00047435" w:rsidRPr="00B14E79">
        <w:rPr>
          <w:rFonts w:ascii="Times New Roman" w:eastAsia="Times New Roman" w:hAnsi="Times New Roman" w:cs="Times New Roman"/>
          <w:sz w:val="28"/>
          <w:szCs w:val="28"/>
          <w:lang w:eastAsia="uk-UA"/>
        </w:rPr>
        <w:t xml:space="preserve"> у четвертому кварталі 2023 року</w:t>
      </w:r>
      <w:r w:rsidRPr="00B14E79">
        <w:rPr>
          <w:rFonts w:ascii="Times New Roman" w:eastAsia="Times New Roman" w:hAnsi="Times New Roman" w:cs="Times New Roman"/>
          <w:sz w:val="28"/>
          <w:szCs w:val="28"/>
          <w:lang w:eastAsia="uk-UA"/>
        </w:rPr>
        <w:t xml:space="preserve">. Виявлені концентрації фосфатів перевищують ГДК – 3,5 мг/л </w:t>
      </w:r>
      <w:r w:rsidR="00047435" w:rsidRPr="00B14E79">
        <w:rPr>
          <w:rFonts w:ascii="Times New Roman" w:eastAsia="Times New Roman" w:hAnsi="Times New Roman" w:cs="Times New Roman"/>
          <w:sz w:val="28"/>
          <w:szCs w:val="28"/>
          <w:lang w:eastAsia="uk-UA"/>
        </w:rPr>
        <w:t>у 1,6 раз лише у першому кварталі 2024 року</w:t>
      </w:r>
      <w:r w:rsidRPr="00B14E79">
        <w:rPr>
          <w:rFonts w:ascii="Times New Roman" w:eastAsia="Times New Roman" w:hAnsi="Times New Roman" w:cs="Times New Roman"/>
          <w:sz w:val="28"/>
          <w:szCs w:val="28"/>
          <w:lang w:eastAsia="uk-UA"/>
        </w:rPr>
        <w:t>. Вміст завислих речовин змінюється в широкому діапазоні протягом 202</w:t>
      </w:r>
      <w:r w:rsidR="00047435" w:rsidRPr="00B14E79">
        <w:rPr>
          <w:rFonts w:ascii="Times New Roman" w:eastAsia="Times New Roman" w:hAnsi="Times New Roman" w:cs="Times New Roman"/>
          <w:sz w:val="28"/>
          <w:szCs w:val="28"/>
          <w:lang w:eastAsia="uk-UA"/>
        </w:rPr>
        <w:t>2</w:t>
      </w:r>
      <w:r w:rsidRPr="00B14E79">
        <w:rPr>
          <w:rFonts w:ascii="Times New Roman" w:eastAsia="Times New Roman" w:hAnsi="Times New Roman" w:cs="Times New Roman"/>
          <w:sz w:val="28"/>
          <w:szCs w:val="28"/>
          <w:lang w:eastAsia="uk-UA"/>
        </w:rPr>
        <w:t>-202</w:t>
      </w:r>
      <w:r w:rsidR="00047435" w:rsidRPr="00B14E79">
        <w:rPr>
          <w:rFonts w:ascii="Times New Roman" w:eastAsia="Times New Roman" w:hAnsi="Times New Roman" w:cs="Times New Roman"/>
          <w:sz w:val="28"/>
          <w:szCs w:val="28"/>
          <w:lang w:eastAsia="uk-UA"/>
        </w:rPr>
        <w:t>3</w:t>
      </w:r>
      <w:r w:rsidRPr="00B14E79">
        <w:rPr>
          <w:rFonts w:ascii="Times New Roman" w:eastAsia="Times New Roman" w:hAnsi="Times New Roman" w:cs="Times New Roman"/>
          <w:sz w:val="28"/>
          <w:szCs w:val="28"/>
          <w:lang w:eastAsia="uk-UA"/>
        </w:rPr>
        <w:t xml:space="preserve"> років, та перевищує ГДК 25 мг/л від 1,</w:t>
      </w:r>
      <w:r w:rsidR="00047435" w:rsidRPr="00B14E79">
        <w:rPr>
          <w:rFonts w:ascii="Times New Roman" w:eastAsia="Times New Roman" w:hAnsi="Times New Roman" w:cs="Times New Roman"/>
          <w:sz w:val="28"/>
          <w:szCs w:val="28"/>
          <w:lang w:eastAsia="uk-UA"/>
        </w:rPr>
        <w:t>14</w:t>
      </w:r>
      <w:r w:rsidRPr="00B14E79">
        <w:rPr>
          <w:rFonts w:ascii="Times New Roman" w:eastAsia="Times New Roman" w:hAnsi="Times New Roman" w:cs="Times New Roman"/>
          <w:sz w:val="28"/>
          <w:szCs w:val="28"/>
          <w:lang w:eastAsia="uk-UA"/>
        </w:rPr>
        <w:t xml:space="preserve"> до </w:t>
      </w:r>
      <w:r w:rsidR="00047435" w:rsidRPr="00B14E79">
        <w:rPr>
          <w:rFonts w:ascii="Times New Roman" w:eastAsia="Times New Roman" w:hAnsi="Times New Roman" w:cs="Times New Roman"/>
          <w:sz w:val="28"/>
          <w:szCs w:val="28"/>
          <w:lang w:eastAsia="uk-UA"/>
        </w:rPr>
        <w:t>2,2</w:t>
      </w:r>
      <w:r w:rsidRPr="00B14E79">
        <w:rPr>
          <w:rFonts w:ascii="Times New Roman" w:eastAsia="Times New Roman" w:hAnsi="Times New Roman" w:cs="Times New Roman"/>
          <w:sz w:val="28"/>
          <w:szCs w:val="28"/>
          <w:lang w:eastAsia="uk-UA"/>
        </w:rPr>
        <w:t>4 раз</w:t>
      </w:r>
      <w:r w:rsidR="00047435" w:rsidRPr="00B14E79">
        <w:rPr>
          <w:rFonts w:ascii="Times New Roman" w:eastAsia="Times New Roman" w:hAnsi="Times New Roman" w:cs="Times New Roman"/>
          <w:sz w:val="28"/>
          <w:szCs w:val="28"/>
          <w:lang w:eastAsia="uk-UA"/>
        </w:rPr>
        <w:t>, а найбільші значення виявлені у 2022 році.</w:t>
      </w:r>
      <w:r w:rsidRPr="00B14E79">
        <w:rPr>
          <w:rFonts w:ascii="Times New Roman" w:eastAsia="Times New Roman" w:hAnsi="Times New Roman" w:cs="Times New Roman"/>
          <w:sz w:val="28"/>
          <w:szCs w:val="28"/>
          <w:lang w:eastAsia="uk-UA"/>
        </w:rPr>
        <w:t xml:space="preserve"> Встановлено, що вміст СПАР у </w:t>
      </w:r>
      <w:r w:rsidR="00E52B7D" w:rsidRPr="00B14E79">
        <w:rPr>
          <w:rFonts w:ascii="Times New Roman" w:eastAsia="Times New Roman" w:hAnsi="Times New Roman" w:cs="Times New Roman"/>
          <w:sz w:val="28"/>
          <w:szCs w:val="28"/>
          <w:lang w:eastAsia="uk-UA"/>
        </w:rPr>
        <w:t xml:space="preserve">першому та другому кварталах </w:t>
      </w:r>
      <w:r w:rsidRPr="00B14E79">
        <w:rPr>
          <w:rFonts w:ascii="Times New Roman" w:eastAsia="Times New Roman" w:hAnsi="Times New Roman" w:cs="Times New Roman"/>
          <w:sz w:val="28"/>
          <w:szCs w:val="28"/>
          <w:lang w:eastAsia="uk-UA"/>
        </w:rPr>
        <w:t>2022 ро</w:t>
      </w:r>
      <w:r w:rsidR="00E52B7D" w:rsidRPr="00B14E79">
        <w:rPr>
          <w:rFonts w:ascii="Times New Roman" w:eastAsia="Times New Roman" w:hAnsi="Times New Roman" w:cs="Times New Roman"/>
          <w:sz w:val="28"/>
          <w:szCs w:val="28"/>
          <w:lang w:eastAsia="uk-UA"/>
        </w:rPr>
        <w:t>ку</w:t>
      </w:r>
      <w:r w:rsidRPr="00B14E79">
        <w:rPr>
          <w:rFonts w:ascii="Times New Roman" w:eastAsia="Times New Roman" w:hAnsi="Times New Roman" w:cs="Times New Roman"/>
          <w:sz w:val="28"/>
          <w:szCs w:val="28"/>
          <w:lang w:eastAsia="uk-UA"/>
        </w:rPr>
        <w:t xml:space="preserve"> перевищує ГДК 0,5 мг/л від </w:t>
      </w:r>
      <w:r w:rsidR="00E52B7D" w:rsidRPr="00B14E79">
        <w:rPr>
          <w:rFonts w:ascii="Times New Roman" w:eastAsia="Times New Roman" w:hAnsi="Times New Roman" w:cs="Times New Roman"/>
          <w:sz w:val="28"/>
          <w:szCs w:val="28"/>
          <w:lang w:eastAsia="uk-UA"/>
        </w:rPr>
        <w:t>1,5</w:t>
      </w:r>
      <w:r w:rsidRPr="00B14E79">
        <w:rPr>
          <w:rFonts w:ascii="Times New Roman" w:eastAsia="Times New Roman" w:hAnsi="Times New Roman" w:cs="Times New Roman"/>
          <w:sz w:val="28"/>
          <w:szCs w:val="28"/>
          <w:lang w:eastAsia="uk-UA"/>
        </w:rPr>
        <w:t xml:space="preserve"> до 2,</w:t>
      </w:r>
      <w:r w:rsidR="00047435" w:rsidRPr="00B14E79">
        <w:rPr>
          <w:rFonts w:ascii="Times New Roman" w:eastAsia="Times New Roman" w:hAnsi="Times New Roman" w:cs="Times New Roman"/>
          <w:sz w:val="28"/>
          <w:szCs w:val="28"/>
          <w:lang w:eastAsia="uk-UA"/>
        </w:rPr>
        <w:t>4</w:t>
      </w:r>
      <w:r w:rsidRPr="00B14E79">
        <w:rPr>
          <w:rFonts w:ascii="Times New Roman" w:eastAsia="Times New Roman" w:hAnsi="Times New Roman" w:cs="Times New Roman"/>
          <w:sz w:val="28"/>
          <w:szCs w:val="28"/>
          <w:lang w:eastAsia="uk-UA"/>
        </w:rPr>
        <w:t xml:space="preserve"> раз</w:t>
      </w:r>
      <w:r w:rsidR="00E52B7D" w:rsidRPr="00B14E79">
        <w:rPr>
          <w:rFonts w:ascii="Times New Roman" w:eastAsia="Times New Roman" w:hAnsi="Times New Roman" w:cs="Times New Roman"/>
          <w:sz w:val="28"/>
          <w:szCs w:val="28"/>
          <w:lang w:eastAsia="uk-UA"/>
        </w:rPr>
        <w:t xml:space="preserve"> відповідно</w:t>
      </w:r>
      <w:r w:rsidRPr="00B14E79">
        <w:rPr>
          <w:rFonts w:ascii="Times New Roman" w:eastAsia="Times New Roman" w:hAnsi="Times New Roman" w:cs="Times New Roman"/>
          <w:sz w:val="28"/>
          <w:szCs w:val="28"/>
          <w:lang w:eastAsia="uk-UA"/>
        </w:rPr>
        <w:t>.</w:t>
      </w:r>
    </w:p>
    <w:bookmarkEnd w:id="30"/>
    <w:p w14:paraId="50EDAF91" w14:textId="496A7C28" w:rsidR="00497D2D" w:rsidRPr="00B14E79" w:rsidRDefault="00497D2D" w:rsidP="00F65E02">
      <w:pPr>
        <w:spacing w:after="0" w:line="360" w:lineRule="auto"/>
        <w:jc w:val="center"/>
        <w:rPr>
          <w:rFonts w:ascii="Arial" w:hAnsi="Arial" w:cs="Arial"/>
          <w:color w:val="333333"/>
          <w:sz w:val="21"/>
          <w:szCs w:val="21"/>
          <w:lang w:val="ru-RU"/>
        </w:rPr>
      </w:pPr>
      <w:r w:rsidRPr="00B14E79">
        <w:rPr>
          <w:noProof/>
        </w:rPr>
        <w:lastRenderedPageBreak/>
        <w:drawing>
          <wp:inline distT="0" distB="0" distL="0" distR="0" wp14:anchorId="1529E246" wp14:editId="12CFD512">
            <wp:extent cx="5984875" cy="3241964"/>
            <wp:effectExtent l="0" t="0" r="15875" b="15875"/>
            <wp:docPr id="929510377" name="Діаграма 1">
              <a:extLst xmlns:a="http://schemas.openxmlformats.org/drawingml/2006/main">
                <a:ext uri="{FF2B5EF4-FFF2-40B4-BE49-F238E27FC236}">
                  <a16:creationId xmlns:a16="http://schemas.microsoft.com/office/drawing/2014/main" id="{8A40456E-A3D1-F669-78B1-3BEC195FD8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1707068" w14:textId="68E1A61F" w:rsidR="00E52B7D" w:rsidRPr="00B14E79" w:rsidRDefault="00E52B7D" w:rsidP="00E52B7D">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3.9 – Характеристика якості води р. Зубра (вул. Г. Хоткевича, 38) за лужністю, хлоридами, сульфатами та сухим залишком, мг/л</w:t>
      </w:r>
    </w:p>
    <w:p w14:paraId="586E9D08" w14:textId="77777777" w:rsidR="00E52B7D" w:rsidRPr="00B14E79" w:rsidRDefault="00E52B7D" w:rsidP="00E52B7D">
      <w:pPr>
        <w:spacing w:after="0" w:line="360" w:lineRule="auto"/>
        <w:ind w:firstLine="567"/>
        <w:jc w:val="both"/>
        <w:rPr>
          <w:rFonts w:ascii="Times New Roman" w:eastAsia="Times New Roman" w:hAnsi="Times New Roman" w:cs="Times New Roman"/>
          <w:sz w:val="28"/>
          <w:szCs w:val="28"/>
          <w:lang w:eastAsia="uk-UA"/>
        </w:rPr>
      </w:pPr>
    </w:p>
    <w:p w14:paraId="11951D4D" w14:textId="467A2AAF" w:rsidR="00E52B7D" w:rsidRPr="00B14E79" w:rsidRDefault="00E52B7D" w:rsidP="00E52B7D">
      <w:pPr>
        <w:spacing w:after="0" w:line="360" w:lineRule="auto"/>
        <w:ind w:firstLine="567"/>
        <w:jc w:val="both"/>
        <w:rPr>
          <w:rFonts w:ascii="Times New Roman" w:eastAsia="Times New Roman" w:hAnsi="Times New Roman" w:cs="Times New Roman"/>
          <w:sz w:val="28"/>
          <w:szCs w:val="28"/>
          <w:lang w:eastAsia="uk-UA"/>
        </w:rPr>
      </w:pPr>
      <w:bookmarkStart w:id="31" w:name="_Hlk168318570"/>
      <w:r w:rsidRPr="00B14E79">
        <w:rPr>
          <w:rFonts w:ascii="Times New Roman" w:eastAsia="Times New Roman" w:hAnsi="Times New Roman" w:cs="Times New Roman"/>
          <w:sz w:val="28"/>
          <w:szCs w:val="28"/>
          <w:lang w:eastAsia="uk-UA"/>
        </w:rPr>
        <w:t>З рис. 3.9 видно, що вміст хлоридів протягом 2021-2024 років знаходиться в межах норми (300 мг/л) та коливається від 49,63 до 177,25 мг/л. Виявлені концентрації сульфатів також лише двічі перевищують ГДК – 100 мг/л у другому кварталі 2023 року та першому кварталі 2024 року та сягають значення 109 мг/л. Сухий залишок не перевищує ГДК – 1000 мг/л.</w:t>
      </w:r>
    </w:p>
    <w:bookmarkEnd w:id="31"/>
    <w:p w14:paraId="10659746" w14:textId="21B4F2FC" w:rsidR="002530C8" w:rsidRPr="00B14E79" w:rsidRDefault="00497D2D" w:rsidP="002530C8">
      <w:pPr>
        <w:spacing w:after="0" w:line="360" w:lineRule="auto"/>
        <w:jc w:val="center"/>
        <w:rPr>
          <w:rFonts w:ascii="Arial" w:hAnsi="Arial" w:cs="Arial"/>
          <w:color w:val="FFFFFF"/>
          <w:sz w:val="21"/>
          <w:szCs w:val="21"/>
          <w:shd w:val="clear" w:color="auto" w:fill="0275D8"/>
        </w:rPr>
      </w:pPr>
      <w:r w:rsidRPr="00B14E79">
        <w:rPr>
          <w:noProof/>
        </w:rPr>
        <w:drawing>
          <wp:inline distT="0" distB="0" distL="0" distR="0" wp14:anchorId="35DA7EC5" wp14:editId="480654D9">
            <wp:extent cx="5746750" cy="2747010"/>
            <wp:effectExtent l="0" t="0" r="6350" b="15240"/>
            <wp:docPr id="332260649" name="Діаграма 1">
              <a:extLst xmlns:a="http://schemas.openxmlformats.org/drawingml/2006/main">
                <a:ext uri="{FF2B5EF4-FFF2-40B4-BE49-F238E27FC236}">
                  <a16:creationId xmlns:a16="http://schemas.microsoft.com/office/drawing/2014/main" id="{9BD72F0B-40FB-BF1F-6C36-2ED30B9BA5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2143559" w14:textId="72EE27BE" w:rsidR="00E52B7D" w:rsidRPr="00B14E79" w:rsidRDefault="00E52B7D" w:rsidP="00E52B7D">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3.10 – Характеристика якості води р. Зубра (вул. Г. Хоткевича, 38) за показниками ХСК, БСК-5 та розчиненим киснем,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w:t>
      </w:r>
    </w:p>
    <w:p w14:paraId="4C4F5DC4" w14:textId="77777777" w:rsidR="00E52B7D" w:rsidRPr="00B14E79" w:rsidRDefault="00E52B7D" w:rsidP="00E52B7D">
      <w:pPr>
        <w:spacing w:after="0" w:line="360" w:lineRule="auto"/>
        <w:ind w:firstLine="567"/>
        <w:jc w:val="both"/>
        <w:rPr>
          <w:rFonts w:ascii="Times New Roman" w:eastAsia="Times New Roman" w:hAnsi="Times New Roman" w:cs="Times New Roman"/>
          <w:sz w:val="28"/>
          <w:szCs w:val="28"/>
          <w:lang w:eastAsia="uk-UA"/>
        </w:rPr>
      </w:pPr>
    </w:p>
    <w:p w14:paraId="1BCCF827" w14:textId="42168B2E" w:rsidR="00E52B7D" w:rsidRPr="00B14E79" w:rsidRDefault="00E52B7D" w:rsidP="00E52B7D">
      <w:pPr>
        <w:spacing w:after="0" w:line="360" w:lineRule="auto"/>
        <w:ind w:firstLine="567"/>
        <w:jc w:val="both"/>
        <w:rPr>
          <w:rFonts w:ascii="Times New Roman" w:eastAsia="Times New Roman" w:hAnsi="Times New Roman" w:cs="Times New Roman"/>
          <w:color w:val="000000"/>
          <w:sz w:val="28"/>
          <w:szCs w:val="28"/>
          <w:lang w:eastAsia="uk-UA"/>
        </w:rPr>
      </w:pPr>
      <w:bookmarkStart w:id="32" w:name="_Hlk168318719"/>
      <w:r w:rsidRPr="00B14E79">
        <w:rPr>
          <w:rFonts w:ascii="Times New Roman" w:eastAsia="Times New Roman" w:hAnsi="Times New Roman" w:cs="Times New Roman"/>
          <w:sz w:val="28"/>
          <w:szCs w:val="28"/>
          <w:lang w:eastAsia="uk-UA"/>
        </w:rPr>
        <w:lastRenderedPageBreak/>
        <w:t xml:space="preserve">За результатами щоквартального моніторингу виявлено, що ХСК р. </w:t>
      </w:r>
      <w:r w:rsidR="0043132E" w:rsidRPr="00B14E79">
        <w:rPr>
          <w:rFonts w:ascii="Times New Roman" w:eastAsia="Times New Roman" w:hAnsi="Times New Roman" w:cs="Times New Roman"/>
          <w:sz w:val="28"/>
          <w:szCs w:val="28"/>
          <w:lang w:eastAsia="uk-UA"/>
        </w:rPr>
        <w:t xml:space="preserve">Зубра </w:t>
      </w:r>
      <w:r w:rsidRPr="00B14E79">
        <w:rPr>
          <w:rFonts w:ascii="Times New Roman" w:eastAsia="Times New Roman" w:hAnsi="Times New Roman" w:cs="Times New Roman"/>
          <w:sz w:val="28"/>
          <w:szCs w:val="28"/>
          <w:lang w:eastAsia="uk-UA"/>
        </w:rPr>
        <w:t>в контрольному створі</w:t>
      </w:r>
      <w:r w:rsidR="0043132E" w:rsidRPr="00B14E79">
        <w:rPr>
          <w:rFonts w:ascii="Times New Roman" w:eastAsia="Times New Roman" w:hAnsi="Times New Roman" w:cs="Times New Roman"/>
          <w:sz w:val="28"/>
          <w:szCs w:val="28"/>
          <w:lang w:eastAsia="uk-UA"/>
        </w:rPr>
        <w:t xml:space="preserve"> по вул. Г. Хоткевича</w:t>
      </w:r>
      <w:r w:rsidRPr="00B14E79">
        <w:rPr>
          <w:rFonts w:ascii="Times New Roman" w:eastAsia="Times New Roman" w:hAnsi="Times New Roman" w:cs="Times New Roman"/>
          <w:sz w:val="28"/>
          <w:szCs w:val="28"/>
          <w:lang w:eastAsia="uk-UA"/>
        </w:rPr>
        <w:t xml:space="preserve"> перевищує ГДК (50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 xml:space="preserve">/л) </w:t>
      </w:r>
      <w:r w:rsidR="0043132E" w:rsidRPr="00B14E79">
        <w:rPr>
          <w:rFonts w:ascii="Times New Roman" w:eastAsia="Times New Roman" w:hAnsi="Times New Roman" w:cs="Times New Roman"/>
          <w:sz w:val="28"/>
          <w:szCs w:val="28"/>
          <w:lang w:eastAsia="uk-UA"/>
        </w:rPr>
        <w:t>лише у четвертому кварталі 2022 року</w:t>
      </w:r>
      <w:r w:rsidRPr="00B14E79">
        <w:rPr>
          <w:rFonts w:ascii="Times New Roman" w:eastAsia="Times New Roman" w:hAnsi="Times New Roman" w:cs="Times New Roman"/>
          <w:sz w:val="28"/>
          <w:szCs w:val="28"/>
          <w:lang w:eastAsia="uk-UA"/>
        </w:rPr>
        <w:t>. Слід відзначити, що протягом усього періоду спостережень виявлені перевищення допустимого значення БСК-5 (6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 xml:space="preserve">/л) </w:t>
      </w:r>
      <w:r w:rsidR="0043132E" w:rsidRPr="00B14E79">
        <w:rPr>
          <w:rFonts w:ascii="Times New Roman" w:eastAsia="Times New Roman" w:hAnsi="Times New Roman" w:cs="Times New Roman"/>
          <w:sz w:val="28"/>
          <w:szCs w:val="28"/>
          <w:lang w:eastAsia="uk-UA"/>
        </w:rPr>
        <w:t>до 4,4</w:t>
      </w:r>
      <w:r w:rsidRPr="00B14E79">
        <w:rPr>
          <w:rFonts w:ascii="Times New Roman" w:eastAsia="Times New Roman" w:hAnsi="Times New Roman" w:cs="Times New Roman"/>
          <w:sz w:val="28"/>
          <w:szCs w:val="28"/>
          <w:lang w:eastAsia="uk-UA"/>
        </w:rPr>
        <w:t xml:space="preserve"> раз</w:t>
      </w:r>
      <w:r w:rsidR="0043132E" w:rsidRPr="00B14E79">
        <w:rPr>
          <w:rFonts w:ascii="Times New Roman" w:eastAsia="Times New Roman" w:hAnsi="Times New Roman" w:cs="Times New Roman"/>
          <w:sz w:val="28"/>
          <w:szCs w:val="28"/>
          <w:lang w:eastAsia="uk-UA"/>
        </w:rPr>
        <w:t xml:space="preserve"> четвертому кварталі 2022 року та сягає 26,4 </w:t>
      </w:r>
      <w:r w:rsidRPr="00B14E79">
        <w:rPr>
          <w:rFonts w:ascii="Times New Roman" w:eastAsia="Times New Roman" w:hAnsi="Times New Roman" w:cs="Times New Roman"/>
          <w:sz w:val="28"/>
          <w:szCs w:val="28"/>
          <w:lang w:eastAsia="uk-UA"/>
        </w:rPr>
        <w:t>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 xml:space="preserve">/л. </w:t>
      </w:r>
      <w:r w:rsidR="0043132E" w:rsidRPr="00B14E79">
        <w:rPr>
          <w:rFonts w:ascii="Times New Roman" w:eastAsia="Times New Roman" w:hAnsi="Times New Roman" w:cs="Times New Roman"/>
          <w:sz w:val="28"/>
          <w:szCs w:val="28"/>
          <w:lang w:eastAsia="uk-UA"/>
        </w:rPr>
        <w:t xml:space="preserve">Що стосується </w:t>
      </w:r>
      <w:r w:rsidRPr="00B14E79">
        <w:rPr>
          <w:rFonts w:ascii="Times New Roman" w:eastAsia="Times New Roman" w:hAnsi="Times New Roman" w:cs="Times New Roman"/>
          <w:sz w:val="28"/>
          <w:szCs w:val="28"/>
          <w:lang w:eastAsia="uk-UA"/>
        </w:rPr>
        <w:t>вміст</w:t>
      </w:r>
      <w:r w:rsidR="0043132E" w:rsidRPr="00B14E79">
        <w:rPr>
          <w:rFonts w:ascii="Times New Roman" w:eastAsia="Times New Roman" w:hAnsi="Times New Roman" w:cs="Times New Roman"/>
          <w:sz w:val="28"/>
          <w:szCs w:val="28"/>
          <w:lang w:eastAsia="uk-UA"/>
        </w:rPr>
        <w:t>у</w:t>
      </w:r>
      <w:r w:rsidRPr="00B14E79">
        <w:rPr>
          <w:rFonts w:ascii="Times New Roman" w:eastAsia="Times New Roman" w:hAnsi="Times New Roman" w:cs="Times New Roman"/>
          <w:sz w:val="28"/>
          <w:szCs w:val="28"/>
          <w:lang w:eastAsia="uk-UA"/>
        </w:rPr>
        <w:t xml:space="preserve"> розчиненого кисню, </w:t>
      </w:r>
      <w:r w:rsidR="0043132E" w:rsidRPr="00B14E79">
        <w:rPr>
          <w:rFonts w:ascii="Times New Roman" w:eastAsia="Times New Roman" w:hAnsi="Times New Roman" w:cs="Times New Roman"/>
          <w:sz w:val="28"/>
          <w:szCs w:val="28"/>
          <w:lang w:eastAsia="uk-UA"/>
        </w:rPr>
        <w:t>то його концентрація</w:t>
      </w:r>
      <w:r w:rsidRPr="00B14E79">
        <w:rPr>
          <w:rFonts w:ascii="Times New Roman" w:eastAsia="Times New Roman" w:hAnsi="Times New Roman" w:cs="Times New Roman"/>
          <w:sz w:val="28"/>
          <w:szCs w:val="28"/>
          <w:lang w:eastAsia="uk-UA"/>
        </w:rPr>
        <w:t xml:space="preserve"> перевищують ГДК (4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 від 1,</w:t>
      </w:r>
      <w:r w:rsidR="0043132E" w:rsidRPr="00B14E79">
        <w:rPr>
          <w:rFonts w:ascii="Times New Roman" w:eastAsia="Times New Roman" w:hAnsi="Times New Roman" w:cs="Times New Roman"/>
          <w:sz w:val="28"/>
          <w:szCs w:val="28"/>
          <w:lang w:eastAsia="uk-UA"/>
        </w:rPr>
        <w:t>8</w:t>
      </w:r>
      <w:r w:rsidRPr="00B14E79">
        <w:rPr>
          <w:rFonts w:ascii="Times New Roman" w:eastAsia="Times New Roman" w:hAnsi="Times New Roman" w:cs="Times New Roman"/>
          <w:sz w:val="28"/>
          <w:szCs w:val="28"/>
          <w:lang w:eastAsia="uk-UA"/>
        </w:rPr>
        <w:t xml:space="preserve"> до </w:t>
      </w:r>
      <w:r w:rsidR="0043132E" w:rsidRPr="00B14E79">
        <w:rPr>
          <w:rFonts w:ascii="Times New Roman" w:eastAsia="Times New Roman" w:hAnsi="Times New Roman" w:cs="Times New Roman"/>
          <w:sz w:val="28"/>
          <w:szCs w:val="28"/>
          <w:lang w:eastAsia="uk-UA"/>
        </w:rPr>
        <w:t>2</w:t>
      </w:r>
      <w:r w:rsidRPr="00B14E79">
        <w:rPr>
          <w:rFonts w:ascii="Times New Roman" w:eastAsia="Times New Roman" w:hAnsi="Times New Roman" w:cs="Times New Roman"/>
          <w:sz w:val="28"/>
          <w:szCs w:val="28"/>
          <w:lang w:eastAsia="uk-UA"/>
        </w:rPr>
        <w:t>,</w:t>
      </w:r>
      <w:r w:rsidR="0043132E" w:rsidRPr="00B14E79">
        <w:rPr>
          <w:rFonts w:ascii="Times New Roman" w:eastAsia="Times New Roman" w:hAnsi="Times New Roman" w:cs="Times New Roman"/>
          <w:sz w:val="28"/>
          <w:szCs w:val="28"/>
          <w:lang w:eastAsia="uk-UA"/>
        </w:rPr>
        <w:t>3</w:t>
      </w:r>
      <w:r w:rsidRPr="00B14E79">
        <w:rPr>
          <w:rFonts w:ascii="Times New Roman" w:eastAsia="Times New Roman" w:hAnsi="Times New Roman" w:cs="Times New Roman"/>
          <w:sz w:val="28"/>
          <w:szCs w:val="28"/>
          <w:lang w:eastAsia="uk-UA"/>
        </w:rPr>
        <w:t xml:space="preserve">5 раз протягом моніторингового періоду, та сягає найбільшого значення у </w:t>
      </w:r>
      <w:r w:rsidR="0043132E" w:rsidRPr="00B14E79">
        <w:rPr>
          <w:rFonts w:ascii="Times New Roman" w:eastAsia="Times New Roman" w:hAnsi="Times New Roman" w:cs="Times New Roman"/>
          <w:sz w:val="28"/>
          <w:szCs w:val="28"/>
          <w:lang w:eastAsia="uk-UA"/>
        </w:rPr>
        <w:t>першому</w:t>
      </w:r>
      <w:r w:rsidRPr="00B14E79">
        <w:rPr>
          <w:rFonts w:ascii="Times New Roman" w:eastAsia="Times New Roman" w:hAnsi="Times New Roman" w:cs="Times New Roman"/>
          <w:sz w:val="28"/>
          <w:szCs w:val="28"/>
          <w:lang w:eastAsia="uk-UA"/>
        </w:rPr>
        <w:t xml:space="preserve"> та </w:t>
      </w:r>
      <w:r w:rsidR="0043132E" w:rsidRPr="00B14E79">
        <w:rPr>
          <w:rFonts w:ascii="Times New Roman" w:eastAsia="Times New Roman" w:hAnsi="Times New Roman" w:cs="Times New Roman"/>
          <w:sz w:val="28"/>
          <w:szCs w:val="28"/>
          <w:lang w:eastAsia="uk-UA"/>
        </w:rPr>
        <w:t>другому</w:t>
      </w:r>
      <w:r w:rsidRPr="00B14E79">
        <w:rPr>
          <w:rFonts w:ascii="Times New Roman" w:eastAsia="Times New Roman" w:hAnsi="Times New Roman" w:cs="Times New Roman"/>
          <w:sz w:val="28"/>
          <w:szCs w:val="28"/>
          <w:lang w:eastAsia="uk-UA"/>
        </w:rPr>
        <w:t xml:space="preserve"> кварталах 2022 року. </w:t>
      </w:r>
      <w:r w:rsidRPr="00B14E79">
        <w:rPr>
          <w:rFonts w:ascii="Times New Roman" w:eastAsia="Times New Roman" w:hAnsi="Times New Roman" w:cs="Times New Roman"/>
          <w:color w:val="000000"/>
          <w:sz w:val="28"/>
          <w:szCs w:val="28"/>
          <w:lang w:eastAsia="uk-UA"/>
        </w:rPr>
        <w:t>Жири та нафтопродукти не були виявлені у жодній із досліджуваних проб води.</w:t>
      </w:r>
    </w:p>
    <w:p w14:paraId="0665E097" w14:textId="35C16B9B" w:rsidR="0043132E" w:rsidRPr="00B14E79" w:rsidRDefault="0043132E" w:rsidP="0043132E">
      <w:pPr>
        <w:spacing w:after="0" w:line="360" w:lineRule="auto"/>
        <w:ind w:firstLine="567"/>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Друг</w:t>
      </w:r>
      <w:r w:rsidR="004E1065" w:rsidRPr="00B14E79">
        <w:rPr>
          <w:rFonts w:ascii="Times New Roman" w:eastAsia="Times New Roman" w:hAnsi="Times New Roman" w:cs="Times New Roman"/>
          <w:color w:val="000000"/>
          <w:sz w:val="28"/>
          <w:szCs w:val="28"/>
          <w:lang w:eastAsia="uk-UA"/>
        </w:rPr>
        <w:t>ий</w:t>
      </w:r>
      <w:r w:rsidRPr="00B14E79">
        <w:rPr>
          <w:rFonts w:ascii="Times New Roman" w:eastAsia="Times New Roman" w:hAnsi="Times New Roman" w:cs="Times New Roman"/>
          <w:color w:val="000000"/>
          <w:sz w:val="28"/>
          <w:szCs w:val="28"/>
          <w:lang w:eastAsia="uk-UA"/>
        </w:rPr>
        <w:t xml:space="preserve"> контрольни</w:t>
      </w:r>
      <w:r w:rsidR="004E1065" w:rsidRPr="00B14E79">
        <w:rPr>
          <w:rFonts w:ascii="Times New Roman" w:eastAsia="Times New Roman" w:hAnsi="Times New Roman" w:cs="Times New Roman"/>
          <w:color w:val="000000"/>
          <w:sz w:val="28"/>
          <w:szCs w:val="28"/>
          <w:lang w:eastAsia="uk-UA"/>
        </w:rPr>
        <w:t>й</w:t>
      </w:r>
      <w:r w:rsidRPr="00B14E79">
        <w:rPr>
          <w:rFonts w:ascii="Times New Roman" w:eastAsia="Times New Roman" w:hAnsi="Times New Roman" w:cs="Times New Roman"/>
          <w:color w:val="000000"/>
          <w:sz w:val="28"/>
          <w:szCs w:val="28"/>
          <w:lang w:eastAsia="uk-UA"/>
        </w:rPr>
        <w:t xml:space="preserve"> створ</w:t>
      </w:r>
      <w:r w:rsidR="009B3BA7" w:rsidRPr="00B14E79">
        <w:rPr>
          <w:rFonts w:ascii="Times New Roman" w:eastAsia="Times New Roman" w:hAnsi="Times New Roman" w:cs="Times New Roman"/>
          <w:color w:val="000000"/>
          <w:sz w:val="28"/>
          <w:szCs w:val="28"/>
          <w:lang w:eastAsia="uk-UA"/>
        </w:rPr>
        <w:t xml:space="preserve">, розташований </w:t>
      </w:r>
      <w:r w:rsidR="004E1065" w:rsidRPr="00B14E79">
        <w:rPr>
          <w:rFonts w:ascii="Times New Roman" w:eastAsia="Times New Roman" w:hAnsi="Times New Roman" w:cs="Times New Roman"/>
          <w:color w:val="000000"/>
          <w:sz w:val="28"/>
          <w:szCs w:val="28"/>
          <w:lang w:eastAsia="uk-UA"/>
        </w:rPr>
        <w:t>у с. Зубра</w:t>
      </w:r>
      <w:r w:rsidRPr="00B14E79">
        <w:rPr>
          <w:rFonts w:ascii="Times New Roman" w:eastAsia="Times New Roman" w:hAnsi="Times New Roman" w:cs="Times New Roman"/>
          <w:color w:val="000000"/>
          <w:sz w:val="28"/>
          <w:szCs w:val="28"/>
          <w:lang w:eastAsia="uk-UA"/>
        </w:rPr>
        <w:t xml:space="preserve"> </w:t>
      </w:r>
      <w:r w:rsidR="004E1065" w:rsidRPr="00B14E79">
        <w:rPr>
          <w:rFonts w:ascii="Times New Roman" w:eastAsia="Times New Roman" w:hAnsi="Times New Roman" w:cs="Times New Roman"/>
          <w:color w:val="000000"/>
          <w:sz w:val="28"/>
          <w:szCs w:val="28"/>
          <w:lang w:eastAsia="uk-UA"/>
        </w:rPr>
        <w:t xml:space="preserve">зображений на </w:t>
      </w:r>
      <w:r w:rsidRPr="00B14E79">
        <w:rPr>
          <w:rFonts w:ascii="Times New Roman" w:eastAsia="Times New Roman" w:hAnsi="Times New Roman" w:cs="Times New Roman"/>
          <w:color w:val="000000"/>
          <w:sz w:val="28"/>
          <w:szCs w:val="28"/>
          <w:lang w:eastAsia="uk-UA"/>
        </w:rPr>
        <w:t>рис. 3.</w:t>
      </w:r>
      <w:r w:rsidR="004E1065" w:rsidRPr="00B14E79">
        <w:rPr>
          <w:rFonts w:ascii="Times New Roman" w:eastAsia="Times New Roman" w:hAnsi="Times New Roman" w:cs="Times New Roman"/>
          <w:color w:val="000000"/>
          <w:sz w:val="28"/>
          <w:szCs w:val="28"/>
          <w:lang w:eastAsia="uk-UA"/>
        </w:rPr>
        <w:t>11, а д</w:t>
      </w:r>
      <w:r w:rsidRPr="00B14E79">
        <w:rPr>
          <w:rFonts w:ascii="Times New Roman" w:eastAsia="Times New Roman" w:hAnsi="Times New Roman" w:cs="Times New Roman"/>
          <w:color w:val="000000"/>
          <w:sz w:val="28"/>
          <w:szCs w:val="28"/>
          <w:lang w:eastAsia="uk-UA"/>
        </w:rPr>
        <w:t xml:space="preserve">инаміка зміни основних забруднюючих </w:t>
      </w:r>
      <w:r w:rsidR="004E1065" w:rsidRPr="00B14E79">
        <w:rPr>
          <w:rFonts w:ascii="Times New Roman" w:eastAsia="Times New Roman" w:hAnsi="Times New Roman" w:cs="Times New Roman"/>
          <w:color w:val="000000"/>
          <w:sz w:val="28"/>
          <w:szCs w:val="28"/>
          <w:lang w:eastAsia="uk-UA"/>
        </w:rPr>
        <w:t>речовин зображена на р</w:t>
      </w:r>
      <w:r w:rsidRPr="00B14E79">
        <w:rPr>
          <w:rFonts w:ascii="Times New Roman" w:eastAsia="Times New Roman" w:hAnsi="Times New Roman" w:cs="Times New Roman"/>
          <w:color w:val="000000"/>
          <w:sz w:val="28"/>
          <w:szCs w:val="28"/>
          <w:lang w:eastAsia="uk-UA"/>
        </w:rPr>
        <w:t>ис. 3.</w:t>
      </w:r>
      <w:r w:rsidR="004E1065" w:rsidRPr="00B14E79">
        <w:rPr>
          <w:rFonts w:ascii="Times New Roman" w:eastAsia="Times New Roman" w:hAnsi="Times New Roman" w:cs="Times New Roman"/>
          <w:color w:val="000000"/>
          <w:sz w:val="28"/>
          <w:szCs w:val="28"/>
          <w:lang w:eastAsia="uk-UA"/>
        </w:rPr>
        <w:t>12-</w:t>
      </w:r>
      <w:r w:rsidRPr="00B14E79">
        <w:rPr>
          <w:rFonts w:ascii="Times New Roman" w:eastAsia="Times New Roman" w:hAnsi="Times New Roman" w:cs="Times New Roman"/>
          <w:color w:val="000000"/>
          <w:sz w:val="28"/>
          <w:szCs w:val="28"/>
          <w:lang w:eastAsia="uk-UA"/>
        </w:rPr>
        <w:t>3.1</w:t>
      </w:r>
      <w:r w:rsidR="004E1065" w:rsidRPr="00B14E79">
        <w:rPr>
          <w:rFonts w:ascii="Times New Roman" w:eastAsia="Times New Roman" w:hAnsi="Times New Roman" w:cs="Times New Roman"/>
          <w:color w:val="000000"/>
          <w:sz w:val="28"/>
          <w:szCs w:val="28"/>
          <w:lang w:eastAsia="uk-UA"/>
        </w:rPr>
        <w:t>6</w:t>
      </w:r>
      <w:r w:rsidR="0031724F" w:rsidRPr="00B14E79">
        <w:rPr>
          <w:rFonts w:ascii="Times New Roman" w:eastAsia="Times New Roman" w:hAnsi="Times New Roman" w:cs="Times New Roman"/>
          <w:color w:val="000000"/>
          <w:sz w:val="28"/>
          <w:szCs w:val="28"/>
          <w:lang w:eastAsia="uk-UA"/>
        </w:rPr>
        <w:t xml:space="preserve"> </w:t>
      </w:r>
      <w:r w:rsidR="0031724F" w:rsidRPr="00B14E79">
        <w:rPr>
          <w:rFonts w:ascii="Times New Roman" w:eastAsia="Times New Roman" w:hAnsi="Times New Roman" w:cs="Times New Roman"/>
          <w:color w:val="000000"/>
          <w:sz w:val="28"/>
          <w:szCs w:val="28"/>
          <w:lang w:val="ru-RU" w:eastAsia="uk-UA"/>
        </w:rPr>
        <w:t>[32]</w:t>
      </w:r>
      <w:r w:rsidRPr="00B14E79">
        <w:rPr>
          <w:rFonts w:ascii="Times New Roman" w:eastAsia="Times New Roman" w:hAnsi="Times New Roman" w:cs="Times New Roman"/>
          <w:color w:val="000000"/>
          <w:sz w:val="28"/>
          <w:szCs w:val="28"/>
          <w:lang w:eastAsia="uk-UA"/>
        </w:rPr>
        <w:t>.</w:t>
      </w:r>
    </w:p>
    <w:bookmarkEnd w:id="32"/>
    <w:p w14:paraId="312886F1" w14:textId="77777777" w:rsidR="0043132E" w:rsidRPr="00B14E79" w:rsidRDefault="0043132E" w:rsidP="0043132E">
      <w:pPr>
        <w:spacing w:after="0" w:line="360" w:lineRule="auto"/>
        <w:jc w:val="center"/>
        <w:rPr>
          <w:rFonts w:ascii="Arial" w:hAnsi="Arial" w:cs="Arial"/>
          <w:color w:val="FFFFFF"/>
          <w:sz w:val="21"/>
          <w:szCs w:val="21"/>
          <w:shd w:val="clear" w:color="auto" w:fill="0275D8"/>
        </w:rPr>
      </w:pPr>
      <w:r w:rsidRPr="00B14E79">
        <w:rPr>
          <w:rFonts w:ascii="Times New Roman" w:eastAsia="Times New Roman" w:hAnsi="Times New Roman" w:cs="Times New Roman"/>
          <w:noProof/>
          <w:sz w:val="28"/>
          <w:szCs w:val="28"/>
          <w:lang w:eastAsia="uk-UA"/>
        </w:rPr>
        <w:drawing>
          <wp:inline distT="0" distB="0" distL="0" distR="0" wp14:anchorId="39DC7237" wp14:editId="59166FD6">
            <wp:extent cx="6120765" cy="3041015"/>
            <wp:effectExtent l="0" t="0" r="0" b="6985"/>
            <wp:docPr id="601180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80213" name=""/>
                    <pic:cNvPicPr/>
                  </pic:nvPicPr>
                  <pic:blipFill>
                    <a:blip r:embed="rId130"/>
                    <a:stretch>
                      <a:fillRect/>
                    </a:stretch>
                  </pic:blipFill>
                  <pic:spPr>
                    <a:xfrm>
                      <a:off x="0" y="0"/>
                      <a:ext cx="6120765" cy="3041015"/>
                    </a:xfrm>
                    <a:prstGeom prst="rect">
                      <a:avLst/>
                    </a:prstGeom>
                  </pic:spPr>
                </pic:pic>
              </a:graphicData>
            </a:graphic>
          </wp:inline>
        </w:drawing>
      </w:r>
    </w:p>
    <w:p w14:paraId="604D8205" w14:textId="3FB8C07F" w:rsidR="004E1065" w:rsidRPr="00B14E79" w:rsidRDefault="004E1065" w:rsidP="009B3BA7">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3.11 – Розташування контрольного створу на річці Зубра (с. Зубра, місток, 300 м від КНС, 49°46'46.4"N 24°02'53.5"E)</w:t>
      </w:r>
    </w:p>
    <w:p w14:paraId="28F82547" w14:textId="7DE07065" w:rsidR="00D7320F" w:rsidRPr="00B14E79" w:rsidRDefault="00076BE5" w:rsidP="00F65E02">
      <w:pPr>
        <w:spacing w:after="0" w:line="360" w:lineRule="auto"/>
        <w:jc w:val="center"/>
        <w:rPr>
          <w:rFonts w:ascii="Arial" w:hAnsi="Arial" w:cs="Arial"/>
          <w:color w:val="333333"/>
          <w:sz w:val="21"/>
          <w:szCs w:val="21"/>
          <w:lang w:val="en-US"/>
        </w:rPr>
      </w:pPr>
      <w:r w:rsidRPr="00B14E79">
        <w:rPr>
          <w:noProof/>
        </w:rPr>
        <w:lastRenderedPageBreak/>
        <w:drawing>
          <wp:inline distT="0" distB="0" distL="0" distR="0" wp14:anchorId="2644D5BE" wp14:editId="61673A76">
            <wp:extent cx="5937250" cy="2946400"/>
            <wp:effectExtent l="0" t="0" r="6350" b="6350"/>
            <wp:docPr id="1927044378" name="Діаграма 1">
              <a:extLst xmlns:a="http://schemas.openxmlformats.org/drawingml/2006/main">
                <a:ext uri="{FF2B5EF4-FFF2-40B4-BE49-F238E27FC236}">
                  <a16:creationId xmlns:a16="http://schemas.microsoft.com/office/drawing/2014/main" id="{7988CD99-B35D-EC4B-A03F-5AF21F67C7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55593F2D" w14:textId="1C8E3CCA" w:rsidR="00076BE5" w:rsidRPr="00B14E79" w:rsidRDefault="00076BE5" w:rsidP="009B3BA7">
      <w:pPr>
        <w:spacing w:after="0" w:line="360" w:lineRule="auto"/>
        <w:ind w:firstLine="567"/>
        <w:jc w:val="both"/>
        <w:rPr>
          <w:rFonts w:ascii="Times New Roman" w:eastAsia="Times New Roman" w:hAnsi="Times New Roman" w:cs="Times New Roman"/>
          <w:sz w:val="28"/>
          <w:szCs w:val="28"/>
          <w:lang w:val="ru-RU" w:eastAsia="uk-UA"/>
        </w:rPr>
      </w:pPr>
      <w:r w:rsidRPr="00B14E79">
        <w:rPr>
          <w:rFonts w:ascii="Times New Roman" w:eastAsia="Times New Roman" w:hAnsi="Times New Roman" w:cs="Times New Roman"/>
          <w:sz w:val="28"/>
          <w:szCs w:val="28"/>
          <w:lang w:eastAsia="uk-UA"/>
        </w:rPr>
        <w:t>Рисунок 3.</w:t>
      </w:r>
      <w:r w:rsidRPr="00B14E79">
        <w:rPr>
          <w:rFonts w:ascii="Times New Roman" w:eastAsia="Times New Roman" w:hAnsi="Times New Roman" w:cs="Times New Roman"/>
          <w:sz w:val="28"/>
          <w:szCs w:val="28"/>
          <w:lang w:val="ru-RU" w:eastAsia="uk-UA"/>
        </w:rPr>
        <w:t>12</w:t>
      </w:r>
      <w:r w:rsidRPr="00B14E79">
        <w:rPr>
          <w:rFonts w:ascii="Times New Roman" w:eastAsia="Times New Roman" w:hAnsi="Times New Roman" w:cs="Times New Roman"/>
          <w:sz w:val="28"/>
          <w:szCs w:val="28"/>
          <w:lang w:eastAsia="uk-UA"/>
        </w:rPr>
        <w:t xml:space="preserve"> – Характеристика якості води р. Зубра за зміною </w:t>
      </w:r>
      <w:proofErr w:type="spellStart"/>
      <w:r w:rsidRPr="00B14E79">
        <w:rPr>
          <w:rFonts w:ascii="Times New Roman" w:eastAsia="Times New Roman" w:hAnsi="Times New Roman" w:cs="Times New Roman"/>
          <w:sz w:val="28"/>
          <w:szCs w:val="28"/>
          <w:lang w:eastAsia="uk-UA"/>
        </w:rPr>
        <w:t>рН</w:t>
      </w:r>
      <w:proofErr w:type="spellEnd"/>
      <w:r w:rsidRPr="00B14E79">
        <w:rPr>
          <w:rFonts w:ascii="Times New Roman" w:eastAsia="Times New Roman" w:hAnsi="Times New Roman" w:cs="Times New Roman"/>
          <w:sz w:val="28"/>
          <w:szCs w:val="28"/>
          <w:lang w:eastAsia="uk-UA"/>
        </w:rPr>
        <w:t>, прозорості, запаху та заліза загального (</w:t>
      </w:r>
      <w:r w:rsidR="00C21499" w:rsidRPr="00B14E79">
        <w:rPr>
          <w:rFonts w:ascii="Times New Roman" w:eastAsia="Times New Roman" w:hAnsi="Times New Roman" w:cs="Times New Roman"/>
          <w:sz w:val="28"/>
          <w:szCs w:val="28"/>
          <w:lang w:eastAsia="uk-UA"/>
        </w:rPr>
        <w:t>с. Зубра, місток</w:t>
      </w:r>
      <w:r w:rsidR="00C21499" w:rsidRPr="00B14E79">
        <w:rPr>
          <w:rFonts w:ascii="Times New Roman" w:eastAsia="Times New Roman" w:hAnsi="Times New Roman" w:cs="Times New Roman"/>
          <w:sz w:val="28"/>
          <w:szCs w:val="28"/>
          <w:lang w:val="ru-RU" w:eastAsia="uk-UA"/>
        </w:rPr>
        <w:t>)</w:t>
      </w:r>
    </w:p>
    <w:p w14:paraId="5BD97B7C" w14:textId="77777777" w:rsidR="00076BE5" w:rsidRPr="00B14E79" w:rsidRDefault="00076BE5" w:rsidP="00076BE5">
      <w:pPr>
        <w:spacing w:after="0" w:line="360" w:lineRule="auto"/>
        <w:jc w:val="center"/>
        <w:rPr>
          <w:rFonts w:ascii="Times New Roman" w:eastAsia="Times New Roman" w:hAnsi="Times New Roman" w:cs="Times New Roman"/>
          <w:sz w:val="28"/>
          <w:szCs w:val="28"/>
          <w:lang w:eastAsia="uk-UA"/>
        </w:rPr>
      </w:pPr>
    </w:p>
    <w:p w14:paraId="41633198" w14:textId="503AA6FE" w:rsidR="00076BE5" w:rsidRPr="00B14E79" w:rsidRDefault="00076BE5" w:rsidP="00076BE5">
      <w:pPr>
        <w:spacing w:after="0" w:line="360" w:lineRule="auto"/>
        <w:ind w:firstLine="567"/>
        <w:jc w:val="both"/>
        <w:rPr>
          <w:rFonts w:ascii="Times New Roman" w:eastAsia="Times New Roman" w:hAnsi="Times New Roman" w:cs="Times New Roman"/>
          <w:sz w:val="28"/>
          <w:szCs w:val="28"/>
          <w:lang w:eastAsia="uk-UA"/>
        </w:rPr>
      </w:pPr>
      <w:bookmarkStart w:id="33" w:name="_Hlk168319082"/>
      <w:r w:rsidRPr="00B14E79">
        <w:rPr>
          <w:rFonts w:ascii="Times New Roman" w:eastAsia="Times New Roman" w:hAnsi="Times New Roman" w:cs="Times New Roman"/>
          <w:sz w:val="28"/>
          <w:szCs w:val="28"/>
          <w:lang w:eastAsia="uk-UA"/>
        </w:rPr>
        <w:t>З рис. 3.</w:t>
      </w:r>
      <w:r w:rsidRPr="00B14E79">
        <w:rPr>
          <w:rFonts w:ascii="Times New Roman" w:eastAsia="Times New Roman" w:hAnsi="Times New Roman" w:cs="Times New Roman"/>
          <w:sz w:val="28"/>
          <w:szCs w:val="28"/>
          <w:lang w:val="ru-RU" w:eastAsia="uk-UA"/>
        </w:rPr>
        <w:t>12</w:t>
      </w:r>
      <w:r w:rsidRPr="00B14E79">
        <w:rPr>
          <w:rFonts w:ascii="Times New Roman" w:eastAsia="Times New Roman" w:hAnsi="Times New Roman" w:cs="Times New Roman"/>
          <w:sz w:val="28"/>
          <w:szCs w:val="28"/>
          <w:lang w:eastAsia="uk-UA"/>
        </w:rPr>
        <w:t xml:space="preserve"> видно, що </w:t>
      </w:r>
      <w:r w:rsidRPr="00B14E79">
        <w:rPr>
          <w:rFonts w:ascii="Times New Roman" w:eastAsia="Times New Roman" w:hAnsi="Times New Roman" w:cs="Times New Roman"/>
          <w:sz w:val="28"/>
          <w:szCs w:val="28"/>
          <w:lang w:val="en-US" w:eastAsia="uk-UA"/>
        </w:rPr>
        <w:t>pH</w:t>
      </w:r>
      <w:r w:rsidRPr="00B14E79">
        <w:rPr>
          <w:rFonts w:ascii="Times New Roman" w:eastAsia="Times New Roman" w:hAnsi="Times New Roman" w:cs="Times New Roman"/>
          <w:sz w:val="28"/>
          <w:szCs w:val="28"/>
          <w:lang w:eastAsia="uk-UA"/>
        </w:rPr>
        <w:t xml:space="preserve"> знаходиться в межах норми 6,5-8,5 та коливається від 7,</w:t>
      </w:r>
      <w:r w:rsidR="00C21499" w:rsidRPr="00B14E79">
        <w:rPr>
          <w:rFonts w:ascii="Times New Roman" w:eastAsia="Times New Roman" w:hAnsi="Times New Roman" w:cs="Times New Roman"/>
          <w:sz w:val="28"/>
          <w:szCs w:val="28"/>
          <w:lang w:eastAsia="uk-UA"/>
        </w:rPr>
        <w:t>8</w:t>
      </w:r>
      <w:r w:rsidRPr="00B14E79">
        <w:rPr>
          <w:rFonts w:ascii="Times New Roman" w:eastAsia="Times New Roman" w:hAnsi="Times New Roman" w:cs="Times New Roman"/>
          <w:sz w:val="28"/>
          <w:szCs w:val="28"/>
          <w:lang w:eastAsia="uk-UA"/>
        </w:rPr>
        <w:t xml:space="preserve"> до 8,3. Запах води </w:t>
      </w:r>
      <w:r w:rsidR="00C21499" w:rsidRPr="00B14E79">
        <w:rPr>
          <w:rFonts w:ascii="Times New Roman" w:eastAsia="Times New Roman" w:hAnsi="Times New Roman" w:cs="Times New Roman"/>
          <w:sz w:val="28"/>
          <w:szCs w:val="28"/>
          <w:lang w:eastAsia="uk-UA"/>
        </w:rPr>
        <w:t xml:space="preserve">протягом усього терміну спостережень становить </w:t>
      </w:r>
      <w:r w:rsidRPr="00B14E79">
        <w:rPr>
          <w:rFonts w:ascii="Times New Roman" w:eastAsia="Times New Roman" w:hAnsi="Times New Roman" w:cs="Times New Roman"/>
          <w:sz w:val="28"/>
          <w:szCs w:val="28"/>
          <w:lang w:eastAsia="uk-UA"/>
        </w:rPr>
        <w:t>2 бал</w:t>
      </w:r>
      <w:r w:rsidR="00C21499" w:rsidRPr="00B14E79">
        <w:rPr>
          <w:rFonts w:ascii="Times New Roman" w:eastAsia="Times New Roman" w:hAnsi="Times New Roman" w:cs="Times New Roman"/>
          <w:sz w:val="28"/>
          <w:szCs w:val="28"/>
          <w:lang w:eastAsia="uk-UA"/>
        </w:rPr>
        <w:t>и</w:t>
      </w:r>
      <w:r w:rsidRPr="00B14E79">
        <w:rPr>
          <w:rFonts w:ascii="Times New Roman" w:eastAsia="Times New Roman" w:hAnsi="Times New Roman" w:cs="Times New Roman"/>
          <w:sz w:val="28"/>
          <w:szCs w:val="28"/>
          <w:lang w:eastAsia="uk-UA"/>
        </w:rPr>
        <w:t xml:space="preserve"> та перевищує норму (1 бал). Значення показника прозорості води у річці протягом 2021-2024 років коливається в межах від </w:t>
      </w:r>
      <w:r w:rsidR="00C21499" w:rsidRPr="00B14E79">
        <w:rPr>
          <w:rFonts w:ascii="Times New Roman" w:eastAsia="Times New Roman" w:hAnsi="Times New Roman" w:cs="Times New Roman"/>
          <w:sz w:val="28"/>
          <w:szCs w:val="28"/>
          <w:lang w:eastAsia="uk-UA"/>
        </w:rPr>
        <w:t>7</w:t>
      </w:r>
      <w:r w:rsidRPr="00B14E79">
        <w:rPr>
          <w:rFonts w:ascii="Times New Roman" w:eastAsia="Times New Roman" w:hAnsi="Times New Roman" w:cs="Times New Roman"/>
          <w:sz w:val="28"/>
          <w:szCs w:val="28"/>
          <w:lang w:eastAsia="uk-UA"/>
        </w:rPr>
        <w:t>,</w:t>
      </w:r>
      <w:r w:rsidR="00C21499" w:rsidRPr="00B14E79">
        <w:rPr>
          <w:rFonts w:ascii="Times New Roman" w:eastAsia="Times New Roman" w:hAnsi="Times New Roman" w:cs="Times New Roman"/>
          <w:sz w:val="28"/>
          <w:szCs w:val="28"/>
          <w:lang w:eastAsia="uk-UA"/>
        </w:rPr>
        <w:t>5</w:t>
      </w:r>
      <w:r w:rsidRPr="00B14E79">
        <w:rPr>
          <w:rFonts w:ascii="Times New Roman" w:eastAsia="Times New Roman" w:hAnsi="Times New Roman" w:cs="Times New Roman"/>
          <w:sz w:val="28"/>
          <w:szCs w:val="28"/>
          <w:lang w:eastAsia="uk-UA"/>
        </w:rPr>
        <w:t xml:space="preserve"> до </w:t>
      </w:r>
      <w:r w:rsidR="00C21499" w:rsidRPr="00B14E79">
        <w:rPr>
          <w:rFonts w:ascii="Times New Roman" w:eastAsia="Times New Roman" w:hAnsi="Times New Roman" w:cs="Times New Roman"/>
          <w:sz w:val="28"/>
          <w:szCs w:val="28"/>
          <w:lang w:eastAsia="uk-UA"/>
        </w:rPr>
        <w:t>15</w:t>
      </w:r>
      <w:r w:rsidRPr="00B14E79">
        <w:rPr>
          <w:rFonts w:ascii="Times New Roman" w:eastAsia="Times New Roman" w:hAnsi="Times New Roman" w:cs="Times New Roman"/>
          <w:sz w:val="28"/>
          <w:szCs w:val="28"/>
          <w:lang w:eastAsia="uk-UA"/>
        </w:rPr>
        <w:t>,</w:t>
      </w:r>
      <w:r w:rsidR="00C21499" w:rsidRPr="00B14E79">
        <w:rPr>
          <w:rFonts w:ascii="Times New Roman" w:eastAsia="Times New Roman" w:hAnsi="Times New Roman" w:cs="Times New Roman"/>
          <w:sz w:val="28"/>
          <w:szCs w:val="28"/>
          <w:lang w:eastAsia="uk-UA"/>
        </w:rPr>
        <w:t>8</w:t>
      </w:r>
      <w:r w:rsidRPr="00B14E79">
        <w:rPr>
          <w:rFonts w:ascii="Times New Roman" w:eastAsia="Times New Roman" w:hAnsi="Times New Roman" w:cs="Times New Roman"/>
          <w:sz w:val="28"/>
          <w:szCs w:val="28"/>
          <w:lang w:eastAsia="uk-UA"/>
        </w:rPr>
        <w:t xml:space="preserve"> </w:t>
      </w:r>
      <w:proofErr w:type="spellStart"/>
      <w:r w:rsidRPr="00B14E79">
        <w:rPr>
          <w:rFonts w:ascii="Times New Roman" w:eastAsia="Times New Roman" w:hAnsi="Times New Roman" w:cs="Times New Roman"/>
          <w:sz w:val="28"/>
          <w:szCs w:val="28"/>
          <w:lang w:eastAsia="uk-UA"/>
        </w:rPr>
        <w:t>бала</w:t>
      </w:r>
      <w:proofErr w:type="spellEnd"/>
      <w:r w:rsidRPr="00B14E79">
        <w:rPr>
          <w:rFonts w:ascii="Times New Roman" w:eastAsia="Times New Roman" w:hAnsi="Times New Roman" w:cs="Times New Roman"/>
          <w:sz w:val="28"/>
          <w:szCs w:val="28"/>
          <w:lang w:eastAsia="uk-UA"/>
        </w:rPr>
        <w:t>, найкращі показники виявлені</w:t>
      </w:r>
      <w:r w:rsidR="00C21499" w:rsidRPr="00B14E79">
        <w:rPr>
          <w:rFonts w:ascii="Times New Roman" w:eastAsia="Times New Roman" w:hAnsi="Times New Roman" w:cs="Times New Roman"/>
          <w:sz w:val="28"/>
          <w:szCs w:val="28"/>
          <w:lang w:eastAsia="uk-UA"/>
        </w:rPr>
        <w:t xml:space="preserve"> як і у попередньому контрольному створі виявлені у </w:t>
      </w:r>
      <w:r w:rsidRPr="00B14E79">
        <w:rPr>
          <w:rFonts w:ascii="Times New Roman" w:eastAsia="Times New Roman" w:hAnsi="Times New Roman" w:cs="Times New Roman"/>
          <w:sz w:val="28"/>
          <w:szCs w:val="28"/>
          <w:lang w:eastAsia="uk-UA"/>
        </w:rPr>
        <w:t>першому кварталі 2024 року. Забарвлення протягом періоду спостереження змінюється від жовтувато-сіруватого та сірувато-жовтуватого до жовтуватого. За період спостережень виявлено перевищення ГДК по вмісту заліза загального – 0,1 мг/л від 2,</w:t>
      </w:r>
      <w:r w:rsidR="00C21499" w:rsidRPr="00B14E79">
        <w:rPr>
          <w:rFonts w:ascii="Times New Roman" w:eastAsia="Times New Roman" w:hAnsi="Times New Roman" w:cs="Times New Roman"/>
          <w:sz w:val="28"/>
          <w:szCs w:val="28"/>
          <w:lang w:eastAsia="uk-UA"/>
        </w:rPr>
        <w:t>7</w:t>
      </w:r>
      <w:r w:rsidRPr="00B14E79">
        <w:rPr>
          <w:rFonts w:ascii="Times New Roman" w:eastAsia="Times New Roman" w:hAnsi="Times New Roman" w:cs="Times New Roman"/>
          <w:sz w:val="28"/>
          <w:szCs w:val="28"/>
          <w:lang w:eastAsia="uk-UA"/>
        </w:rPr>
        <w:t xml:space="preserve"> до </w:t>
      </w:r>
      <w:r w:rsidR="00C21499" w:rsidRPr="00B14E79">
        <w:rPr>
          <w:rFonts w:ascii="Times New Roman" w:eastAsia="Times New Roman" w:hAnsi="Times New Roman" w:cs="Times New Roman"/>
          <w:sz w:val="28"/>
          <w:szCs w:val="28"/>
          <w:lang w:eastAsia="uk-UA"/>
        </w:rPr>
        <w:t>6</w:t>
      </w:r>
      <w:r w:rsidRPr="00B14E79">
        <w:rPr>
          <w:rFonts w:ascii="Times New Roman" w:eastAsia="Times New Roman" w:hAnsi="Times New Roman" w:cs="Times New Roman"/>
          <w:sz w:val="28"/>
          <w:szCs w:val="28"/>
          <w:lang w:eastAsia="uk-UA"/>
        </w:rPr>
        <w:t>,</w:t>
      </w:r>
      <w:r w:rsidR="00C21499" w:rsidRPr="00B14E79">
        <w:rPr>
          <w:rFonts w:ascii="Times New Roman" w:eastAsia="Times New Roman" w:hAnsi="Times New Roman" w:cs="Times New Roman"/>
          <w:sz w:val="28"/>
          <w:szCs w:val="28"/>
          <w:lang w:eastAsia="uk-UA"/>
        </w:rPr>
        <w:t>8</w:t>
      </w:r>
      <w:r w:rsidRPr="00B14E79">
        <w:rPr>
          <w:rFonts w:ascii="Times New Roman" w:eastAsia="Times New Roman" w:hAnsi="Times New Roman" w:cs="Times New Roman"/>
          <w:sz w:val="28"/>
          <w:szCs w:val="28"/>
          <w:lang w:eastAsia="uk-UA"/>
        </w:rPr>
        <w:t xml:space="preserve"> раз. Найбільш значні перевищення виявлено у 2022 році.</w:t>
      </w:r>
    </w:p>
    <w:bookmarkEnd w:id="33"/>
    <w:p w14:paraId="38E15A33" w14:textId="5D6B3F10" w:rsidR="00076BE5" w:rsidRPr="00B14E79" w:rsidRDefault="00076BE5" w:rsidP="00F65E02">
      <w:pPr>
        <w:spacing w:after="0" w:line="360" w:lineRule="auto"/>
        <w:jc w:val="center"/>
        <w:rPr>
          <w:rFonts w:ascii="Arial" w:hAnsi="Arial" w:cs="Arial"/>
          <w:color w:val="333333"/>
          <w:sz w:val="21"/>
          <w:szCs w:val="21"/>
          <w:lang w:val="en-US"/>
        </w:rPr>
      </w:pPr>
      <w:r w:rsidRPr="00B14E79">
        <w:rPr>
          <w:noProof/>
        </w:rPr>
        <w:lastRenderedPageBreak/>
        <w:drawing>
          <wp:inline distT="0" distB="0" distL="0" distR="0" wp14:anchorId="765F3934" wp14:editId="1613E958">
            <wp:extent cx="6159500" cy="3359150"/>
            <wp:effectExtent l="0" t="0" r="12700" b="12700"/>
            <wp:docPr id="1468496544" name="Діаграма 1">
              <a:extLst xmlns:a="http://schemas.openxmlformats.org/drawingml/2006/main">
                <a:ext uri="{FF2B5EF4-FFF2-40B4-BE49-F238E27FC236}">
                  <a16:creationId xmlns:a16="http://schemas.microsoft.com/office/drawing/2014/main" id="{1CBE254F-70F2-C553-CAE7-B67529053F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68BFFA3D" w14:textId="043F04D1" w:rsidR="00C21499" w:rsidRPr="00B14E79" w:rsidRDefault="00C21499" w:rsidP="00C21499">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3.13 – Характеристика якості води р. Зубра (с. Зубра, місток) за азотом амонійним та аміаком, нітратами, нітритами, фосфатами, завислими речовинами та СПАР, мг/л</w:t>
      </w:r>
    </w:p>
    <w:p w14:paraId="27EFE3A2" w14:textId="77777777" w:rsidR="00C21499" w:rsidRPr="00B14E79" w:rsidRDefault="00C21499" w:rsidP="00C21499">
      <w:pPr>
        <w:spacing w:after="0" w:line="360" w:lineRule="auto"/>
        <w:ind w:firstLine="567"/>
        <w:jc w:val="both"/>
        <w:rPr>
          <w:rFonts w:ascii="Times New Roman" w:eastAsia="Times New Roman" w:hAnsi="Times New Roman" w:cs="Times New Roman"/>
          <w:sz w:val="28"/>
          <w:szCs w:val="28"/>
          <w:lang w:eastAsia="uk-UA"/>
        </w:rPr>
      </w:pPr>
    </w:p>
    <w:p w14:paraId="2BF44C7A" w14:textId="301161C2" w:rsidR="00076BE5" w:rsidRPr="00B14E79" w:rsidRDefault="00C21499" w:rsidP="00C21499">
      <w:pPr>
        <w:spacing w:after="0" w:line="360" w:lineRule="auto"/>
        <w:ind w:firstLine="567"/>
        <w:jc w:val="both"/>
        <w:rPr>
          <w:rFonts w:ascii="Times New Roman" w:eastAsia="Times New Roman" w:hAnsi="Times New Roman" w:cs="Times New Roman"/>
          <w:sz w:val="28"/>
          <w:szCs w:val="28"/>
          <w:lang w:eastAsia="uk-UA"/>
        </w:rPr>
      </w:pPr>
      <w:bookmarkStart w:id="34" w:name="_Hlk168330088"/>
      <w:r w:rsidRPr="00B14E79">
        <w:rPr>
          <w:rFonts w:ascii="Times New Roman" w:eastAsia="Times New Roman" w:hAnsi="Times New Roman" w:cs="Times New Roman"/>
          <w:sz w:val="28"/>
          <w:szCs w:val="28"/>
          <w:lang w:eastAsia="uk-UA"/>
        </w:rPr>
        <w:t xml:space="preserve">Як видно з рис. 3.13, вміст азоту амонійного та аміаку перевищує значення ГДК – 0,5, мг/л протягом усього періоду спостережень від 1,4 до 16,4 раз. Слід відзначити, що вміст даних забруднювачів істотно зменшується у першому кварталі 2024 року. Вміст нітратів в контрольних створах не перевищує норму – 40 мг/л. Виявлений вміст нітритів перевищує ГДК – 0,08 мг/л протягом усього періоду спостережень від 2,1 до 4,75 раз, найбільші значення виявлені у першому кварталі 2024 року. Виявлені концентрації фосфатів </w:t>
      </w:r>
      <w:r w:rsidR="00B97104" w:rsidRPr="00B14E79">
        <w:rPr>
          <w:rFonts w:ascii="Times New Roman" w:eastAsia="Times New Roman" w:hAnsi="Times New Roman" w:cs="Times New Roman"/>
          <w:sz w:val="28"/>
          <w:szCs w:val="28"/>
          <w:lang w:eastAsia="uk-UA"/>
        </w:rPr>
        <w:t xml:space="preserve">не </w:t>
      </w:r>
      <w:r w:rsidRPr="00B14E79">
        <w:rPr>
          <w:rFonts w:ascii="Times New Roman" w:eastAsia="Times New Roman" w:hAnsi="Times New Roman" w:cs="Times New Roman"/>
          <w:sz w:val="28"/>
          <w:szCs w:val="28"/>
          <w:lang w:eastAsia="uk-UA"/>
        </w:rPr>
        <w:t>перевищують ГДК – 3,5 мг/л. Вміст завислих речовин змінюється в широкому діапазоні протягом 2022-2023 років, та перевищує ГДК 25 мг/л від 1,1</w:t>
      </w:r>
      <w:r w:rsidR="00B97104" w:rsidRPr="00B14E79">
        <w:rPr>
          <w:rFonts w:ascii="Times New Roman" w:eastAsia="Times New Roman" w:hAnsi="Times New Roman" w:cs="Times New Roman"/>
          <w:sz w:val="28"/>
          <w:szCs w:val="28"/>
          <w:lang w:eastAsia="uk-UA"/>
        </w:rPr>
        <w:t xml:space="preserve"> </w:t>
      </w:r>
      <w:r w:rsidRPr="00B14E79">
        <w:rPr>
          <w:rFonts w:ascii="Times New Roman" w:eastAsia="Times New Roman" w:hAnsi="Times New Roman" w:cs="Times New Roman"/>
          <w:sz w:val="28"/>
          <w:szCs w:val="28"/>
          <w:lang w:eastAsia="uk-UA"/>
        </w:rPr>
        <w:t xml:space="preserve">до </w:t>
      </w:r>
      <w:r w:rsidR="00B97104" w:rsidRPr="00B14E79">
        <w:rPr>
          <w:rFonts w:ascii="Times New Roman" w:eastAsia="Times New Roman" w:hAnsi="Times New Roman" w:cs="Times New Roman"/>
          <w:sz w:val="28"/>
          <w:szCs w:val="28"/>
          <w:lang w:eastAsia="uk-UA"/>
        </w:rPr>
        <w:t>3</w:t>
      </w:r>
      <w:r w:rsidRPr="00B14E79">
        <w:rPr>
          <w:rFonts w:ascii="Times New Roman" w:eastAsia="Times New Roman" w:hAnsi="Times New Roman" w:cs="Times New Roman"/>
          <w:sz w:val="28"/>
          <w:szCs w:val="28"/>
          <w:lang w:eastAsia="uk-UA"/>
        </w:rPr>
        <w:t>,</w:t>
      </w:r>
      <w:r w:rsidR="00B97104" w:rsidRPr="00B14E79">
        <w:rPr>
          <w:rFonts w:ascii="Times New Roman" w:eastAsia="Times New Roman" w:hAnsi="Times New Roman" w:cs="Times New Roman"/>
          <w:sz w:val="28"/>
          <w:szCs w:val="28"/>
          <w:lang w:eastAsia="uk-UA"/>
        </w:rPr>
        <w:t>14</w:t>
      </w:r>
      <w:r w:rsidRPr="00B14E79">
        <w:rPr>
          <w:rFonts w:ascii="Times New Roman" w:eastAsia="Times New Roman" w:hAnsi="Times New Roman" w:cs="Times New Roman"/>
          <w:sz w:val="28"/>
          <w:szCs w:val="28"/>
          <w:lang w:eastAsia="uk-UA"/>
        </w:rPr>
        <w:t xml:space="preserve"> раз, а найбільші значення виявлені у 2022</w:t>
      </w:r>
      <w:r w:rsidR="00B97104" w:rsidRPr="00B14E79">
        <w:rPr>
          <w:rFonts w:ascii="Times New Roman" w:eastAsia="Times New Roman" w:hAnsi="Times New Roman" w:cs="Times New Roman"/>
          <w:sz w:val="28"/>
          <w:szCs w:val="28"/>
          <w:lang w:eastAsia="uk-UA"/>
        </w:rPr>
        <w:t>-2023 роках</w:t>
      </w:r>
      <w:r w:rsidRPr="00B14E79">
        <w:rPr>
          <w:rFonts w:ascii="Times New Roman" w:eastAsia="Times New Roman" w:hAnsi="Times New Roman" w:cs="Times New Roman"/>
          <w:sz w:val="28"/>
          <w:szCs w:val="28"/>
          <w:lang w:eastAsia="uk-UA"/>
        </w:rPr>
        <w:t>. Встановлено, що вміст СПАР перевищує ГДК 0,5, мг/л від 1,</w:t>
      </w:r>
      <w:r w:rsidR="00B97104" w:rsidRPr="00B14E79">
        <w:rPr>
          <w:rFonts w:ascii="Times New Roman" w:eastAsia="Times New Roman" w:hAnsi="Times New Roman" w:cs="Times New Roman"/>
          <w:sz w:val="28"/>
          <w:szCs w:val="28"/>
          <w:lang w:eastAsia="uk-UA"/>
        </w:rPr>
        <w:t>9</w:t>
      </w:r>
      <w:r w:rsidRPr="00B14E79">
        <w:rPr>
          <w:rFonts w:ascii="Times New Roman" w:eastAsia="Times New Roman" w:hAnsi="Times New Roman" w:cs="Times New Roman"/>
          <w:sz w:val="28"/>
          <w:szCs w:val="28"/>
          <w:lang w:eastAsia="uk-UA"/>
        </w:rPr>
        <w:t xml:space="preserve"> до 2 раз відповідно</w:t>
      </w:r>
      <w:r w:rsidR="00B97104" w:rsidRPr="00B14E79">
        <w:rPr>
          <w:rFonts w:ascii="Times New Roman" w:eastAsia="Times New Roman" w:hAnsi="Times New Roman" w:cs="Times New Roman"/>
          <w:sz w:val="28"/>
          <w:szCs w:val="28"/>
          <w:lang w:eastAsia="uk-UA"/>
        </w:rPr>
        <w:t xml:space="preserve"> у 2023 році.</w:t>
      </w:r>
    </w:p>
    <w:bookmarkEnd w:id="34"/>
    <w:p w14:paraId="245D5EF8" w14:textId="0F95397E" w:rsidR="00076BE5" w:rsidRPr="00B14E79" w:rsidRDefault="00076BE5" w:rsidP="00F65E02">
      <w:pPr>
        <w:spacing w:after="0" w:line="360" w:lineRule="auto"/>
        <w:jc w:val="center"/>
        <w:rPr>
          <w:rFonts w:ascii="Arial" w:hAnsi="Arial" w:cs="Arial"/>
          <w:color w:val="333333"/>
          <w:sz w:val="21"/>
          <w:szCs w:val="21"/>
          <w:lang w:val="en-US"/>
        </w:rPr>
      </w:pPr>
      <w:r w:rsidRPr="00B14E79">
        <w:rPr>
          <w:noProof/>
        </w:rPr>
        <w:lastRenderedPageBreak/>
        <w:drawing>
          <wp:inline distT="0" distB="0" distL="0" distR="0" wp14:anchorId="6ACB4C62" wp14:editId="0D31FAFE">
            <wp:extent cx="6134100" cy="2743200"/>
            <wp:effectExtent l="0" t="0" r="0" b="0"/>
            <wp:docPr id="1806337074" name="Діаграма 1">
              <a:extLst xmlns:a="http://schemas.openxmlformats.org/drawingml/2006/main">
                <a:ext uri="{FF2B5EF4-FFF2-40B4-BE49-F238E27FC236}">
                  <a16:creationId xmlns:a16="http://schemas.microsoft.com/office/drawing/2014/main" id="{1147047E-2F8A-D78D-E170-12D3BD9AFD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57ADE583" w14:textId="01EA04EA" w:rsidR="00B97104" w:rsidRPr="00B14E79" w:rsidRDefault="00B97104" w:rsidP="00B97104">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w:t>
      </w:r>
      <w:r w:rsidR="00F657FA" w:rsidRPr="00B14E79">
        <w:rPr>
          <w:rFonts w:ascii="Times New Roman" w:eastAsia="Times New Roman" w:hAnsi="Times New Roman" w:cs="Times New Roman"/>
          <w:sz w:val="28"/>
          <w:szCs w:val="28"/>
          <w:lang w:eastAsia="uk-UA"/>
        </w:rPr>
        <w:t>14</w:t>
      </w:r>
      <w:r w:rsidRPr="00B14E79">
        <w:rPr>
          <w:rFonts w:ascii="Times New Roman" w:eastAsia="Times New Roman" w:hAnsi="Times New Roman" w:cs="Times New Roman"/>
          <w:sz w:val="28"/>
          <w:szCs w:val="28"/>
          <w:lang w:eastAsia="uk-UA"/>
        </w:rPr>
        <w:t xml:space="preserve"> – Характеристика якості води р. Зубра (</w:t>
      </w:r>
      <w:r w:rsidR="00F657FA" w:rsidRPr="00B14E79">
        <w:rPr>
          <w:rFonts w:ascii="Times New Roman" w:eastAsia="Times New Roman" w:hAnsi="Times New Roman" w:cs="Times New Roman"/>
          <w:sz w:val="28"/>
          <w:szCs w:val="28"/>
          <w:lang w:eastAsia="uk-UA"/>
        </w:rPr>
        <w:t>с. Зубра, місток</w:t>
      </w:r>
      <w:r w:rsidRPr="00B14E79">
        <w:rPr>
          <w:rFonts w:ascii="Times New Roman" w:eastAsia="Times New Roman" w:hAnsi="Times New Roman" w:cs="Times New Roman"/>
          <w:sz w:val="28"/>
          <w:szCs w:val="28"/>
          <w:lang w:eastAsia="uk-UA"/>
        </w:rPr>
        <w:t>) за лужністю, хлоридами, сульфатами та сухим залишком, мг/л</w:t>
      </w:r>
    </w:p>
    <w:p w14:paraId="454AC169" w14:textId="77777777" w:rsidR="00B97104" w:rsidRPr="00B14E79" w:rsidRDefault="00B97104" w:rsidP="00B97104">
      <w:pPr>
        <w:spacing w:after="0" w:line="360" w:lineRule="auto"/>
        <w:ind w:firstLine="567"/>
        <w:jc w:val="both"/>
        <w:rPr>
          <w:rFonts w:ascii="Times New Roman" w:eastAsia="Times New Roman" w:hAnsi="Times New Roman" w:cs="Times New Roman"/>
          <w:sz w:val="28"/>
          <w:szCs w:val="28"/>
          <w:lang w:eastAsia="uk-UA"/>
        </w:rPr>
      </w:pPr>
    </w:p>
    <w:p w14:paraId="5FEABC6C" w14:textId="25E01769" w:rsidR="00B97104" w:rsidRPr="00B14E79" w:rsidRDefault="00B97104" w:rsidP="00B97104">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З рис. 3.</w:t>
      </w:r>
      <w:r w:rsidR="00F657FA" w:rsidRPr="00B14E79">
        <w:rPr>
          <w:rFonts w:ascii="Times New Roman" w:eastAsia="Times New Roman" w:hAnsi="Times New Roman" w:cs="Times New Roman"/>
          <w:sz w:val="28"/>
          <w:szCs w:val="28"/>
          <w:lang w:eastAsia="uk-UA"/>
        </w:rPr>
        <w:t>14</w:t>
      </w:r>
      <w:r w:rsidRPr="00B14E79">
        <w:rPr>
          <w:rFonts w:ascii="Times New Roman" w:eastAsia="Times New Roman" w:hAnsi="Times New Roman" w:cs="Times New Roman"/>
          <w:sz w:val="28"/>
          <w:szCs w:val="28"/>
          <w:lang w:eastAsia="uk-UA"/>
        </w:rPr>
        <w:t xml:space="preserve"> видно, що вміст хлоридів протягом 2021-2024 років знаходиться в межах норми (300 мг/л) та коливається від </w:t>
      </w:r>
      <w:r w:rsidR="00F657FA" w:rsidRPr="00B14E79">
        <w:rPr>
          <w:rFonts w:ascii="Times New Roman" w:eastAsia="Times New Roman" w:hAnsi="Times New Roman" w:cs="Times New Roman"/>
          <w:sz w:val="28"/>
          <w:szCs w:val="28"/>
          <w:lang w:eastAsia="uk-UA"/>
        </w:rPr>
        <w:t xml:space="preserve">41,8 </w:t>
      </w:r>
      <w:r w:rsidRPr="00B14E79">
        <w:rPr>
          <w:rFonts w:ascii="Times New Roman" w:eastAsia="Times New Roman" w:hAnsi="Times New Roman" w:cs="Times New Roman"/>
          <w:sz w:val="28"/>
          <w:szCs w:val="28"/>
          <w:lang w:eastAsia="uk-UA"/>
        </w:rPr>
        <w:t xml:space="preserve">до </w:t>
      </w:r>
      <w:r w:rsidR="00F657FA" w:rsidRPr="00B14E79">
        <w:rPr>
          <w:rFonts w:ascii="Times New Roman" w:eastAsia="Times New Roman" w:hAnsi="Times New Roman" w:cs="Times New Roman"/>
          <w:sz w:val="28"/>
          <w:szCs w:val="28"/>
          <w:lang w:eastAsia="uk-UA"/>
        </w:rPr>
        <w:t xml:space="preserve">124,07 </w:t>
      </w:r>
      <w:r w:rsidRPr="00B14E79">
        <w:rPr>
          <w:rFonts w:ascii="Times New Roman" w:eastAsia="Times New Roman" w:hAnsi="Times New Roman" w:cs="Times New Roman"/>
          <w:sz w:val="28"/>
          <w:szCs w:val="28"/>
          <w:lang w:eastAsia="uk-UA"/>
        </w:rPr>
        <w:t xml:space="preserve">мг/л. Виявлені концентрації сульфатів </w:t>
      </w:r>
      <w:r w:rsidR="00F657FA" w:rsidRPr="00B14E79">
        <w:rPr>
          <w:rFonts w:ascii="Times New Roman" w:eastAsia="Times New Roman" w:hAnsi="Times New Roman" w:cs="Times New Roman"/>
          <w:sz w:val="28"/>
          <w:szCs w:val="28"/>
          <w:lang w:eastAsia="uk-UA"/>
        </w:rPr>
        <w:t xml:space="preserve">не </w:t>
      </w:r>
      <w:r w:rsidRPr="00B14E79">
        <w:rPr>
          <w:rFonts w:ascii="Times New Roman" w:eastAsia="Times New Roman" w:hAnsi="Times New Roman" w:cs="Times New Roman"/>
          <w:sz w:val="28"/>
          <w:szCs w:val="28"/>
          <w:lang w:eastAsia="uk-UA"/>
        </w:rPr>
        <w:t>перевищують ГДК – 100 мг/л</w:t>
      </w:r>
      <w:r w:rsidR="00F657FA" w:rsidRPr="00B14E79">
        <w:rPr>
          <w:rFonts w:ascii="Times New Roman" w:eastAsia="Times New Roman" w:hAnsi="Times New Roman" w:cs="Times New Roman"/>
          <w:sz w:val="28"/>
          <w:szCs w:val="28"/>
          <w:lang w:eastAsia="uk-UA"/>
        </w:rPr>
        <w:t xml:space="preserve">. </w:t>
      </w:r>
      <w:r w:rsidRPr="00B14E79">
        <w:rPr>
          <w:rFonts w:ascii="Times New Roman" w:eastAsia="Times New Roman" w:hAnsi="Times New Roman" w:cs="Times New Roman"/>
          <w:sz w:val="28"/>
          <w:szCs w:val="28"/>
          <w:lang w:eastAsia="uk-UA"/>
        </w:rPr>
        <w:t>Сухий залишок не перевищує ГДК – 1000, мг/л.</w:t>
      </w:r>
    </w:p>
    <w:p w14:paraId="7C76E73E" w14:textId="77777777" w:rsidR="00076BE5" w:rsidRPr="00B14E79" w:rsidRDefault="00076BE5" w:rsidP="00F65E02">
      <w:pPr>
        <w:spacing w:after="0" w:line="360" w:lineRule="auto"/>
        <w:jc w:val="center"/>
        <w:rPr>
          <w:rFonts w:ascii="Arial" w:hAnsi="Arial" w:cs="Arial"/>
          <w:color w:val="333333"/>
          <w:sz w:val="21"/>
          <w:szCs w:val="21"/>
        </w:rPr>
      </w:pPr>
    </w:p>
    <w:p w14:paraId="7A5AE446" w14:textId="49690E66" w:rsidR="00076BE5" w:rsidRPr="00B14E79" w:rsidRDefault="00076BE5" w:rsidP="00F65E02">
      <w:pPr>
        <w:spacing w:after="0" w:line="360" w:lineRule="auto"/>
        <w:jc w:val="center"/>
        <w:rPr>
          <w:rFonts w:ascii="Arial" w:hAnsi="Arial" w:cs="Arial"/>
          <w:color w:val="333333"/>
          <w:sz w:val="21"/>
          <w:szCs w:val="21"/>
          <w:lang w:val="en-US"/>
        </w:rPr>
      </w:pPr>
      <w:r w:rsidRPr="00B14E79">
        <w:rPr>
          <w:noProof/>
        </w:rPr>
        <w:drawing>
          <wp:inline distT="0" distB="0" distL="0" distR="0" wp14:anchorId="5E5A3A64" wp14:editId="1E5DF8D8">
            <wp:extent cx="6108700" cy="2743200"/>
            <wp:effectExtent l="0" t="0" r="6350" b="0"/>
            <wp:docPr id="478896202" name="Діаграма 1">
              <a:extLst xmlns:a="http://schemas.openxmlformats.org/drawingml/2006/main">
                <a:ext uri="{FF2B5EF4-FFF2-40B4-BE49-F238E27FC236}">
                  <a16:creationId xmlns:a16="http://schemas.microsoft.com/office/drawing/2014/main" id="{79DA3761-7CEE-8B51-6689-1E8CC6D555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2DDA1088" w14:textId="2C00B06E" w:rsidR="00F657FA" w:rsidRPr="00B14E79" w:rsidRDefault="00F657FA" w:rsidP="00F657FA">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3.15 – Характеристика якості води р. Зубра (с. Зубра, місток) за показниками ХСК, БСК-5 та розчиненим киснем,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w:t>
      </w:r>
    </w:p>
    <w:p w14:paraId="21B8EFD3" w14:textId="77777777" w:rsidR="00F657FA" w:rsidRPr="00B14E79" w:rsidRDefault="00F657FA" w:rsidP="00F657FA">
      <w:pPr>
        <w:spacing w:after="0" w:line="360" w:lineRule="auto"/>
        <w:ind w:firstLine="567"/>
        <w:jc w:val="both"/>
        <w:rPr>
          <w:rFonts w:ascii="Times New Roman" w:eastAsia="Times New Roman" w:hAnsi="Times New Roman" w:cs="Times New Roman"/>
          <w:sz w:val="28"/>
          <w:szCs w:val="28"/>
          <w:lang w:eastAsia="uk-UA"/>
        </w:rPr>
      </w:pPr>
    </w:p>
    <w:p w14:paraId="4ED530E4" w14:textId="0C0327EE" w:rsidR="00F657FA" w:rsidRPr="00B14E79" w:rsidRDefault="00F657FA" w:rsidP="00393754">
      <w:pPr>
        <w:spacing w:after="0" w:line="360" w:lineRule="auto"/>
        <w:ind w:firstLine="567"/>
        <w:jc w:val="both"/>
        <w:rPr>
          <w:rFonts w:ascii="Times New Roman" w:eastAsia="Times New Roman" w:hAnsi="Times New Roman" w:cs="Times New Roman"/>
          <w:color w:val="000000"/>
          <w:sz w:val="28"/>
          <w:szCs w:val="28"/>
          <w:lang w:eastAsia="uk-UA"/>
        </w:rPr>
      </w:pPr>
      <w:bookmarkStart w:id="35" w:name="_Hlk168330266"/>
      <w:r w:rsidRPr="00B14E79">
        <w:rPr>
          <w:rFonts w:ascii="Times New Roman" w:eastAsia="Times New Roman" w:hAnsi="Times New Roman" w:cs="Times New Roman"/>
          <w:sz w:val="28"/>
          <w:szCs w:val="28"/>
          <w:lang w:eastAsia="uk-UA"/>
        </w:rPr>
        <w:t xml:space="preserve">За результатами щоквартального моніторингу виявлено, що ХСК р. Зубра в контрольному створі </w:t>
      </w:r>
      <w:r w:rsidR="00393754" w:rsidRPr="00B14E79">
        <w:rPr>
          <w:rFonts w:ascii="Times New Roman" w:eastAsia="Times New Roman" w:hAnsi="Times New Roman" w:cs="Times New Roman"/>
          <w:sz w:val="28"/>
          <w:szCs w:val="28"/>
          <w:lang w:eastAsia="uk-UA"/>
        </w:rPr>
        <w:t>у с. Зубра</w:t>
      </w:r>
      <w:r w:rsidRPr="00B14E79">
        <w:rPr>
          <w:rFonts w:ascii="Times New Roman" w:eastAsia="Times New Roman" w:hAnsi="Times New Roman" w:cs="Times New Roman"/>
          <w:sz w:val="28"/>
          <w:szCs w:val="28"/>
          <w:lang w:eastAsia="uk-UA"/>
        </w:rPr>
        <w:t xml:space="preserve"> </w:t>
      </w:r>
      <w:r w:rsidR="00393754" w:rsidRPr="00B14E79">
        <w:rPr>
          <w:rFonts w:ascii="Times New Roman" w:eastAsia="Times New Roman" w:hAnsi="Times New Roman" w:cs="Times New Roman"/>
          <w:sz w:val="28"/>
          <w:szCs w:val="28"/>
          <w:lang w:eastAsia="uk-UA"/>
        </w:rPr>
        <w:t xml:space="preserve">тричі </w:t>
      </w:r>
      <w:r w:rsidRPr="00B14E79">
        <w:rPr>
          <w:rFonts w:ascii="Times New Roman" w:eastAsia="Times New Roman" w:hAnsi="Times New Roman" w:cs="Times New Roman"/>
          <w:sz w:val="28"/>
          <w:szCs w:val="28"/>
          <w:lang w:eastAsia="uk-UA"/>
        </w:rPr>
        <w:t>перевищує ГДК (50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 xml:space="preserve">/л) </w:t>
      </w:r>
      <w:r w:rsidR="00393754" w:rsidRPr="00B14E79">
        <w:rPr>
          <w:rFonts w:ascii="Times New Roman" w:eastAsia="Times New Roman" w:hAnsi="Times New Roman" w:cs="Times New Roman"/>
          <w:sz w:val="28"/>
          <w:szCs w:val="28"/>
          <w:lang w:eastAsia="uk-UA"/>
        </w:rPr>
        <w:t>у 1,2 раз</w:t>
      </w:r>
      <w:r w:rsidR="00AF25CC">
        <w:rPr>
          <w:rFonts w:ascii="Times New Roman" w:eastAsia="Times New Roman" w:hAnsi="Times New Roman" w:cs="Times New Roman"/>
          <w:sz w:val="28"/>
          <w:szCs w:val="28"/>
          <w:lang w:eastAsia="uk-UA"/>
        </w:rPr>
        <w:t>и</w:t>
      </w:r>
      <w:r w:rsidRPr="00B14E79">
        <w:rPr>
          <w:rFonts w:ascii="Times New Roman" w:eastAsia="Times New Roman" w:hAnsi="Times New Roman" w:cs="Times New Roman"/>
          <w:sz w:val="28"/>
          <w:szCs w:val="28"/>
          <w:lang w:eastAsia="uk-UA"/>
        </w:rPr>
        <w:t xml:space="preserve">. </w:t>
      </w:r>
      <w:r w:rsidR="00393754" w:rsidRPr="00B14E79">
        <w:rPr>
          <w:rFonts w:ascii="Times New Roman" w:eastAsia="Times New Roman" w:hAnsi="Times New Roman" w:cs="Times New Roman"/>
          <w:sz w:val="28"/>
          <w:szCs w:val="28"/>
          <w:lang w:eastAsia="uk-UA"/>
        </w:rPr>
        <w:lastRenderedPageBreak/>
        <w:t>П</w:t>
      </w:r>
      <w:r w:rsidRPr="00B14E79">
        <w:rPr>
          <w:rFonts w:ascii="Times New Roman" w:eastAsia="Times New Roman" w:hAnsi="Times New Roman" w:cs="Times New Roman"/>
          <w:sz w:val="28"/>
          <w:szCs w:val="28"/>
          <w:lang w:eastAsia="uk-UA"/>
        </w:rPr>
        <w:t>ротягом усього періоду спостережень виявлені перевищення допустимого значення БСК-5 (6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 xml:space="preserve">/л) </w:t>
      </w:r>
      <w:r w:rsidR="00393754" w:rsidRPr="00B14E79">
        <w:rPr>
          <w:rFonts w:ascii="Times New Roman" w:eastAsia="Times New Roman" w:hAnsi="Times New Roman" w:cs="Times New Roman"/>
          <w:sz w:val="28"/>
          <w:szCs w:val="28"/>
          <w:lang w:eastAsia="uk-UA"/>
        </w:rPr>
        <w:t xml:space="preserve">від 1,1 </w:t>
      </w:r>
      <w:r w:rsidRPr="00B14E79">
        <w:rPr>
          <w:rFonts w:ascii="Times New Roman" w:eastAsia="Times New Roman" w:hAnsi="Times New Roman" w:cs="Times New Roman"/>
          <w:sz w:val="28"/>
          <w:szCs w:val="28"/>
          <w:lang w:eastAsia="uk-UA"/>
        </w:rPr>
        <w:t>до 4,</w:t>
      </w:r>
      <w:r w:rsidR="00393754" w:rsidRPr="00B14E79">
        <w:rPr>
          <w:rFonts w:ascii="Times New Roman" w:eastAsia="Times New Roman" w:hAnsi="Times New Roman" w:cs="Times New Roman"/>
          <w:sz w:val="28"/>
          <w:szCs w:val="28"/>
          <w:lang w:eastAsia="uk-UA"/>
        </w:rPr>
        <w:t xml:space="preserve">3 </w:t>
      </w:r>
      <w:proofErr w:type="spellStart"/>
      <w:r w:rsidR="00393754" w:rsidRPr="00B14E79">
        <w:rPr>
          <w:rFonts w:ascii="Times New Roman" w:eastAsia="Times New Roman" w:hAnsi="Times New Roman" w:cs="Times New Roman"/>
          <w:sz w:val="28"/>
          <w:szCs w:val="28"/>
          <w:lang w:eastAsia="uk-UA"/>
        </w:rPr>
        <w:t>раза</w:t>
      </w:r>
      <w:proofErr w:type="spellEnd"/>
      <w:r w:rsidRPr="00B14E79">
        <w:rPr>
          <w:rFonts w:ascii="Times New Roman" w:eastAsia="Times New Roman" w:hAnsi="Times New Roman" w:cs="Times New Roman"/>
          <w:sz w:val="28"/>
          <w:szCs w:val="28"/>
          <w:lang w:eastAsia="uk-UA"/>
        </w:rPr>
        <w:t>. Що стосується вмісту розчиненого кисню, то його концентрація перевищують ГДК (4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 від 1,</w:t>
      </w:r>
      <w:r w:rsidR="00393754" w:rsidRPr="00B14E79">
        <w:rPr>
          <w:rFonts w:ascii="Times New Roman" w:eastAsia="Times New Roman" w:hAnsi="Times New Roman" w:cs="Times New Roman"/>
          <w:sz w:val="28"/>
          <w:szCs w:val="28"/>
          <w:lang w:eastAsia="uk-UA"/>
        </w:rPr>
        <w:t>7</w:t>
      </w:r>
      <w:r w:rsidRPr="00B14E79">
        <w:rPr>
          <w:rFonts w:ascii="Times New Roman" w:eastAsia="Times New Roman" w:hAnsi="Times New Roman" w:cs="Times New Roman"/>
          <w:sz w:val="28"/>
          <w:szCs w:val="28"/>
          <w:lang w:eastAsia="uk-UA"/>
        </w:rPr>
        <w:t xml:space="preserve"> до </w:t>
      </w:r>
      <w:r w:rsidR="00393754" w:rsidRPr="00B14E79">
        <w:rPr>
          <w:rFonts w:ascii="Times New Roman" w:eastAsia="Times New Roman" w:hAnsi="Times New Roman" w:cs="Times New Roman"/>
          <w:sz w:val="28"/>
          <w:szCs w:val="28"/>
          <w:lang w:eastAsia="uk-UA"/>
        </w:rPr>
        <w:t>1,9</w:t>
      </w:r>
      <w:r w:rsidRPr="00B14E79">
        <w:rPr>
          <w:rFonts w:ascii="Times New Roman" w:eastAsia="Times New Roman" w:hAnsi="Times New Roman" w:cs="Times New Roman"/>
          <w:sz w:val="28"/>
          <w:szCs w:val="28"/>
          <w:lang w:eastAsia="uk-UA"/>
        </w:rPr>
        <w:t xml:space="preserve"> раз протягом </w:t>
      </w:r>
      <w:r w:rsidR="00393754" w:rsidRPr="00B14E79">
        <w:rPr>
          <w:rFonts w:ascii="Times New Roman" w:eastAsia="Times New Roman" w:hAnsi="Times New Roman" w:cs="Times New Roman"/>
          <w:sz w:val="28"/>
          <w:szCs w:val="28"/>
          <w:lang w:eastAsia="uk-UA"/>
        </w:rPr>
        <w:t>2021-2024 років</w:t>
      </w:r>
      <w:r w:rsidRPr="00B14E79">
        <w:rPr>
          <w:rFonts w:ascii="Times New Roman" w:eastAsia="Times New Roman" w:hAnsi="Times New Roman" w:cs="Times New Roman"/>
          <w:sz w:val="28"/>
          <w:szCs w:val="28"/>
          <w:lang w:eastAsia="uk-UA"/>
        </w:rPr>
        <w:t>, та сягає найбільшого значення другому</w:t>
      </w:r>
      <w:r w:rsidR="00393754" w:rsidRPr="00B14E79">
        <w:rPr>
          <w:rFonts w:ascii="Times New Roman" w:eastAsia="Times New Roman" w:hAnsi="Times New Roman" w:cs="Times New Roman"/>
          <w:sz w:val="28"/>
          <w:szCs w:val="28"/>
          <w:lang w:eastAsia="uk-UA"/>
        </w:rPr>
        <w:t xml:space="preserve"> та третьому</w:t>
      </w:r>
      <w:r w:rsidRPr="00B14E79">
        <w:rPr>
          <w:rFonts w:ascii="Times New Roman" w:eastAsia="Times New Roman" w:hAnsi="Times New Roman" w:cs="Times New Roman"/>
          <w:sz w:val="28"/>
          <w:szCs w:val="28"/>
          <w:lang w:eastAsia="uk-UA"/>
        </w:rPr>
        <w:t xml:space="preserve"> кварталах 202</w:t>
      </w:r>
      <w:r w:rsidR="00393754" w:rsidRPr="00B14E79">
        <w:rPr>
          <w:rFonts w:ascii="Times New Roman" w:eastAsia="Times New Roman" w:hAnsi="Times New Roman" w:cs="Times New Roman"/>
          <w:sz w:val="28"/>
          <w:szCs w:val="28"/>
          <w:lang w:eastAsia="uk-UA"/>
        </w:rPr>
        <w:t>3</w:t>
      </w:r>
      <w:r w:rsidRPr="00B14E79">
        <w:rPr>
          <w:rFonts w:ascii="Times New Roman" w:eastAsia="Times New Roman" w:hAnsi="Times New Roman" w:cs="Times New Roman"/>
          <w:sz w:val="28"/>
          <w:szCs w:val="28"/>
          <w:lang w:eastAsia="uk-UA"/>
        </w:rPr>
        <w:t xml:space="preserve"> року. </w:t>
      </w:r>
      <w:r w:rsidRPr="00B14E79">
        <w:rPr>
          <w:rFonts w:ascii="Times New Roman" w:eastAsia="Times New Roman" w:hAnsi="Times New Roman" w:cs="Times New Roman"/>
          <w:color w:val="000000"/>
          <w:sz w:val="28"/>
          <w:szCs w:val="28"/>
          <w:lang w:eastAsia="uk-UA"/>
        </w:rPr>
        <w:t>Жири та нафтопродукти не були виявлені у жодній із досліджуваних проб води.</w:t>
      </w:r>
    </w:p>
    <w:bookmarkEnd w:id="35"/>
    <w:p w14:paraId="79E98565" w14:textId="77777777" w:rsidR="00F65E02" w:rsidRPr="00B14E79" w:rsidRDefault="00F65E02" w:rsidP="00393754">
      <w:pPr>
        <w:spacing w:after="0" w:line="360" w:lineRule="auto"/>
        <w:rPr>
          <w:rFonts w:ascii="Times New Roman" w:eastAsia="Times New Roman" w:hAnsi="Times New Roman" w:cs="Times New Roman"/>
          <w:sz w:val="28"/>
          <w:szCs w:val="28"/>
          <w:lang w:eastAsia="uk-UA"/>
        </w:rPr>
      </w:pPr>
    </w:p>
    <w:p w14:paraId="4921A75F" w14:textId="77777777" w:rsidR="00FF795F" w:rsidRPr="00B14E79" w:rsidRDefault="00FF795F" w:rsidP="00393754">
      <w:pPr>
        <w:spacing w:after="0" w:line="360" w:lineRule="auto"/>
        <w:ind w:firstLine="567"/>
        <w:rPr>
          <w:rFonts w:ascii="Times New Roman" w:eastAsia="Times New Roman" w:hAnsi="Times New Roman" w:cs="Times New Roman"/>
          <w:b/>
          <w:bCs/>
          <w:sz w:val="28"/>
          <w:szCs w:val="28"/>
          <w:lang w:eastAsia="uk-UA"/>
        </w:rPr>
      </w:pPr>
      <w:r w:rsidRPr="00B14E79">
        <w:rPr>
          <w:rFonts w:ascii="Times New Roman" w:eastAsia="Times New Roman" w:hAnsi="Times New Roman" w:cs="Times New Roman"/>
          <w:b/>
          <w:bCs/>
          <w:sz w:val="28"/>
          <w:szCs w:val="28"/>
          <w:lang w:eastAsia="uk-UA"/>
        </w:rPr>
        <w:t xml:space="preserve">3.3. </w:t>
      </w:r>
      <w:r w:rsidRPr="00B14E79">
        <w:rPr>
          <w:rFonts w:ascii="Times New Roman" w:eastAsia="Times New Roman" w:hAnsi="Times New Roman" w:cs="Times New Roman"/>
          <w:b/>
          <w:bCs/>
          <w:color w:val="000000"/>
          <w:sz w:val="28"/>
          <w:szCs w:val="28"/>
          <w:lang w:eastAsia="uk-UA"/>
        </w:rPr>
        <w:t xml:space="preserve">Якості води </w:t>
      </w:r>
      <w:r w:rsidRPr="00B14E79">
        <w:rPr>
          <w:rFonts w:ascii="Times New Roman" w:eastAsia="Times New Roman" w:hAnsi="Times New Roman" w:cs="Times New Roman"/>
          <w:b/>
          <w:bCs/>
          <w:sz w:val="28"/>
          <w:szCs w:val="28"/>
          <w:lang w:eastAsia="uk-UA"/>
        </w:rPr>
        <w:t xml:space="preserve">р. </w:t>
      </w:r>
      <w:proofErr w:type="spellStart"/>
      <w:r w:rsidRPr="00B14E79">
        <w:rPr>
          <w:rFonts w:ascii="Times New Roman" w:eastAsia="Times New Roman" w:hAnsi="Times New Roman" w:cs="Times New Roman"/>
          <w:b/>
          <w:bCs/>
          <w:sz w:val="28"/>
          <w:szCs w:val="28"/>
          <w:lang w:eastAsia="uk-UA"/>
        </w:rPr>
        <w:t>Марунька</w:t>
      </w:r>
      <w:proofErr w:type="spellEnd"/>
    </w:p>
    <w:p w14:paraId="7011FBC3" w14:textId="69D8AB39" w:rsidR="000F03DE" w:rsidRPr="00B14E79" w:rsidRDefault="000F03DE" w:rsidP="000F03DE">
      <w:pPr>
        <w:spacing w:after="0" w:line="360" w:lineRule="auto"/>
        <w:ind w:firstLine="567"/>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 xml:space="preserve">За результатами даних моніторингу якості води річки </w:t>
      </w:r>
      <w:proofErr w:type="spellStart"/>
      <w:r w:rsidRPr="00B14E79">
        <w:rPr>
          <w:rFonts w:ascii="Times New Roman" w:eastAsia="Times New Roman" w:hAnsi="Times New Roman" w:cs="Times New Roman"/>
          <w:color w:val="000000"/>
          <w:sz w:val="28"/>
          <w:szCs w:val="28"/>
          <w:lang w:eastAsia="uk-UA"/>
        </w:rPr>
        <w:t>Марунька</w:t>
      </w:r>
      <w:proofErr w:type="spellEnd"/>
      <w:r w:rsidRPr="00B14E79">
        <w:rPr>
          <w:rFonts w:ascii="Times New Roman" w:eastAsia="Times New Roman" w:hAnsi="Times New Roman" w:cs="Times New Roman"/>
          <w:color w:val="000000"/>
          <w:sz w:val="28"/>
          <w:szCs w:val="28"/>
          <w:lang w:eastAsia="uk-UA"/>
        </w:rPr>
        <w:t xml:space="preserve"> у контрольному створі (рис. 3.16) перед </w:t>
      </w:r>
      <w:proofErr w:type="spellStart"/>
      <w:r w:rsidRPr="00B14E79">
        <w:rPr>
          <w:rFonts w:ascii="Times New Roman" w:eastAsia="Times New Roman" w:hAnsi="Times New Roman" w:cs="Times New Roman"/>
          <w:color w:val="000000"/>
          <w:sz w:val="28"/>
          <w:szCs w:val="28"/>
          <w:lang w:eastAsia="uk-UA"/>
        </w:rPr>
        <w:t>Виннківським</w:t>
      </w:r>
      <w:proofErr w:type="spellEnd"/>
      <w:r w:rsidRPr="00B14E79">
        <w:rPr>
          <w:rFonts w:ascii="Times New Roman" w:eastAsia="Times New Roman" w:hAnsi="Times New Roman" w:cs="Times New Roman"/>
          <w:color w:val="000000"/>
          <w:sz w:val="28"/>
          <w:szCs w:val="28"/>
          <w:lang w:eastAsia="uk-UA"/>
        </w:rPr>
        <w:t xml:space="preserve"> озером представлена динаміка зміни основних забруднюючих речовин (рис. 3.17-3.2</w:t>
      </w:r>
      <w:r w:rsidR="00603E02" w:rsidRPr="00B14E79">
        <w:rPr>
          <w:rFonts w:ascii="Times New Roman" w:eastAsia="Times New Roman" w:hAnsi="Times New Roman" w:cs="Times New Roman"/>
          <w:color w:val="000000"/>
          <w:sz w:val="28"/>
          <w:szCs w:val="28"/>
          <w:lang w:eastAsia="uk-UA"/>
        </w:rPr>
        <w:t>0</w:t>
      </w:r>
      <w:r w:rsidRPr="00B14E79">
        <w:rPr>
          <w:rFonts w:ascii="Times New Roman" w:eastAsia="Times New Roman" w:hAnsi="Times New Roman" w:cs="Times New Roman"/>
          <w:color w:val="000000"/>
          <w:sz w:val="28"/>
          <w:szCs w:val="28"/>
          <w:lang w:eastAsia="uk-UA"/>
        </w:rPr>
        <w:t>)</w:t>
      </w:r>
      <w:r w:rsidR="00635905" w:rsidRPr="00B14E79">
        <w:rPr>
          <w:rFonts w:ascii="Times New Roman" w:eastAsia="Times New Roman" w:hAnsi="Times New Roman" w:cs="Times New Roman"/>
          <w:color w:val="000000"/>
          <w:sz w:val="28"/>
          <w:szCs w:val="28"/>
          <w:lang w:eastAsia="uk-UA"/>
        </w:rPr>
        <w:t xml:space="preserve"> </w:t>
      </w:r>
      <w:r w:rsidR="00635905" w:rsidRPr="00B14E79">
        <w:rPr>
          <w:rFonts w:ascii="Times New Roman" w:eastAsia="Times New Roman" w:hAnsi="Times New Roman" w:cs="Times New Roman"/>
          <w:color w:val="000000"/>
          <w:sz w:val="28"/>
          <w:szCs w:val="28"/>
          <w:lang w:val="ru-RU" w:eastAsia="uk-UA"/>
        </w:rPr>
        <w:t>[33]</w:t>
      </w:r>
      <w:r w:rsidRPr="00B14E79">
        <w:rPr>
          <w:rFonts w:ascii="Times New Roman" w:eastAsia="Times New Roman" w:hAnsi="Times New Roman" w:cs="Times New Roman"/>
          <w:color w:val="000000"/>
          <w:sz w:val="28"/>
          <w:szCs w:val="28"/>
          <w:lang w:eastAsia="uk-UA"/>
        </w:rPr>
        <w:t>.</w:t>
      </w:r>
    </w:p>
    <w:p w14:paraId="59D548CA" w14:textId="4E54A2D9" w:rsidR="000F03DE" w:rsidRPr="00B14E79" w:rsidRDefault="000F03DE" w:rsidP="000F03DE">
      <w:pPr>
        <w:spacing w:after="0" w:line="360" w:lineRule="auto"/>
        <w:jc w:val="center"/>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noProof/>
          <w:sz w:val="28"/>
          <w:szCs w:val="28"/>
          <w:lang w:eastAsia="uk-UA"/>
        </w:rPr>
        <w:drawing>
          <wp:inline distT="0" distB="0" distL="0" distR="0" wp14:anchorId="1FF83261" wp14:editId="65DA03C5">
            <wp:extent cx="5981700" cy="3194051"/>
            <wp:effectExtent l="0" t="0" r="0" b="6350"/>
            <wp:docPr id="9387332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85597" cy="3196132"/>
                    </a:xfrm>
                    <a:prstGeom prst="rect">
                      <a:avLst/>
                    </a:prstGeom>
                    <a:noFill/>
                    <a:ln>
                      <a:noFill/>
                    </a:ln>
                  </pic:spPr>
                </pic:pic>
              </a:graphicData>
            </a:graphic>
          </wp:inline>
        </w:drawing>
      </w:r>
    </w:p>
    <w:p w14:paraId="62F5FD02" w14:textId="48E08B0C" w:rsidR="000F03DE" w:rsidRPr="00B14E79" w:rsidRDefault="000F03DE" w:rsidP="000F03DE">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 xml:space="preserve">Рисунок 3.16 – Розташування контрольного створу на річці </w:t>
      </w:r>
      <w:proofErr w:type="spellStart"/>
      <w:r w:rsidRPr="00B14E79">
        <w:rPr>
          <w:rFonts w:ascii="Times New Roman" w:eastAsia="Times New Roman" w:hAnsi="Times New Roman" w:cs="Times New Roman"/>
          <w:sz w:val="28"/>
          <w:szCs w:val="28"/>
          <w:lang w:eastAsia="uk-UA"/>
        </w:rPr>
        <w:t>Марунька</w:t>
      </w:r>
      <w:proofErr w:type="spellEnd"/>
      <w:r w:rsidRPr="00B14E79">
        <w:rPr>
          <w:rFonts w:ascii="Times New Roman" w:eastAsia="Times New Roman" w:hAnsi="Times New Roman" w:cs="Times New Roman"/>
          <w:sz w:val="28"/>
          <w:szCs w:val="28"/>
          <w:lang w:eastAsia="uk-UA"/>
        </w:rPr>
        <w:t xml:space="preserve"> (перед </w:t>
      </w:r>
      <w:proofErr w:type="spellStart"/>
      <w:r w:rsidRPr="00B14E79">
        <w:rPr>
          <w:rFonts w:ascii="Times New Roman" w:eastAsia="Times New Roman" w:hAnsi="Times New Roman" w:cs="Times New Roman"/>
          <w:sz w:val="28"/>
          <w:szCs w:val="28"/>
          <w:lang w:eastAsia="uk-UA"/>
        </w:rPr>
        <w:t>Винниківськім</w:t>
      </w:r>
      <w:proofErr w:type="spellEnd"/>
      <w:r w:rsidRPr="00B14E79">
        <w:rPr>
          <w:rFonts w:ascii="Times New Roman" w:eastAsia="Times New Roman" w:hAnsi="Times New Roman" w:cs="Times New Roman"/>
          <w:sz w:val="28"/>
          <w:szCs w:val="28"/>
          <w:lang w:eastAsia="uk-UA"/>
        </w:rPr>
        <w:t xml:space="preserve"> озером)</w:t>
      </w:r>
    </w:p>
    <w:p w14:paraId="140776FC" w14:textId="461BB32E" w:rsidR="000F03DE" w:rsidRPr="00B14E79" w:rsidRDefault="000F03DE" w:rsidP="000F03DE">
      <w:pPr>
        <w:spacing w:after="0" w:line="360" w:lineRule="auto"/>
        <w:jc w:val="center"/>
        <w:rPr>
          <w:rFonts w:ascii="Times New Roman" w:eastAsia="Times New Roman" w:hAnsi="Times New Roman" w:cs="Times New Roman"/>
          <w:sz w:val="28"/>
          <w:szCs w:val="28"/>
          <w:lang w:eastAsia="uk-UA"/>
        </w:rPr>
      </w:pPr>
      <w:r w:rsidRPr="00B14E79">
        <w:rPr>
          <w:noProof/>
        </w:rPr>
        <w:lastRenderedPageBreak/>
        <w:drawing>
          <wp:inline distT="0" distB="0" distL="0" distR="0" wp14:anchorId="2FB5D12A" wp14:editId="42A094EF">
            <wp:extent cx="5839485" cy="2453489"/>
            <wp:effectExtent l="0" t="0" r="8890" b="4445"/>
            <wp:docPr id="1347321617" name="Діаграма 1">
              <a:extLst xmlns:a="http://schemas.openxmlformats.org/drawingml/2006/main">
                <a:ext uri="{FF2B5EF4-FFF2-40B4-BE49-F238E27FC236}">
                  <a16:creationId xmlns:a16="http://schemas.microsoft.com/office/drawing/2014/main" id="{6D44F9DC-F7C7-B1A6-9516-96AB7BA3DD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4BBEDE08" w14:textId="69432AF7" w:rsidR="000F03DE" w:rsidRPr="00B14E79" w:rsidRDefault="000F03DE" w:rsidP="002E7CC9">
      <w:pPr>
        <w:spacing w:after="0" w:line="360" w:lineRule="auto"/>
        <w:ind w:firstLine="567"/>
        <w:jc w:val="both"/>
        <w:rPr>
          <w:rFonts w:ascii="Times New Roman" w:eastAsia="Times New Roman" w:hAnsi="Times New Roman" w:cs="Times New Roman"/>
          <w:sz w:val="28"/>
          <w:szCs w:val="28"/>
          <w:lang w:val="ru-RU" w:eastAsia="uk-UA"/>
        </w:rPr>
      </w:pPr>
      <w:r w:rsidRPr="00B14E79">
        <w:rPr>
          <w:rFonts w:ascii="Times New Roman" w:eastAsia="Times New Roman" w:hAnsi="Times New Roman" w:cs="Times New Roman"/>
          <w:sz w:val="28"/>
          <w:szCs w:val="28"/>
          <w:lang w:eastAsia="uk-UA"/>
        </w:rPr>
        <w:t>Рисунок 3.</w:t>
      </w:r>
      <w:r w:rsidRPr="00B14E79">
        <w:rPr>
          <w:rFonts w:ascii="Times New Roman" w:eastAsia="Times New Roman" w:hAnsi="Times New Roman" w:cs="Times New Roman"/>
          <w:sz w:val="28"/>
          <w:szCs w:val="28"/>
          <w:lang w:val="ru-RU" w:eastAsia="uk-UA"/>
        </w:rPr>
        <w:t>17</w:t>
      </w:r>
      <w:r w:rsidRPr="00B14E79">
        <w:rPr>
          <w:rFonts w:ascii="Times New Roman" w:eastAsia="Times New Roman" w:hAnsi="Times New Roman" w:cs="Times New Roman"/>
          <w:sz w:val="28"/>
          <w:szCs w:val="28"/>
          <w:lang w:eastAsia="uk-UA"/>
        </w:rPr>
        <w:t xml:space="preserve"> – Характеристика якості води р. </w:t>
      </w:r>
      <w:proofErr w:type="spellStart"/>
      <w:r w:rsidRPr="00B14E79">
        <w:rPr>
          <w:rFonts w:ascii="Times New Roman" w:eastAsia="Times New Roman" w:hAnsi="Times New Roman" w:cs="Times New Roman"/>
          <w:sz w:val="28"/>
          <w:szCs w:val="28"/>
          <w:lang w:eastAsia="uk-UA"/>
        </w:rPr>
        <w:t>Марунька</w:t>
      </w:r>
      <w:proofErr w:type="spellEnd"/>
      <w:r w:rsidRPr="00B14E79">
        <w:rPr>
          <w:rFonts w:ascii="Times New Roman" w:eastAsia="Times New Roman" w:hAnsi="Times New Roman" w:cs="Times New Roman"/>
          <w:sz w:val="28"/>
          <w:szCs w:val="28"/>
          <w:lang w:eastAsia="uk-UA"/>
        </w:rPr>
        <w:t xml:space="preserve"> за зміною </w:t>
      </w:r>
      <w:proofErr w:type="spellStart"/>
      <w:r w:rsidRPr="00B14E79">
        <w:rPr>
          <w:rFonts w:ascii="Times New Roman" w:eastAsia="Times New Roman" w:hAnsi="Times New Roman" w:cs="Times New Roman"/>
          <w:sz w:val="28"/>
          <w:szCs w:val="28"/>
          <w:lang w:eastAsia="uk-UA"/>
        </w:rPr>
        <w:t>рН</w:t>
      </w:r>
      <w:proofErr w:type="spellEnd"/>
      <w:r w:rsidRPr="00B14E79">
        <w:rPr>
          <w:rFonts w:ascii="Times New Roman" w:eastAsia="Times New Roman" w:hAnsi="Times New Roman" w:cs="Times New Roman"/>
          <w:sz w:val="28"/>
          <w:szCs w:val="28"/>
          <w:lang w:eastAsia="uk-UA"/>
        </w:rPr>
        <w:t xml:space="preserve">, прозорості, запаху та заліза загального (перед </w:t>
      </w:r>
      <w:proofErr w:type="spellStart"/>
      <w:r w:rsidRPr="00B14E79">
        <w:rPr>
          <w:rFonts w:ascii="Times New Roman" w:eastAsia="Times New Roman" w:hAnsi="Times New Roman" w:cs="Times New Roman"/>
          <w:sz w:val="28"/>
          <w:szCs w:val="28"/>
          <w:lang w:eastAsia="uk-UA"/>
        </w:rPr>
        <w:t>Винниківським</w:t>
      </w:r>
      <w:proofErr w:type="spellEnd"/>
      <w:r w:rsidRPr="00B14E79">
        <w:rPr>
          <w:rFonts w:ascii="Times New Roman" w:eastAsia="Times New Roman" w:hAnsi="Times New Roman" w:cs="Times New Roman"/>
          <w:sz w:val="28"/>
          <w:szCs w:val="28"/>
          <w:lang w:eastAsia="uk-UA"/>
        </w:rPr>
        <w:t xml:space="preserve"> озером</w:t>
      </w:r>
      <w:r w:rsidRPr="00B14E79">
        <w:rPr>
          <w:rFonts w:ascii="Times New Roman" w:eastAsia="Times New Roman" w:hAnsi="Times New Roman" w:cs="Times New Roman"/>
          <w:sz w:val="28"/>
          <w:szCs w:val="28"/>
          <w:lang w:val="ru-RU" w:eastAsia="uk-UA"/>
        </w:rPr>
        <w:t>)</w:t>
      </w:r>
    </w:p>
    <w:p w14:paraId="0C9CBABB" w14:textId="02835581" w:rsidR="000F03DE" w:rsidRPr="00B14E79" w:rsidRDefault="000F03DE" w:rsidP="007E21DB">
      <w:pPr>
        <w:spacing w:after="0" w:line="360" w:lineRule="auto"/>
        <w:ind w:firstLine="567"/>
        <w:jc w:val="both"/>
        <w:rPr>
          <w:rFonts w:ascii="Times New Roman" w:eastAsia="Times New Roman" w:hAnsi="Times New Roman" w:cs="Times New Roman"/>
          <w:sz w:val="28"/>
          <w:szCs w:val="28"/>
          <w:lang w:eastAsia="uk-UA"/>
        </w:rPr>
      </w:pPr>
      <w:bookmarkStart w:id="36" w:name="_Hlk168331183"/>
      <w:r w:rsidRPr="00B14E79">
        <w:rPr>
          <w:rFonts w:ascii="Times New Roman" w:eastAsia="Times New Roman" w:hAnsi="Times New Roman" w:cs="Times New Roman"/>
          <w:sz w:val="28"/>
          <w:szCs w:val="28"/>
          <w:lang w:eastAsia="uk-UA"/>
        </w:rPr>
        <w:t>З рис. 3.</w:t>
      </w:r>
      <w:r w:rsidRPr="00B14E79">
        <w:rPr>
          <w:rFonts w:ascii="Times New Roman" w:eastAsia="Times New Roman" w:hAnsi="Times New Roman" w:cs="Times New Roman"/>
          <w:sz w:val="28"/>
          <w:szCs w:val="28"/>
          <w:lang w:val="ru-RU" w:eastAsia="uk-UA"/>
        </w:rPr>
        <w:t>1</w:t>
      </w:r>
      <w:r w:rsidR="007E21DB" w:rsidRPr="00B14E79">
        <w:rPr>
          <w:rFonts w:ascii="Times New Roman" w:eastAsia="Times New Roman" w:hAnsi="Times New Roman" w:cs="Times New Roman"/>
          <w:sz w:val="28"/>
          <w:szCs w:val="28"/>
          <w:lang w:val="ru-RU" w:eastAsia="uk-UA"/>
        </w:rPr>
        <w:t>7</w:t>
      </w:r>
      <w:r w:rsidRPr="00B14E79">
        <w:rPr>
          <w:rFonts w:ascii="Times New Roman" w:eastAsia="Times New Roman" w:hAnsi="Times New Roman" w:cs="Times New Roman"/>
          <w:sz w:val="28"/>
          <w:szCs w:val="28"/>
          <w:lang w:eastAsia="uk-UA"/>
        </w:rPr>
        <w:t xml:space="preserve">. видно, що </w:t>
      </w:r>
      <w:r w:rsidRPr="00B14E79">
        <w:rPr>
          <w:rFonts w:ascii="Times New Roman" w:eastAsia="Times New Roman" w:hAnsi="Times New Roman" w:cs="Times New Roman"/>
          <w:sz w:val="28"/>
          <w:szCs w:val="28"/>
          <w:lang w:val="en-US" w:eastAsia="uk-UA"/>
        </w:rPr>
        <w:t>pH</w:t>
      </w:r>
      <w:r w:rsidRPr="00B14E79">
        <w:rPr>
          <w:rFonts w:ascii="Times New Roman" w:eastAsia="Times New Roman" w:hAnsi="Times New Roman" w:cs="Times New Roman"/>
          <w:sz w:val="28"/>
          <w:szCs w:val="28"/>
          <w:lang w:eastAsia="uk-UA"/>
        </w:rPr>
        <w:t xml:space="preserve"> знаходиться в межах норми 6,5-8,5 та коливається від 7,</w:t>
      </w:r>
      <w:r w:rsidR="007E21DB" w:rsidRPr="00B14E79">
        <w:rPr>
          <w:rFonts w:ascii="Times New Roman" w:eastAsia="Times New Roman" w:hAnsi="Times New Roman" w:cs="Times New Roman"/>
          <w:sz w:val="28"/>
          <w:szCs w:val="28"/>
          <w:lang w:eastAsia="uk-UA"/>
        </w:rPr>
        <w:t>15</w:t>
      </w:r>
      <w:r w:rsidRPr="00B14E79">
        <w:rPr>
          <w:rFonts w:ascii="Times New Roman" w:eastAsia="Times New Roman" w:hAnsi="Times New Roman" w:cs="Times New Roman"/>
          <w:sz w:val="28"/>
          <w:szCs w:val="28"/>
          <w:lang w:eastAsia="uk-UA"/>
        </w:rPr>
        <w:t xml:space="preserve"> до 8,</w:t>
      </w:r>
      <w:r w:rsidR="007E21DB" w:rsidRPr="00B14E79">
        <w:rPr>
          <w:rFonts w:ascii="Times New Roman" w:eastAsia="Times New Roman" w:hAnsi="Times New Roman" w:cs="Times New Roman"/>
          <w:sz w:val="28"/>
          <w:szCs w:val="28"/>
          <w:lang w:eastAsia="uk-UA"/>
        </w:rPr>
        <w:t>1</w:t>
      </w:r>
      <w:r w:rsidRPr="00B14E79">
        <w:rPr>
          <w:rFonts w:ascii="Times New Roman" w:eastAsia="Times New Roman" w:hAnsi="Times New Roman" w:cs="Times New Roman"/>
          <w:sz w:val="28"/>
          <w:szCs w:val="28"/>
          <w:lang w:eastAsia="uk-UA"/>
        </w:rPr>
        <w:t xml:space="preserve">. Запах води протягом усього терміну спостережень </w:t>
      </w:r>
      <w:r w:rsidR="007E21DB" w:rsidRPr="00B14E79">
        <w:rPr>
          <w:rFonts w:ascii="Times New Roman" w:eastAsia="Times New Roman" w:hAnsi="Times New Roman" w:cs="Times New Roman"/>
          <w:sz w:val="28"/>
          <w:szCs w:val="28"/>
          <w:lang w:eastAsia="uk-UA"/>
        </w:rPr>
        <w:t xml:space="preserve">не </w:t>
      </w:r>
      <w:r w:rsidRPr="00B14E79">
        <w:rPr>
          <w:rFonts w:ascii="Times New Roman" w:eastAsia="Times New Roman" w:hAnsi="Times New Roman" w:cs="Times New Roman"/>
          <w:sz w:val="28"/>
          <w:szCs w:val="28"/>
          <w:lang w:eastAsia="uk-UA"/>
        </w:rPr>
        <w:t>перевищує норму (1 бал)</w:t>
      </w:r>
      <w:r w:rsidR="007E21DB" w:rsidRPr="00B14E79">
        <w:rPr>
          <w:rFonts w:ascii="Times New Roman" w:eastAsia="Times New Roman" w:hAnsi="Times New Roman" w:cs="Times New Roman"/>
          <w:sz w:val="28"/>
          <w:szCs w:val="28"/>
          <w:lang w:eastAsia="uk-UA"/>
        </w:rPr>
        <w:t>, окрім четвертого кварталу 2021 року</w:t>
      </w:r>
      <w:r w:rsidRPr="00B14E79">
        <w:rPr>
          <w:rFonts w:ascii="Times New Roman" w:eastAsia="Times New Roman" w:hAnsi="Times New Roman" w:cs="Times New Roman"/>
          <w:sz w:val="28"/>
          <w:szCs w:val="28"/>
          <w:lang w:eastAsia="uk-UA"/>
        </w:rPr>
        <w:t xml:space="preserve">. Значення показника прозорості води у річці протягом 2021-2024 років коливається в межах від </w:t>
      </w:r>
      <w:r w:rsidR="007E21DB" w:rsidRPr="00B14E79">
        <w:rPr>
          <w:rFonts w:ascii="Times New Roman" w:eastAsia="Times New Roman" w:hAnsi="Times New Roman" w:cs="Times New Roman"/>
          <w:sz w:val="28"/>
          <w:szCs w:val="28"/>
          <w:lang w:eastAsia="uk-UA"/>
        </w:rPr>
        <w:t xml:space="preserve">12 </w:t>
      </w:r>
      <w:r w:rsidRPr="00B14E79">
        <w:rPr>
          <w:rFonts w:ascii="Times New Roman" w:eastAsia="Times New Roman" w:hAnsi="Times New Roman" w:cs="Times New Roman"/>
          <w:sz w:val="28"/>
          <w:szCs w:val="28"/>
          <w:lang w:eastAsia="uk-UA"/>
        </w:rPr>
        <w:t>до 15,</w:t>
      </w:r>
      <w:r w:rsidR="007E21DB" w:rsidRPr="00B14E79">
        <w:rPr>
          <w:rFonts w:ascii="Times New Roman" w:eastAsia="Times New Roman" w:hAnsi="Times New Roman" w:cs="Times New Roman"/>
          <w:sz w:val="28"/>
          <w:szCs w:val="28"/>
          <w:lang w:eastAsia="uk-UA"/>
        </w:rPr>
        <w:t>9</w:t>
      </w:r>
      <w:r w:rsidRPr="00B14E79">
        <w:rPr>
          <w:rFonts w:ascii="Times New Roman" w:eastAsia="Times New Roman" w:hAnsi="Times New Roman" w:cs="Times New Roman"/>
          <w:sz w:val="28"/>
          <w:szCs w:val="28"/>
          <w:lang w:eastAsia="uk-UA"/>
        </w:rPr>
        <w:t xml:space="preserve"> </w:t>
      </w:r>
      <w:proofErr w:type="spellStart"/>
      <w:r w:rsidRPr="00B14E79">
        <w:rPr>
          <w:rFonts w:ascii="Times New Roman" w:eastAsia="Times New Roman" w:hAnsi="Times New Roman" w:cs="Times New Roman"/>
          <w:sz w:val="28"/>
          <w:szCs w:val="28"/>
          <w:lang w:eastAsia="uk-UA"/>
        </w:rPr>
        <w:t>бала</w:t>
      </w:r>
      <w:proofErr w:type="spellEnd"/>
      <w:r w:rsidRPr="00B14E79">
        <w:rPr>
          <w:rFonts w:ascii="Times New Roman" w:eastAsia="Times New Roman" w:hAnsi="Times New Roman" w:cs="Times New Roman"/>
          <w:sz w:val="28"/>
          <w:szCs w:val="28"/>
          <w:lang w:eastAsia="uk-UA"/>
        </w:rPr>
        <w:t>. Забарвлення протягом періоду спостереження змінюється від жовтувато-сіруватого</w:t>
      </w:r>
      <w:r w:rsidR="007E21DB" w:rsidRPr="00B14E79">
        <w:rPr>
          <w:rFonts w:ascii="Times New Roman" w:eastAsia="Times New Roman" w:hAnsi="Times New Roman" w:cs="Times New Roman"/>
          <w:sz w:val="28"/>
          <w:szCs w:val="28"/>
          <w:lang w:eastAsia="uk-UA"/>
        </w:rPr>
        <w:t xml:space="preserve">, </w:t>
      </w:r>
      <w:r w:rsidRPr="00B14E79">
        <w:rPr>
          <w:rFonts w:ascii="Times New Roman" w:eastAsia="Times New Roman" w:hAnsi="Times New Roman" w:cs="Times New Roman"/>
          <w:sz w:val="28"/>
          <w:szCs w:val="28"/>
          <w:lang w:eastAsia="uk-UA"/>
        </w:rPr>
        <w:t>сірувато</w:t>
      </w:r>
      <w:r w:rsidR="007E21DB" w:rsidRPr="00B14E79">
        <w:rPr>
          <w:rFonts w:ascii="Times New Roman" w:eastAsia="Times New Roman" w:hAnsi="Times New Roman" w:cs="Times New Roman"/>
          <w:sz w:val="28"/>
          <w:szCs w:val="28"/>
          <w:lang w:eastAsia="uk-UA"/>
        </w:rPr>
        <w:t>го</w:t>
      </w:r>
      <w:r w:rsidRPr="00B14E79">
        <w:rPr>
          <w:rFonts w:ascii="Times New Roman" w:eastAsia="Times New Roman" w:hAnsi="Times New Roman" w:cs="Times New Roman"/>
          <w:sz w:val="28"/>
          <w:szCs w:val="28"/>
          <w:lang w:eastAsia="uk-UA"/>
        </w:rPr>
        <w:t xml:space="preserve"> до жовтуватого. За період спостережень виявлено перевищення ГДК по вмісту заліза загального – 0,1 мг/л від </w:t>
      </w:r>
      <w:r w:rsidR="007E21DB" w:rsidRPr="00B14E79">
        <w:rPr>
          <w:rFonts w:ascii="Times New Roman" w:eastAsia="Times New Roman" w:hAnsi="Times New Roman" w:cs="Times New Roman"/>
          <w:sz w:val="28"/>
          <w:szCs w:val="28"/>
          <w:lang w:eastAsia="uk-UA"/>
        </w:rPr>
        <w:t>1</w:t>
      </w:r>
      <w:r w:rsidRPr="00B14E79">
        <w:rPr>
          <w:rFonts w:ascii="Times New Roman" w:eastAsia="Times New Roman" w:hAnsi="Times New Roman" w:cs="Times New Roman"/>
          <w:sz w:val="28"/>
          <w:szCs w:val="28"/>
          <w:lang w:eastAsia="uk-UA"/>
        </w:rPr>
        <w:t>,</w:t>
      </w:r>
      <w:r w:rsidR="007E21DB" w:rsidRPr="00B14E79">
        <w:rPr>
          <w:rFonts w:ascii="Times New Roman" w:eastAsia="Times New Roman" w:hAnsi="Times New Roman" w:cs="Times New Roman"/>
          <w:sz w:val="28"/>
          <w:szCs w:val="28"/>
          <w:lang w:eastAsia="uk-UA"/>
        </w:rPr>
        <w:t>5</w:t>
      </w:r>
      <w:r w:rsidRPr="00B14E79">
        <w:rPr>
          <w:rFonts w:ascii="Times New Roman" w:eastAsia="Times New Roman" w:hAnsi="Times New Roman" w:cs="Times New Roman"/>
          <w:sz w:val="28"/>
          <w:szCs w:val="28"/>
          <w:lang w:eastAsia="uk-UA"/>
        </w:rPr>
        <w:t xml:space="preserve"> до 6,</w:t>
      </w:r>
      <w:r w:rsidR="007E21DB" w:rsidRPr="00B14E79">
        <w:rPr>
          <w:rFonts w:ascii="Times New Roman" w:eastAsia="Times New Roman" w:hAnsi="Times New Roman" w:cs="Times New Roman"/>
          <w:sz w:val="28"/>
          <w:szCs w:val="28"/>
          <w:lang w:eastAsia="uk-UA"/>
        </w:rPr>
        <w:t>3</w:t>
      </w:r>
      <w:r w:rsidRPr="00B14E79">
        <w:rPr>
          <w:rFonts w:ascii="Times New Roman" w:eastAsia="Times New Roman" w:hAnsi="Times New Roman" w:cs="Times New Roman"/>
          <w:sz w:val="28"/>
          <w:szCs w:val="28"/>
          <w:lang w:eastAsia="uk-UA"/>
        </w:rPr>
        <w:t xml:space="preserve"> раз</w:t>
      </w:r>
      <w:r w:rsidR="007E21DB" w:rsidRPr="00B14E79">
        <w:rPr>
          <w:rFonts w:ascii="Times New Roman" w:eastAsia="Times New Roman" w:hAnsi="Times New Roman" w:cs="Times New Roman"/>
          <w:sz w:val="28"/>
          <w:szCs w:val="28"/>
          <w:lang w:eastAsia="uk-UA"/>
        </w:rPr>
        <w:t>, н</w:t>
      </w:r>
      <w:r w:rsidRPr="00B14E79">
        <w:rPr>
          <w:rFonts w:ascii="Times New Roman" w:eastAsia="Times New Roman" w:hAnsi="Times New Roman" w:cs="Times New Roman"/>
          <w:sz w:val="28"/>
          <w:szCs w:val="28"/>
          <w:lang w:eastAsia="uk-UA"/>
        </w:rPr>
        <w:t>айбільш значні перевищення виявлено у 202</w:t>
      </w:r>
      <w:r w:rsidR="007E21DB" w:rsidRPr="00B14E79">
        <w:rPr>
          <w:rFonts w:ascii="Times New Roman" w:eastAsia="Times New Roman" w:hAnsi="Times New Roman" w:cs="Times New Roman"/>
          <w:sz w:val="28"/>
          <w:szCs w:val="28"/>
          <w:lang w:eastAsia="uk-UA"/>
        </w:rPr>
        <w:t>3</w:t>
      </w:r>
      <w:r w:rsidRPr="00B14E79">
        <w:rPr>
          <w:rFonts w:ascii="Times New Roman" w:eastAsia="Times New Roman" w:hAnsi="Times New Roman" w:cs="Times New Roman"/>
          <w:sz w:val="28"/>
          <w:szCs w:val="28"/>
          <w:lang w:eastAsia="uk-UA"/>
        </w:rPr>
        <w:t xml:space="preserve"> році.</w:t>
      </w:r>
    </w:p>
    <w:bookmarkEnd w:id="36"/>
    <w:p w14:paraId="42737CEB" w14:textId="69CC9642" w:rsidR="000F03DE" w:rsidRPr="00B14E79" w:rsidRDefault="007E21DB" w:rsidP="007E21DB">
      <w:pPr>
        <w:spacing w:after="0" w:line="360" w:lineRule="auto"/>
        <w:jc w:val="center"/>
        <w:rPr>
          <w:rFonts w:ascii="Times New Roman" w:eastAsia="Times New Roman" w:hAnsi="Times New Roman" w:cs="Times New Roman"/>
          <w:sz w:val="28"/>
          <w:szCs w:val="28"/>
          <w:lang w:eastAsia="uk-UA"/>
        </w:rPr>
      </w:pPr>
      <w:r w:rsidRPr="00B14E79">
        <w:rPr>
          <w:noProof/>
        </w:rPr>
        <w:drawing>
          <wp:inline distT="0" distB="0" distL="0" distR="0" wp14:anchorId="68AD6147" wp14:editId="2F0EAFA6">
            <wp:extent cx="6076950" cy="2965450"/>
            <wp:effectExtent l="0" t="0" r="0" b="6350"/>
            <wp:docPr id="699249939" name="Діаграма 1">
              <a:extLst xmlns:a="http://schemas.openxmlformats.org/drawingml/2006/main">
                <a:ext uri="{FF2B5EF4-FFF2-40B4-BE49-F238E27FC236}">
                  <a16:creationId xmlns:a16="http://schemas.microsoft.com/office/drawing/2014/main" id="{21B940AD-E094-85D3-822A-8496A0E012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624FC6CA" w14:textId="0D7CF5BF" w:rsidR="007E21DB" w:rsidRPr="00B14E79" w:rsidRDefault="007E21DB" w:rsidP="007E21DB">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 xml:space="preserve">Рисунок 3.18 – Характеристика якості води р. </w:t>
      </w:r>
      <w:proofErr w:type="spellStart"/>
      <w:r w:rsidRPr="00B14E79">
        <w:rPr>
          <w:rFonts w:ascii="Times New Roman" w:eastAsia="Times New Roman" w:hAnsi="Times New Roman" w:cs="Times New Roman"/>
          <w:sz w:val="28"/>
          <w:szCs w:val="28"/>
          <w:lang w:eastAsia="uk-UA"/>
        </w:rPr>
        <w:t>Марунька</w:t>
      </w:r>
      <w:proofErr w:type="spellEnd"/>
      <w:r w:rsidRPr="00B14E79">
        <w:rPr>
          <w:rFonts w:ascii="Times New Roman" w:eastAsia="Times New Roman" w:hAnsi="Times New Roman" w:cs="Times New Roman"/>
          <w:sz w:val="28"/>
          <w:szCs w:val="28"/>
          <w:lang w:eastAsia="uk-UA"/>
        </w:rPr>
        <w:t xml:space="preserve"> (перед </w:t>
      </w:r>
      <w:proofErr w:type="spellStart"/>
      <w:r w:rsidRPr="00B14E79">
        <w:rPr>
          <w:rFonts w:ascii="Times New Roman" w:eastAsia="Times New Roman" w:hAnsi="Times New Roman" w:cs="Times New Roman"/>
          <w:sz w:val="28"/>
          <w:szCs w:val="28"/>
          <w:lang w:eastAsia="uk-UA"/>
        </w:rPr>
        <w:t>Винниківським</w:t>
      </w:r>
      <w:proofErr w:type="spellEnd"/>
      <w:r w:rsidRPr="00B14E79">
        <w:rPr>
          <w:rFonts w:ascii="Times New Roman" w:eastAsia="Times New Roman" w:hAnsi="Times New Roman" w:cs="Times New Roman"/>
          <w:sz w:val="28"/>
          <w:szCs w:val="28"/>
          <w:lang w:eastAsia="uk-UA"/>
        </w:rPr>
        <w:t xml:space="preserve"> озером) за азотом амонійним та аміаком, нітратами, нітритами, фосфатами, завислими речовинами та СПАР, мг/л</w:t>
      </w:r>
    </w:p>
    <w:p w14:paraId="298A171D" w14:textId="77777777" w:rsidR="007E21DB" w:rsidRPr="00B14E79" w:rsidRDefault="007E21DB" w:rsidP="007E21DB">
      <w:pPr>
        <w:spacing w:after="0" w:line="360" w:lineRule="auto"/>
        <w:ind w:firstLine="567"/>
        <w:jc w:val="both"/>
        <w:rPr>
          <w:rFonts w:ascii="Times New Roman" w:eastAsia="Times New Roman" w:hAnsi="Times New Roman" w:cs="Times New Roman"/>
          <w:sz w:val="28"/>
          <w:szCs w:val="28"/>
          <w:lang w:eastAsia="uk-UA"/>
        </w:rPr>
      </w:pPr>
    </w:p>
    <w:p w14:paraId="31A5844F" w14:textId="1836BD1C" w:rsidR="007E21DB" w:rsidRPr="00B14E79" w:rsidRDefault="007E21DB" w:rsidP="007E21DB">
      <w:pPr>
        <w:spacing w:after="0" w:line="360" w:lineRule="auto"/>
        <w:ind w:firstLine="567"/>
        <w:jc w:val="both"/>
        <w:rPr>
          <w:rFonts w:ascii="Times New Roman" w:eastAsia="Times New Roman" w:hAnsi="Times New Roman" w:cs="Times New Roman"/>
          <w:sz w:val="28"/>
          <w:szCs w:val="28"/>
          <w:lang w:eastAsia="uk-UA"/>
        </w:rPr>
      </w:pPr>
      <w:bookmarkStart w:id="37" w:name="_Hlk168331263"/>
      <w:r w:rsidRPr="00B14E79">
        <w:rPr>
          <w:rFonts w:ascii="Times New Roman" w:eastAsia="Times New Roman" w:hAnsi="Times New Roman" w:cs="Times New Roman"/>
          <w:sz w:val="28"/>
          <w:szCs w:val="28"/>
          <w:lang w:eastAsia="uk-UA"/>
        </w:rPr>
        <w:t>Як видно з рис. 3.18, вміст азоту амонійного та аміаку перевищує значення ГДК – 0,5, мг/л протягом усього періоду спостережень від 2,6 до 24,6 раз. Слід відзначити, що вміст даних забруднювачів істотно збільшується у першому кварталі 2024 року. Вміст нітратів в контрольних створах перевищує норму – 40 мг/л 1,5 раз</w:t>
      </w:r>
      <w:r w:rsidR="00AF25CC">
        <w:rPr>
          <w:rFonts w:ascii="Times New Roman" w:eastAsia="Times New Roman" w:hAnsi="Times New Roman" w:cs="Times New Roman"/>
          <w:sz w:val="28"/>
          <w:szCs w:val="28"/>
          <w:lang w:eastAsia="uk-UA"/>
        </w:rPr>
        <w:t>и</w:t>
      </w:r>
      <w:r w:rsidRPr="00B14E79">
        <w:rPr>
          <w:rFonts w:ascii="Times New Roman" w:eastAsia="Times New Roman" w:hAnsi="Times New Roman" w:cs="Times New Roman"/>
          <w:sz w:val="28"/>
          <w:szCs w:val="28"/>
          <w:lang w:eastAsia="uk-UA"/>
        </w:rPr>
        <w:t xml:space="preserve"> лише у </w:t>
      </w:r>
      <w:r w:rsidR="00603E02" w:rsidRPr="00B14E79">
        <w:rPr>
          <w:rFonts w:ascii="Times New Roman" w:eastAsia="Times New Roman" w:hAnsi="Times New Roman" w:cs="Times New Roman"/>
          <w:sz w:val="28"/>
          <w:szCs w:val="28"/>
          <w:lang w:eastAsia="uk-UA"/>
        </w:rPr>
        <w:t>першому кварталі 2022 року</w:t>
      </w:r>
      <w:r w:rsidRPr="00B14E79">
        <w:rPr>
          <w:rFonts w:ascii="Times New Roman" w:eastAsia="Times New Roman" w:hAnsi="Times New Roman" w:cs="Times New Roman"/>
          <w:sz w:val="28"/>
          <w:szCs w:val="28"/>
          <w:lang w:eastAsia="uk-UA"/>
        </w:rPr>
        <w:t xml:space="preserve">. Виявлений вміст нітритів перевищує ГДК – 0,08 мг/л протягом усього періоду спостережень від </w:t>
      </w:r>
      <w:r w:rsidR="00603E02" w:rsidRPr="00B14E79">
        <w:rPr>
          <w:rFonts w:ascii="Times New Roman" w:eastAsia="Times New Roman" w:hAnsi="Times New Roman" w:cs="Times New Roman"/>
          <w:sz w:val="28"/>
          <w:szCs w:val="28"/>
          <w:lang w:eastAsia="uk-UA"/>
        </w:rPr>
        <w:t>1</w:t>
      </w:r>
      <w:r w:rsidRPr="00B14E79">
        <w:rPr>
          <w:rFonts w:ascii="Times New Roman" w:eastAsia="Times New Roman" w:hAnsi="Times New Roman" w:cs="Times New Roman"/>
          <w:sz w:val="28"/>
          <w:szCs w:val="28"/>
          <w:lang w:eastAsia="uk-UA"/>
        </w:rPr>
        <w:t xml:space="preserve">,1 до </w:t>
      </w:r>
      <w:r w:rsidR="00603E02" w:rsidRPr="00B14E79">
        <w:rPr>
          <w:rFonts w:ascii="Times New Roman" w:eastAsia="Times New Roman" w:hAnsi="Times New Roman" w:cs="Times New Roman"/>
          <w:sz w:val="28"/>
          <w:szCs w:val="28"/>
          <w:lang w:eastAsia="uk-UA"/>
        </w:rPr>
        <w:t>7</w:t>
      </w:r>
      <w:r w:rsidRPr="00B14E79">
        <w:rPr>
          <w:rFonts w:ascii="Times New Roman" w:eastAsia="Times New Roman" w:hAnsi="Times New Roman" w:cs="Times New Roman"/>
          <w:sz w:val="28"/>
          <w:szCs w:val="28"/>
          <w:lang w:eastAsia="uk-UA"/>
        </w:rPr>
        <w:t>,</w:t>
      </w:r>
      <w:r w:rsidR="00603E02" w:rsidRPr="00B14E79">
        <w:rPr>
          <w:rFonts w:ascii="Times New Roman" w:eastAsia="Times New Roman" w:hAnsi="Times New Roman" w:cs="Times New Roman"/>
          <w:sz w:val="28"/>
          <w:szCs w:val="28"/>
          <w:lang w:eastAsia="uk-UA"/>
        </w:rPr>
        <w:t>6</w:t>
      </w:r>
      <w:r w:rsidRPr="00B14E79">
        <w:rPr>
          <w:rFonts w:ascii="Times New Roman" w:eastAsia="Times New Roman" w:hAnsi="Times New Roman" w:cs="Times New Roman"/>
          <w:sz w:val="28"/>
          <w:szCs w:val="28"/>
          <w:lang w:eastAsia="uk-UA"/>
        </w:rPr>
        <w:t xml:space="preserve"> раз, найбільші значення виявлені у першому кварталі 2024 року. Виявлені концентрації фосфатів перевищують ГДК – 3,5 мг/л</w:t>
      </w:r>
      <w:r w:rsidR="00603E02" w:rsidRPr="00B14E79">
        <w:rPr>
          <w:rFonts w:ascii="Times New Roman" w:eastAsia="Times New Roman" w:hAnsi="Times New Roman" w:cs="Times New Roman"/>
          <w:sz w:val="28"/>
          <w:szCs w:val="28"/>
          <w:lang w:eastAsia="uk-UA"/>
        </w:rPr>
        <w:t xml:space="preserve"> від 1,2 до 1,4 раз протягом останнього року</w:t>
      </w:r>
      <w:r w:rsidRPr="00B14E79">
        <w:rPr>
          <w:rFonts w:ascii="Times New Roman" w:eastAsia="Times New Roman" w:hAnsi="Times New Roman" w:cs="Times New Roman"/>
          <w:sz w:val="28"/>
          <w:szCs w:val="28"/>
          <w:lang w:eastAsia="uk-UA"/>
        </w:rPr>
        <w:t>. Вміст завислих речовин змінюється в широкому діапазоні протягом 2022-2023 років, та перевищує ГДК 25 мг/л від 1,</w:t>
      </w:r>
      <w:r w:rsidR="00603E02" w:rsidRPr="00B14E79">
        <w:rPr>
          <w:rFonts w:ascii="Times New Roman" w:eastAsia="Times New Roman" w:hAnsi="Times New Roman" w:cs="Times New Roman"/>
          <w:sz w:val="28"/>
          <w:szCs w:val="28"/>
          <w:lang w:eastAsia="uk-UA"/>
        </w:rPr>
        <w:t>4</w:t>
      </w:r>
      <w:r w:rsidRPr="00B14E79">
        <w:rPr>
          <w:rFonts w:ascii="Times New Roman" w:eastAsia="Times New Roman" w:hAnsi="Times New Roman" w:cs="Times New Roman"/>
          <w:sz w:val="28"/>
          <w:szCs w:val="28"/>
          <w:lang w:eastAsia="uk-UA"/>
        </w:rPr>
        <w:t xml:space="preserve"> до </w:t>
      </w:r>
      <w:r w:rsidR="00603E02" w:rsidRPr="00B14E79">
        <w:rPr>
          <w:rFonts w:ascii="Times New Roman" w:eastAsia="Times New Roman" w:hAnsi="Times New Roman" w:cs="Times New Roman"/>
          <w:sz w:val="28"/>
          <w:szCs w:val="28"/>
          <w:lang w:eastAsia="uk-UA"/>
        </w:rPr>
        <w:t>2</w:t>
      </w:r>
      <w:r w:rsidRPr="00B14E79">
        <w:rPr>
          <w:rFonts w:ascii="Times New Roman" w:eastAsia="Times New Roman" w:hAnsi="Times New Roman" w:cs="Times New Roman"/>
          <w:sz w:val="28"/>
          <w:szCs w:val="28"/>
          <w:lang w:eastAsia="uk-UA"/>
        </w:rPr>
        <w:t>,</w:t>
      </w:r>
      <w:r w:rsidR="00603E02" w:rsidRPr="00B14E79">
        <w:rPr>
          <w:rFonts w:ascii="Times New Roman" w:eastAsia="Times New Roman" w:hAnsi="Times New Roman" w:cs="Times New Roman"/>
          <w:sz w:val="28"/>
          <w:szCs w:val="28"/>
          <w:lang w:eastAsia="uk-UA"/>
        </w:rPr>
        <w:t>08</w:t>
      </w:r>
      <w:r w:rsidRPr="00B14E79">
        <w:rPr>
          <w:rFonts w:ascii="Times New Roman" w:eastAsia="Times New Roman" w:hAnsi="Times New Roman" w:cs="Times New Roman"/>
          <w:sz w:val="28"/>
          <w:szCs w:val="28"/>
          <w:lang w:eastAsia="uk-UA"/>
        </w:rPr>
        <w:t xml:space="preserve"> раз, а найбільші значення виявлені </w:t>
      </w:r>
      <w:r w:rsidR="00603E02" w:rsidRPr="00B14E79">
        <w:rPr>
          <w:rFonts w:ascii="Times New Roman" w:eastAsia="Times New Roman" w:hAnsi="Times New Roman" w:cs="Times New Roman"/>
          <w:sz w:val="28"/>
          <w:szCs w:val="28"/>
          <w:lang w:eastAsia="uk-UA"/>
        </w:rPr>
        <w:t>протягом 2023-2024 років</w:t>
      </w:r>
      <w:r w:rsidRPr="00B14E79">
        <w:rPr>
          <w:rFonts w:ascii="Times New Roman" w:eastAsia="Times New Roman" w:hAnsi="Times New Roman" w:cs="Times New Roman"/>
          <w:sz w:val="28"/>
          <w:szCs w:val="28"/>
          <w:lang w:eastAsia="uk-UA"/>
        </w:rPr>
        <w:t xml:space="preserve">. Встановлено, що вміст СПАР </w:t>
      </w:r>
      <w:r w:rsidR="00603E02" w:rsidRPr="00B14E79">
        <w:rPr>
          <w:rFonts w:ascii="Times New Roman" w:eastAsia="Times New Roman" w:hAnsi="Times New Roman" w:cs="Times New Roman"/>
          <w:sz w:val="28"/>
          <w:szCs w:val="28"/>
          <w:lang w:eastAsia="uk-UA"/>
        </w:rPr>
        <w:t xml:space="preserve">не </w:t>
      </w:r>
      <w:r w:rsidRPr="00B14E79">
        <w:rPr>
          <w:rFonts w:ascii="Times New Roman" w:eastAsia="Times New Roman" w:hAnsi="Times New Roman" w:cs="Times New Roman"/>
          <w:sz w:val="28"/>
          <w:szCs w:val="28"/>
          <w:lang w:eastAsia="uk-UA"/>
        </w:rPr>
        <w:t>перевищує ГДК 0,5 мг/</w:t>
      </w:r>
      <w:r w:rsidR="00603E02" w:rsidRPr="00B14E79">
        <w:rPr>
          <w:rFonts w:ascii="Times New Roman" w:eastAsia="Times New Roman" w:hAnsi="Times New Roman" w:cs="Times New Roman"/>
          <w:sz w:val="28"/>
          <w:szCs w:val="28"/>
          <w:lang w:eastAsia="uk-UA"/>
        </w:rPr>
        <w:t>л</w:t>
      </w:r>
      <w:r w:rsidRPr="00B14E79">
        <w:rPr>
          <w:rFonts w:ascii="Times New Roman" w:eastAsia="Times New Roman" w:hAnsi="Times New Roman" w:cs="Times New Roman"/>
          <w:sz w:val="28"/>
          <w:szCs w:val="28"/>
          <w:lang w:eastAsia="uk-UA"/>
        </w:rPr>
        <w:t>.</w:t>
      </w:r>
    </w:p>
    <w:bookmarkEnd w:id="37"/>
    <w:p w14:paraId="370D5CD7" w14:textId="25E546AC" w:rsidR="0021622C" w:rsidRPr="00B14E79" w:rsidRDefault="00603E02" w:rsidP="002E7CC9">
      <w:pPr>
        <w:spacing w:after="0" w:line="360" w:lineRule="auto"/>
        <w:rPr>
          <w:rFonts w:ascii="Times New Roman" w:eastAsia="Times New Roman" w:hAnsi="Times New Roman" w:cs="Times New Roman"/>
          <w:color w:val="000000"/>
          <w:sz w:val="28"/>
          <w:szCs w:val="28"/>
          <w:lang w:eastAsia="uk-UA"/>
        </w:rPr>
      </w:pPr>
      <w:r w:rsidRPr="00B14E79">
        <w:rPr>
          <w:noProof/>
        </w:rPr>
        <w:drawing>
          <wp:inline distT="0" distB="0" distL="0" distR="0" wp14:anchorId="67D5076E" wp14:editId="2A9A24AC">
            <wp:extent cx="6115050" cy="2813050"/>
            <wp:effectExtent l="0" t="0" r="0" b="6350"/>
            <wp:docPr id="417258015" name="Діаграма 1">
              <a:extLst xmlns:a="http://schemas.openxmlformats.org/drawingml/2006/main">
                <a:ext uri="{FF2B5EF4-FFF2-40B4-BE49-F238E27FC236}">
                  <a16:creationId xmlns:a16="http://schemas.microsoft.com/office/drawing/2014/main" id="{729C9D57-32AA-31AF-F945-CC10F44DE9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29E472E9" w14:textId="47EF1D36" w:rsidR="00603E02" w:rsidRPr="00B14E79" w:rsidRDefault="00603E02" w:rsidP="002E7CC9">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 xml:space="preserve">Рисунок 3.19 – Характеристика якості води р. </w:t>
      </w:r>
      <w:proofErr w:type="spellStart"/>
      <w:r w:rsidRPr="00B14E79">
        <w:rPr>
          <w:rFonts w:ascii="Times New Roman" w:eastAsia="Times New Roman" w:hAnsi="Times New Roman" w:cs="Times New Roman"/>
          <w:sz w:val="28"/>
          <w:szCs w:val="28"/>
          <w:lang w:eastAsia="uk-UA"/>
        </w:rPr>
        <w:t>Марунька</w:t>
      </w:r>
      <w:proofErr w:type="spellEnd"/>
      <w:r w:rsidRPr="00B14E79">
        <w:rPr>
          <w:rFonts w:ascii="Times New Roman" w:eastAsia="Times New Roman" w:hAnsi="Times New Roman" w:cs="Times New Roman"/>
          <w:sz w:val="28"/>
          <w:szCs w:val="28"/>
          <w:lang w:eastAsia="uk-UA"/>
        </w:rPr>
        <w:t xml:space="preserve"> (перед </w:t>
      </w:r>
      <w:proofErr w:type="spellStart"/>
      <w:r w:rsidRPr="00B14E79">
        <w:rPr>
          <w:rFonts w:ascii="Times New Roman" w:eastAsia="Times New Roman" w:hAnsi="Times New Roman" w:cs="Times New Roman"/>
          <w:sz w:val="28"/>
          <w:szCs w:val="28"/>
          <w:lang w:eastAsia="uk-UA"/>
        </w:rPr>
        <w:t>Винниківським</w:t>
      </w:r>
      <w:proofErr w:type="spellEnd"/>
      <w:r w:rsidRPr="00B14E79">
        <w:rPr>
          <w:rFonts w:ascii="Times New Roman" w:eastAsia="Times New Roman" w:hAnsi="Times New Roman" w:cs="Times New Roman"/>
          <w:sz w:val="28"/>
          <w:szCs w:val="28"/>
          <w:lang w:eastAsia="uk-UA"/>
        </w:rPr>
        <w:t xml:space="preserve"> озером) за лужністю, хлоридами, сульфатами та сухим залишком, мг/л</w:t>
      </w:r>
    </w:p>
    <w:p w14:paraId="3C1929EA" w14:textId="77777777" w:rsidR="00603E02" w:rsidRPr="00B14E79" w:rsidRDefault="00603E02" w:rsidP="00603E02">
      <w:pPr>
        <w:spacing w:after="0" w:line="360" w:lineRule="auto"/>
        <w:ind w:firstLine="567"/>
        <w:jc w:val="both"/>
        <w:rPr>
          <w:rFonts w:ascii="Times New Roman" w:eastAsia="Times New Roman" w:hAnsi="Times New Roman" w:cs="Times New Roman"/>
          <w:sz w:val="28"/>
          <w:szCs w:val="28"/>
          <w:lang w:eastAsia="uk-UA"/>
        </w:rPr>
      </w:pPr>
    </w:p>
    <w:p w14:paraId="2C69C49C" w14:textId="790F35E0" w:rsidR="00603E02" w:rsidRPr="00B14E79" w:rsidRDefault="00603E02" w:rsidP="00603E02">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З рис. 3.19 видно, що вміст хлоридів протягом 2021-2024 років знаходиться в межах норми (300 мг/л), а виявлені концентрації сульфатів також не перевищують ГДК – 100 мг/л. Сухий залишок знаходиться в межах норми (1000 мг/л).</w:t>
      </w:r>
    </w:p>
    <w:p w14:paraId="38411694" w14:textId="1B339AB6" w:rsidR="00603E02" w:rsidRPr="00B14E79" w:rsidRDefault="00603E02" w:rsidP="002E7CC9">
      <w:pPr>
        <w:spacing w:after="0" w:line="360" w:lineRule="auto"/>
        <w:jc w:val="center"/>
        <w:rPr>
          <w:rFonts w:ascii="Times New Roman" w:eastAsia="Times New Roman" w:hAnsi="Times New Roman" w:cs="Times New Roman"/>
          <w:color w:val="000000"/>
          <w:sz w:val="28"/>
          <w:szCs w:val="28"/>
          <w:lang w:eastAsia="uk-UA"/>
        </w:rPr>
      </w:pPr>
      <w:r w:rsidRPr="00B14E79">
        <w:rPr>
          <w:noProof/>
        </w:rPr>
        <w:lastRenderedPageBreak/>
        <w:drawing>
          <wp:inline distT="0" distB="0" distL="0" distR="0" wp14:anchorId="25C2E78C" wp14:editId="4F6FE4D0">
            <wp:extent cx="6013450" cy="2743200"/>
            <wp:effectExtent l="0" t="0" r="6350" b="0"/>
            <wp:docPr id="374296705" name="Діаграма 1">
              <a:extLst xmlns:a="http://schemas.openxmlformats.org/drawingml/2006/main">
                <a:ext uri="{FF2B5EF4-FFF2-40B4-BE49-F238E27FC236}">
                  <a16:creationId xmlns:a16="http://schemas.microsoft.com/office/drawing/2014/main" id="{31E2BA65-111E-8CA6-C5B6-65B1D2F8E3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617547E6" w14:textId="0701A834" w:rsidR="00603E02" w:rsidRPr="00B14E79" w:rsidRDefault="00603E02" w:rsidP="002E7CC9">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 xml:space="preserve">Рисунок 3.20 – Характеристика якості води р. </w:t>
      </w:r>
      <w:proofErr w:type="spellStart"/>
      <w:r w:rsidRPr="00B14E79">
        <w:rPr>
          <w:rFonts w:ascii="Times New Roman" w:eastAsia="Times New Roman" w:hAnsi="Times New Roman" w:cs="Times New Roman"/>
          <w:sz w:val="28"/>
          <w:szCs w:val="28"/>
          <w:lang w:eastAsia="uk-UA"/>
        </w:rPr>
        <w:t>Марунька</w:t>
      </w:r>
      <w:proofErr w:type="spellEnd"/>
      <w:r w:rsidRPr="00B14E79">
        <w:rPr>
          <w:rFonts w:ascii="Times New Roman" w:eastAsia="Times New Roman" w:hAnsi="Times New Roman" w:cs="Times New Roman"/>
          <w:sz w:val="28"/>
          <w:szCs w:val="28"/>
          <w:lang w:eastAsia="uk-UA"/>
        </w:rPr>
        <w:t xml:space="preserve"> (перед </w:t>
      </w:r>
      <w:proofErr w:type="spellStart"/>
      <w:r w:rsidRPr="00B14E79">
        <w:rPr>
          <w:rFonts w:ascii="Times New Roman" w:eastAsia="Times New Roman" w:hAnsi="Times New Roman" w:cs="Times New Roman"/>
          <w:sz w:val="28"/>
          <w:szCs w:val="28"/>
          <w:lang w:eastAsia="uk-UA"/>
        </w:rPr>
        <w:t>Виниківським</w:t>
      </w:r>
      <w:proofErr w:type="spellEnd"/>
      <w:r w:rsidRPr="00B14E79">
        <w:rPr>
          <w:rFonts w:ascii="Times New Roman" w:eastAsia="Times New Roman" w:hAnsi="Times New Roman" w:cs="Times New Roman"/>
          <w:sz w:val="28"/>
          <w:szCs w:val="28"/>
          <w:lang w:eastAsia="uk-UA"/>
        </w:rPr>
        <w:t xml:space="preserve"> озером) за показниками ХСК, БСК-5 та розчиненим киснем,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w:t>
      </w:r>
    </w:p>
    <w:p w14:paraId="6B541F2A" w14:textId="77777777" w:rsidR="00603E02" w:rsidRPr="00B14E79" w:rsidRDefault="00603E02" w:rsidP="00603E02">
      <w:pPr>
        <w:spacing w:after="0" w:line="360" w:lineRule="auto"/>
        <w:ind w:firstLine="567"/>
        <w:jc w:val="both"/>
        <w:rPr>
          <w:rFonts w:ascii="Times New Roman" w:eastAsia="Times New Roman" w:hAnsi="Times New Roman" w:cs="Times New Roman"/>
          <w:sz w:val="28"/>
          <w:szCs w:val="28"/>
          <w:lang w:eastAsia="uk-UA"/>
        </w:rPr>
      </w:pPr>
    </w:p>
    <w:p w14:paraId="153C7B95" w14:textId="1A691F63" w:rsidR="00603E02" w:rsidRPr="00B14E79" w:rsidRDefault="00603E02" w:rsidP="00603E02">
      <w:pPr>
        <w:spacing w:after="0" w:line="360" w:lineRule="auto"/>
        <w:ind w:firstLine="567"/>
        <w:jc w:val="both"/>
        <w:rPr>
          <w:rFonts w:ascii="Times New Roman" w:eastAsia="Times New Roman" w:hAnsi="Times New Roman" w:cs="Times New Roman"/>
          <w:color w:val="000000"/>
          <w:sz w:val="28"/>
          <w:szCs w:val="28"/>
          <w:lang w:eastAsia="uk-UA"/>
        </w:rPr>
      </w:pPr>
      <w:bookmarkStart w:id="38" w:name="_Hlk168331398"/>
      <w:r w:rsidRPr="00B14E79">
        <w:rPr>
          <w:rFonts w:ascii="Times New Roman" w:eastAsia="Times New Roman" w:hAnsi="Times New Roman" w:cs="Times New Roman"/>
          <w:sz w:val="28"/>
          <w:szCs w:val="28"/>
          <w:lang w:eastAsia="uk-UA"/>
        </w:rPr>
        <w:t xml:space="preserve">За результатами щоквартального моніторингу виявлено, що ХСК </w:t>
      </w:r>
      <w:r w:rsidR="004C6A02" w:rsidRPr="00B14E79">
        <w:rPr>
          <w:rFonts w:ascii="Times New Roman" w:eastAsia="Times New Roman" w:hAnsi="Times New Roman" w:cs="Times New Roman"/>
          <w:sz w:val="28"/>
          <w:szCs w:val="28"/>
          <w:lang w:eastAsia="uk-UA"/>
        </w:rPr>
        <w:t xml:space="preserve">в контрольному створі </w:t>
      </w:r>
      <w:r w:rsidRPr="00B14E79">
        <w:rPr>
          <w:rFonts w:ascii="Times New Roman" w:eastAsia="Times New Roman" w:hAnsi="Times New Roman" w:cs="Times New Roman"/>
          <w:sz w:val="28"/>
          <w:szCs w:val="28"/>
          <w:lang w:eastAsia="uk-UA"/>
        </w:rPr>
        <w:t xml:space="preserve">р. </w:t>
      </w:r>
      <w:proofErr w:type="spellStart"/>
      <w:r w:rsidR="004C6A02" w:rsidRPr="00B14E79">
        <w:rPr>
          <w:rFonts w:ascii="Times New Roman" w:eastAsia="Times New Roman" w:hAnsi="Times New Roman" w:cs="Times New Roman"/>
          <w:sz w:val="28"/>
          <w:szCs w:val="28"/>
          <w:lang w:eastAsia="uk-UA"/>
        </w:rPr>
        <w:t>Марунька</w:t>
      </w:r>
      <w:proofErr w:type="spellEnd"/>
      <w:r w:rsidR="004C6A02" w:rsidRPr="00B14E79">
        <w:rPr>
          <w:rFonts w:ascii="Times New Roman" w:eastAsia="Times New Roman" w:hAnsi="Times New Roman" w:cs="Times New Roman"/>
          <w:sz w:val="28"/>
          <w:szCs w:val="28"/>
          <w:lang w:eastAsia="uk-UA"/>
        </w:rPr>
        <w:t xml:space="preserve"> (перед </w:t>
      </w:r>
      <w:proofErr w:type="spellStart"/>
      <w:r w:rsidR="004C6A02" w:rsidRPr="00B14E79">
        <w:rPr>
          <w:rFonts w:ascii="Times New Roman" w:eastAsia="Times New Roman" w:hAnsi="Times New Roman" w:cs="Times New Roman"/>
          <w:sz w:val="28"/>
          <w:szCs w:val="28"/>
          <w:lang w:eastAsia="uk-UA"/>
        </w:rPr>
        <w:t>Винниківським</w:t>
      </w:r>
      <w:proofErr w:type="spellEnd"/>
      <w:r w:rsidR="004C6A02" w:rsidRPr="00B14E79">
        <w:rPr>
          <w:rFonts w:ascii="Times New Roman" w:eastAsia="Times New Roman" w:hAnsi="Times New Roman" w:cs="Times New Roman"/>
          <w:sz w:val="28"/>
          <w:szCs w:val="28"/>
          <w:lang w:eastAsia="uk-UA"/>
        </w:rPr>
        <w:t xml:space="preserve"> озером) лише у третьому кварталі 2022 року</w:t>
      </w:r>
      <w:r w:rsidRPr="00B14E79">
        <w:rPr>
          <w:rFonts w:ascii="Times New Roman" w:eastAsia="Times New Roman" w:hAnsi="Times New Roman" w:cs="Times New Roman"/>
          <w:sz w:val="28"/>
          <w:szCs w:val="28"/>
          <w:lang w:eastAsia="uk-UA"/>
        </w:rPr>
        <w:t xml:space="preserve"> перевищує ГДК (50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 xml:space="preserve">/л) у 1,2 </w:t>
      </w:r>
      <w:proofErr w:type="spellStart"/>
      <w:r w:rsidRPr="00B14E79">
        <w:rPr>
          <w:rFonts w:ascii="Times New Roman" w:eastAsia="Times New Roman" w:hAnsi="Times New Roman" w:cs="Times New Roman"/>
          <w:sz w:val="28"/>
          <w:szCs w:val="28"/>
          <w:lang w:eastAsia="uk-UA"/>
        </w:rPr>
        <w:t>раза</w:t>
      </w:r>
      <w:proofErr w:type="spellEnd"/>
      <w:r w:rsidRPr="00B14E79">
        <w:rPr>
          <w:rFonts w:ascii="Times New Roman" w:eastAsia="Times New Roman" w:hAnsi="Times New Roman" w:cs="Times New Roman"/>
          <w:sz w:val="28"/>
          <w:szCs w:val="28"/>
          <w:lang w:eastAsia="uk-UA"/>
        </w:rPr>
        <w:t>. Протягом усього періоду спостережень виявлені перевищення допустимого значення БСК-5 (6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 xml:space="preserve">/л) від 1,1 до </w:t>
      </w:r>
      <w:r w:rsidR="004C6A02" w:rsidRPr="00B14E79">
        <w:rPr>
          <w:rFonts w:ascii="Times New Roman" w:eastAsia="Times New Roman" w:hAnsi="Times New Roman" w:cs="Times New Roman"/>
          <w:sz w:val="28"/>
          <w:szCs w:val="28"/>
          <w:lang w:eastAsia="uk-UA"/>
        </w:rPr>
        <w:t>3</w:t>
      </w:r>
      <w:r w:rsidRPr="00B14E79">
        <w:rPr>
          <w:rFonts w:ascii="Times New Roman" w:eastAsia="Times New Roman" w:hAnsi="Times New Roman" w:cs="Times New Roman"/>
          <w:sz w:val="28"/>
          <w:szCs w:val="28"/>
          <w:lang w:eastAsia="uk-UA"/>
        </w:rPr>
        <w:t>,</w:t>
      </w:r>
      <w:r w:rsidR="004C6A02" w:rsidRPr="00B14E79">
        <w:rPr>
          <w:rFonts w:ascii="Times New Roman" w:eastAsia="Times New Roman" w:hAnsi="Times New Roman" w:cs="Times New Roman"/>
          <w:sz w:val="28"/>
          <w:szCs w:val="28"/>
          <w:lang w:eastAsia="uk-UA"/>
        </w:rPr>
        <w:t>5</w:t>
      </w:r>
      <w:r w:rsidRPr="00B14E79">
        <w:rPr>
          <w:rFonts w:ascii="Times New Roman" w:eastAsia="Times New Roman" w:hAnsi="Times New Roman" w:cs="Times New Roman"/>
          <w:sz w:val="28"/>
          <w:szCs w:val="28"/>
          <w:lang w:eastAsia="uk-UA"/>
        </w:rPr>
        <w:t xml:space="preserve"> </w:t>
      </w:r>
      <w:proofErr w:type="spellStart"/>
      <w:r w:rsidRPr="00B14E79">
        <w:rPr>
          <w:rFonts w:ascii="Times New Roman" w:eastAsia="Times New Roman" w:hAnsi="Times New Roman" w:cs="Times New Roman"/>
          <w:sz w:val="28"/>
          <w:szCs w:val="28"/>
          <w:lang w:eastAsia="uk-UA"/>
        </w:rPr>
        <w:t>раза</w:t>
      </w:r>
      <w:proofErr w:type="spellEnd"/>
      <w:r w:rsidRPr="00B14E79">
        <w:rPr>
          <w:rFonts w:ascii="Times New Roman" w:eastAsia="Times New Roman" w:hAnsi="Times New Roman" w:cs="Times New Roman"/>
          <w:sz w:val="28"/>
          <w:szCs w:val="28"/>
          <w:lang w:eastAsia="uk-UA"/>
        </w:rPr>
        <w:t>. Що стосується вмісту розчиненого кисню, то його концентрація перевищують ГДК (4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 від 1,</w:t>
      </w:r>
      <w:r w:rsidR="004C6A02" w:rsidRPr="00B14E79">
        <w:rPr>
          <w:rFonts w:ascii="Times New Roman" w:eastAsia="Times New Roman" w:hAnsi="Times New Roman" w:cs="Times New Roman"/>
          <w:sz w:val="28"/>
          <w:szCs w:val="28"/>
          <w:lang w:eastAsia="uk-UA"/>
        </w:rPr>
        <w:t>25</w:t>
      </w:r>
      <w:r w:rsidRPr="00B14E79">
        <w:rPr>
          <w:rFonts w:ascii="Times New Roman" w:eastAsia="Times New Roman" w:hAnsi="Times New Roman" w:cs="Times New Roman"/>
          <w:sz w:val="28"/>
          <w:szCs w:val="28"/>
          <w:lang w:eastAsia="uk-UA"/>
        </w:rPr>
        <w:t xml:space="preserve"> до </w:t>
      </w:r>
      <w:r w:rsidR="004C6A02" w:rsidRPr="00B14E79">
        <w:rPr>
          <w:rFonts w:ascii="Times New Roman" w:eastAsia="Times New Roman" w:hAnsi="Times New Roman" w:cs="Times New Roman"/>
          <w:sz w:val="28"/>
          <w:szCs w:val="28"/>
          <w:lang w:eastAsia="uk-UA"/>
        </w:rPr>
        <w:t>2</w:t>
      </w:r>
      <w:r w:rsidRPr="00B14E79">
        <w:rPr>
          <w:rFonts w:ascii="Times New Roman" w:eastAsia="Times New Roman" w:hAnsi="Times New Roman" w:cs="Times New Roman"/>
          <w:sz w:val="28"/>
          <w:szCs w:val="28"/>
          <w:lang w:eastAsia="uk-UA"/>
        </w:rPr>
        <w:t>,</w:t>
      </w:r>
      <w:r w:rsidR="004C6A02" w:rsidRPr="00B14E79">
        <w:rPr>
          <w:rFonts w:ascii="Times New Roman" w:eastAsia="Times New Roman" w:hAnsi="Times New Roman" w:cs="Times New Roman"/>
          <w:sz w:val="28"/>
          <w:szCs w:val="28"/>
          <w:lang w:eastAsia="uk-UA"/>
        </w:rPr>
        <w:t>8</w:t>
      </w:r>
      <w:r w:rsidRPr="00B14E79">
        <w:rPr>
          <w:rFonts w:ascii="Times New Roman" w:eastAsia="Times New Roman" w:hAnsi="Times New Roman" w:cs="Times New Roman"/>
          <w:sz w:val="28"/>
          <w:szCs w:val="28"/>
          <w:lang w:eastAsia="uk-UA"/>
        </w:rPr>
        <w:t xml:space="preserve"> раз протягом 2021-2024 років, та сягає найбільшого значення </w:t>
      </w:r>
      <w:r w:rsidR="004C6A02" w:rsidRPr="00B14E79">
        <w:rPr>
          <w:rFonts w:ascii="Times New Roman" w:eastAsia="Times New Roman" w:hAnsi="Times New Roman" w:cs="Times New Roman"/>
          <w:sz w:val="28"/>
          <w:szCs w:val="28"/>
          <w:lang w:eastAsia="uk-UA"/>
        </w:rPr>
        <w:t>у</w:t>
      </w:r>
      <w:r w:rsidRPr="00B14E79">
        <w:rPr>
          <w:rFonts w:ascii="Times New Roman" w:eastAsia="Times New Roman" w:hAnsi="Times New Roman" w:cs="Times New Roman"/>
          <w:sz w:val="28"/>
          <w:szCs w:val="28"/>
          <w:lang w:eastAsia="uk-UA"/>
        </w:rPr>
        <w:t xml:space="preserve"> 202</w:t>
      </w:r>
      <w:r w:rsidR="004C6A02" w:rsidRPr="00B14E79">
        <w:rPr>
          <w:rFonts w:ascii="Times New Roman" w:eastAsia="Times New Roman" w:hAnsi="Times New Roman" w:cs="Times New Roman"/>
          <w:sz w:val="28"/>
          <w:szCs w:val="28"/>
          <w:lang w:eastAsia="uk-UA"/>
        </w:rPr>
        <w:t>2</w:t>
      </w:r>
      <w:r w:rsidRPr="00B14E79">
        <w:rPr>
          <w:rFonts w:ascii="Times New Roman" w:eastAsia="Times New Roman" w:hAnsi="Times New Roman" w:cs="Times New Roman"/>
          <w:sz w:val="28"/>
          <w:szCs w:val="28"/>
          <w:lang w:eastAsia="uk-UA"/>
        </w:rPr>
        <w:t xml:space="preserve"> ро</w:t>
      </w:r>
      <w:r w:rsidR="004C6A02" w:rsidRPr="00B14E79">
        <w:rPr>
          <w:rFonts w:ascii="Times New Roman" w:eastAsia="Times New Roman" w:hAnsi="Times New Roman" w:cs="Times New Roman"/>
          <w:sz w:val="28"/>
          <w:szCs w:val="28"/>
          <w:lang w:eastAsia="uk-UA"/>
        </w:rPr>
        <w:t>ці, та поступово знижується у 2024 році.</w:t>
      </w:r>
      <w:r w:rsidRPr="00B14E79">
        <w:rPr>
          <w:rFonts w:ascii="Times New Roman" w:eastAsia="Times New Roman" w:hAnsi="Times New Roman" w:cs="Times New Roman"/>
          <w:sz w:val="28"/>
          <w:szCs w:val="28"/>
          <w:lang w:eastAsia="uk-UA"/>
        </w:rPr>
        <w:t xml:space="preserve"> </w:t>
      </w:r>
      <w:r w:rsidRPr="00B14E79">
        <w:rPr>
          <w:rFonts w:ascii="Times New Roman" w:eastAsia="Times New Roman" w:hAnsi="Times New Roman" w:cs="Times New Roman"/>
          <w:color w:val="000000"/>
          <w:sz w:val="28"/>
          <w:szCs w:val="28"/>
          <w:lang w:eastAsia="uk-UA"/>
        </w:rPr>
        <w:t>Жири та нафтопродукти не були виявлені у жодній із досліджуваних проб води.</w:t>
      </w:r>
    </w:p>
    <w:p w14:paraId="365BFF38" w14:textId="4302A570" w:rsidR="004C6A02" w:rsidRPr="00B14E79" w:rsidRDefault="004C6A02" w:rsidP="004C6A02">
      <w:pPr>
        <w:spacing w:after="0" w:line="360" w:lineRule="auto"/>
        <w:ind w:firstLine="567"/>
        <w:jc w:val="both"/>
        <w:rPr>
          <w:rFonts w:ascii="Times New Roman" w:eastAsia="Times New Roman" w:hAnsi="Times New Roman" w:cs="Times New Roman"/>
          <w:color w:val="000000"/>
          <w:sz w:val="28"/>
          <w:szCs w:val="28"/>
          <w:lang w:eastAsia="uk-UA"/>
        </w:rPr>
      </w:pPr>
      <w:bookmarkStart w:id="39" w:name="_Hlk168331516"/>
      <w:bookmarkEnd w:id="38"/>
      <w:r w:rsidRPr="00B14E79">
        <w:rPr>
          <w:rFonts w:ascii="Times New Roman" w:eastAsia="Times New Roman" w:hAnsi="Times New Roman" w:cs="Times New Roman"/>
          <w:color w:val="000000"/>
          <w:sz w:val="28"/>
          <w:szCs w:val="28"/>
          <w:lang w:eastAsia="uk-UA"/>
        </w:rPr>
        <w:t xml:space="preserve">За результатами даних моніторингу якості води річки </w:t>
      </w:r>
      <w:proofErr w:type="spellStart"/>
      <w:r w:rsidRPr="00B14E79">
        <w:rPr>
          <w:rFonts w:ascii="Times New Roman" w:eastAsia="Times New Roman" w:hAnsi="Times New Roman" w:cs="Times New Roman"/>
          <w:color w:val="000000"/>
          <w:sz w:val="28"/>
          <w:szCs w:val="28"/>
          <w:lang w:eastAsia="uk-UA"/>
        </w:rPr>
        <w:t>Марунька</w:t>
      </w:r>
      <w:proofErr w:type="spellEnd"/>
      <w:r w:rsidRPr="00B14E79">
        <w:rPr>
          <w:rFonts w:ascii="Times New Roman" w:eastAsia="Times New Roman" w:hAnsi="Times New Roman" w:cs="Times New Roman"/>
          <w:color w:val="000000"/>
          <w:sz w:val="28"/>
          <w:szCs w:val="28"/>
          <w:lang w:eastAsia="uk-UA"/>
        </w:rPr>
        <w:t xml:space="preserve"> у контрольному створі (рис. 3.21) на </w:t>
      </w:r>
      <w:r w:rsidRPr="00B14E79">
        <w:rPr>
          <w:rFonts w:ascii="Times New Roman" w:eastAsia="Times New Roman" w:hAnsi="Times New Roman" w:cs="Times New Roman"/>
          <w:sz w:val="28"/>
          <w:szCs w:val="28"/>
          <w:lang w:eastAsia="uk-UA"/>
        </w:rPr>
        <w:t>об'їзній дорозі</w:t>
      </w:r>
      <w:r w:rsidRPr="00B14E79">
        <w:rPr>
          <w:rFonts w:ascii="Times New Roman" w:eastAsia="Times New Roman" w:hAnsi="Times New Roman" w:cs="Times New Roman"/>
          <w:color w:val="000000"/>
          <w:sz w:val="28"/>
          <w:szCs w:val="28"/>
          <w:lang w:eastAsia="uk-UA"/>
        </w:rPr>
        <w:t xml:space="preserve"> представлена динаміка зміни основних забруднюючих речовин </w:t>
      </w:r>
      <w:bookmarkEnd w:id="39"/>
      <w:r w:rsidRPr="00B14E79">
        <w:rPr>
          <w:rFonts w:ascii="Times New Roman" w:eastAsia="Times New Roman" w:hAnsi="Times New Roman" w:cs="Times New Roman"/>
          <w:color w:val="000000"/>
          <w:sz w:val="28"/>
          <w:szCs w:val="28"/>
          <w:lang w:eastAsia="uk-UA"/>
        </w:rPr>
        <w:t>(рис. 3.21-3.24)</w:t>
      </w:r>
      <w:r w:rsidR="00974FD0" w:rsidRPr="00B14E79">
        <w:rPr>
          <w:rFonts w:ascii="Times New Roman" w:eastAsia="Times New Roman" w:hAnsi="Times New Roman" w:cs="Times New Roman"/>
          <w:color w:val="000000"/>
          <w:sz w:val="28"/>
          <w:szCs w:val="28"/>
          <w:lang w:eastAsia="uk-UA"/>
        </w:rPr>
        <w:t xml:space="preserve"> </w:t>
      </w:r>
      <w:r w:rsidR="00974FD0" w:rsidRPr="00B14E79">
        <w:rPr>
          <w:rFonts w:ascii="Times New Roman" w:eastAsia="Times New Roman" w:hAnsi="Times New Roman" w:cs="Times New Roman"/>
          <w:color w:val="000000"/>
          <w:sz w:val="28"/>
          <w:szCs w:val="28"/>
          <w:lang w:val="ru-RU" w:eastAsia="uk-UA"/>
        </w:rPr>
        <w:t>[</w:t>
      </w:r>
      <w:r w:rsidR="00355834" w:rsidRPr="00B14E79">
        <w:rPr>
          <w:rFonts w:ascii="Times New Roman" w:eastAsia="Times New Roman" w:hAnsi="Times New Roman" w:cs="Times New Roman"/>
          <w:color w:val="000000"/>
          <w:sz w:val="28"/>
          <w:szCs w:val="28"/>
          <w:lang w:val="ru-RU" w:eastAsia="uk-UA"/>
        </w:rPr>
        <w:t>34</w:t>
      </w:r>
      <w:r w:rsidR="00974FD0" w:rsidRPr="00B14E79">
        <w:rPr>
          <w:rFonts w:ascii="Times New Roman" w:eastAsia="Times New Roman" w:hAnsi="Times New Roman" w:cs="Times New Roman"/>
          <w:color w:val="000000"/>
          <w:sz w:val="28"/>
          <w:szCs w:val="28"/>
          <w:lang w:val="ru-RU" w:eastAsia="uk-UA"/>
        </w:rPr>
        <w:t>]</w:t>
      </w:r>
      <w:r w:rsidRPr="00B14E79">
        <w:rPr>
          <w:rFonts w:ascii="Times New Roman" w:eastAsia="Times New Roman" w:hAnsi="Times New Roman" w:cs="Times New Roman"/>
          <w:color w:val="000000"/>
          <w:sz w:val="28"/>
          <w:szCs w:val="28"/>
          <w:lang w:eastAsia="uk-UA"/>
        </w:rPr>
        <w:t>.</w:t>
      </w:r>
    </w:p>
    <w:p w14:paraId="03598E06" w14:textId="77777777" w:rsidR="004C6A02" w:rsidRPr="002E7CC9" w:rsidRDefault="004C6A02" w:rsidP="004C6A02">
      <w:pPr>
        <w:spacing w:after="0" w:line="360" w:lineRule="auto"/>
        <w:jc w:val="center"/>
        <w:rPr>
          <w:rFonts w:ascii="Times New Roman" w:eastAsia="Times New Roman" w:hAnsi="Times New Roman" w:cs="Times New Roman"/>
          <w:sz w:val="28"/>
          <w:szCs w:val="28"/>
          <w:lang w:eastAsia="uk-UA"/>
        </w:rPr>
      </w:pPr>
      <w:r w:rsidRPr="002E7CC9">
        <w:rPr>
          <w:rFonts w:ascii="Times New Roman" w:eastAsia="Times New Roman" w:hAnsi="Times New Roman" w:cs="Times New Roman"/>
          <w:noProof/>
          <w:sz w:val="28"/>
          <w:szCs w:val="28"/>
          <w:lang w:eastAsia="uk-UA"/>
        </w:rPr>
        <w:lastRenderedPageBreak/>
        <w:drawing>
          <wp:inline distT="0" distB="0" distL="0" distR="0" wp14:anchorId="23CDDEE5" wp14:editId="2BECCEEF">
            <wp:extent cx="6120765" cy="2876550"/>
            <wp:effectExtent l="0" t="0" r="0" b="0"/>
            <wp:docPr id="12634403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440361" name=""/>
                    <pic:cNvPicPr/>
                  </pic:nvPicPr>
                  <pic:blipFill>
                    <a:blip r:embed="rId140"/>
                    <a:stretch>
                      <a:fillRect/>
                    </a:stretch>
                  </pic:blipFill>
                  <pic:spPr>
                    <a:xfrm>
                      <a:off x="0" y="0"/>
                      <a:ext cx="6120765" cy="2876550"/>
                    </a:xfrm>
                    <a:prstGeom prst="rect">
                      <a:avLst/>
                    </a:prstGeom>
                  </pic:spPr>
                </pic:pic>
              </a:graphicData>
            </a:graphic>
          </wp:inline>
        </w:drawing>
      </w:r>
    </w:p>
    <w:p w14:paraId="1DAA2804" w14:textId="79503850" w:rsidR="004C6A02" w:rsidRPr="00B14E79" w:rsidRDefault="004C6A02" w:rsidP="004C6A02">
      <w:pPr>
        <w:spacing w:after="0" w:line="360" w:lineRule="auto"/>
        <w:ind w:firstLine="567"/>
        <w:jc w:val="both"/>
        <w:rPr>
          <w:rFonts w:ascii="Times New Roman" w:eastAsia="Times New Roman" w:hAnsi="Times New Roman" w:cs="Times New Roman"/>
          <w:sz w:val="28"/>
          <w:szCs w:val="28"/>
          <w:lang w:eastAsia="uk-UA"/>
        </w:rPr>
      </w:pPr>
      <w:r w:rsidRPr="002E7CC9">
        <w:rPr>
          <w:rFonts w:ascii="Times New Roman" w:eastAsia="Times New Roman" w:hAnsi="Times New Roman" w:cs="Times New Roman"/>
          <w:sz w:val="28"/>
          <w:szCs w:val="28"/>
          <w:lang w:eastAsia="uk-UA"/>
        </w:rPr>
        <w:t xml:space="preserve">Рисунок 3.21 – Розташування контрольного створу на річці </w:t>
      </w:r>
      <w:proofErr w:type="spellStart"/>
      <w:r w:rsidRPr="002E7CC9">
        <w:rPr>
          <w:rFonts w:ascii="Times New Roman" w:eastAsia="Times New Roman" w:hAnsi="Times New Roman" w:cs="Times New Roman"/>
          <w:sz w:val="28"/>
          <w:szCs w:val="28"/>
          <w:lang w:eastAsia="uk-UA"/>
        </w:rPr>
        <w:t>Марунька</w:t>
      </w:r>
      <w:proofErr w:type="spellEnd"/>
      <w:r w:rsidRPr="00B14E79">
        <w:rPr>
          <w:rFonts w:ascii="Times New Roman" w:eastAsia="Times New Roman" w:hAnsi="Times New Roman" w:cs="Times New Roman"/>
          <w:sz w:val="28"/>
          <w:szCs w:val="28"/>
          <w:lang w:eastAsia="uk-UA"/>
        </w:rPr>
        <w:t xml:space="preserve"> (об'їзна дорога, 49°48'12.9"N 24°09'01.2"E)</w:t>
      </w:r>
    </w:p>
    <w:p w14:paraId="2A176B61" w14:textId="679150C1" w:rsidR="004C6A02" w:rsidRPr="00B14E79" w:rsidRDefault="004C6A02" w:rsidP="004C6A02">
      <w:pPr>
        <w:spacing w:after="0" w:line="360" w:lineRule="auto"/>
        <w:jc w:val="both"/>
        <w:rPr>
          <w:rFonts w:ascii="Times New Roman" w:eastAsia="Times New Roman" w:hAnsi="Times New Roman" w:cs="Times New Roman"/>
          <w:sz w:val="28"/>
          <w:szCs w:val="28"/>
          <w:lang w:eastAsia="uk-UA"/>
        </w:rPr>
      </w:pPr>
      <w:r w:rsidRPr="00B14E79">
        <w:rPr>
          <w:noProof/>
        </w:rPr>
        <w:drawing>
          <wp:inline distT="0" distB="0" distL="0" distR="0" wp14:anchorId="4CD3E11E" wp14:editId="6B83AD1C">
            <wp:extent cx="6159500" cy="2743200"/>
            <wp:effectExtent l="0" t="0" r="12700" b="0"/>
            <wp:docPr id="1537324372" name="Діаграма 1">
              <a:extLst xmlns:a="http://schemas.openxmlformats.org/drawingml/2006/main">
                <a:ext uri="{FF2B5EF4-FFF2-40B4-BE49-F238E27FC236}">
                  <a16:creationId xmlns:a16="http://schemas.microsoft.com/office/drawing/2014/main" id="{86CEF6F8-6847-2005-FC8C-4764707DCA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38167BBC" w14:textId="71F30BB5" w:rsidR="004C6A02" w:rsidRPr="00B14E79" w:rsidRDefault="004C6A02" w:rsidP="004C6A02">
      <w:pPr>
        <w:spacing w:after="0" w:line="360" w:lineRule="auto"/>
        <w:jc w:val="center"/>
        <w:rPr>
          <w:rFonts w:ascii="Times New Roman" w:eastAsia="Times New Roman" w:hAnsi="Times New Roman" w:cs="Times New Roman"/>
          <w:sz w:val="28"/>
          <w:szCs w:val="28"/>
          <w:lang w:val="ru-RU" w:eastAsia="uk-UA"/>
        </w:rPr>
      </w:pPr>
      <w:r w:rsidRPr="00B14E79">
        <w:rPr>
          <w:rFonts w:ascii="Times New Roman" w:eastAsia="Times New Roman" w:hAnsi="Times New Roman" w:cs="Times New Roman"/>
          <w:sz w:val="28"/>
          <w:szCs w:val="28"/>
          <w:lang w:eastAsia="uk-UA"/>
        </w:rPr>
        <w:t>Рисунок 3.</w:t>
      </w:r>
      <w:r w:rsidRPr="00B14E79">
        <w:rPr>
          <w:rFonts w:ascii="Times New Roman" w:eastAsia="Times New Roman" w:hAnsi="Times New Roman" w:cs="Times New Roman"/>
          <w:sz w:val="28"/>
          <w:szCs w:val="28"/>
          <w:lang w:val="ru-RU" w:eastAsia="uk-UA"/>
        </w:rPr>
        <w:t>22</w:t>
      </w:r>
      <w:r w:rsidRPr="00B14E79">
        <w:rPr>
          <w:rFonts w:ascii="Times New Roman" w:eastAsia="Times New Roman" w:hAnsi="Times New Roman" w:cs="Times New Roman"/>
          <w:sz w:val="28"/>
          <w:szCs w:val="28"/>
          <w:lang w:eastAsia="uk-UA"/>
        </w:rPr>
        <w:t xml:space="preserve"> – Характеристика якості води р. </w:t>
      </w:r>
      <w:proofErr w:type="spellStart"/>
      <w:r w:rsidRPr="00B14E79">
        <w:rPr>
          <w:rFonts w:ascii="Times New Roman" w:eastAsia="Times New Roman" w:hAnsi="Times New Roman" w:cs="Times New Roman"/>
          <w:sz w:val="28"/>
          <w:szCs w:val="28"/>
          <w:lang w:eastAsia="uk-UA"/>
        </w:rPr>
        <w:t>Марунька</w:t>
      </w:r>
      <w:proofErr w:type="spellEnd"/>
      <w:r w:rsidRPr="00B14E79">
        <w:rPr>
          <w:rFonts w:ascii="Times New Roman" w:eastAsia="Times New Roman" w:hAnsi="Times New Roman" w:cs="Times New Roman"/>
          <w:sz w:val="28"/>
          <w:szCs w:val="28"/>
          <w:lang w:eastAsia="uk-UA"/>
        </w:rPr>
        <w:t xml:space="preserve"> за зміною </w:t>
      </w:r>
      <w:proofErr w:type="spellStart"/>
      <w:r w:rsidRPr="00B14E79">
        <w:rPr>
          <w:rFonts w:ascii="Times New Roman" w:eastAsia="Times New Roman" w:hAnsi="Times New Roman" w:cs="Times New Roman"/>
          <w:sz w:val="28"/>
          <w:szCs w:val="28"/>
          <w:lang w:eastAsia="uk-UA"/>
        </w:rPr>
        <w:t>рН</w:t>
      </w:r>
      <w:proofErr w:type="spellEnd"/>
      <w:r w:rsidRPr="00B14E79">
        <w:rPr>
          <w:rFonts w:ascii="Times New Roman" w:eastAsia="Times New Roman" w:hAnsi="Times New Roman" w:cs="Times New Roman"/>
          <w:sz w:val="28"/>
          <w:szCs w:val="28"/>
          <w:lang w:eastAsia="uk-UA"/>
        </w:rPr>
        <w:t>, прозорості, запаху та заліза загального (об'їзна дорога</w:t>
      </w:r>
      <w:r w:rsidRPr="00B14E79">
        <w:rPr>
          <w:rFonts w:ascii="Times New Roman" w:eastAsia="Times New Roman" w:hAnsi="Times New Roman" w:cs="Times New Roman"/>
          <w:sz w:val="28"/>
          <w:szCs w:val="28"/>
          <w:lang w:val="ru-RU" w:eastAsia="uk-UA"/>
        </w:rPr>
        <w:t>)</w:t>
      </w:r>
    </w:p>
    <w:p w14:paraId="5195BE47" w14:textId="77777777" w:rsidR="004C6A02" w:rsidRPr="00B14E79" w:rsidRDefault="004C6A02" w:rsidP="004C6A02">
      <w:pPr>
        <w:spacing w:after="0" w:line="360" w:lineRule="auto"/>
        <w:jc w:val="center"/>
        <w:rPr>
          <w:rFonts w:ascii="Times New Roman" w:eastAsia="Times New Roman" w:hAnsi="Times New Roman" w:cs="Times New Roman"/>
          <w:sz w:val="28"/>
          <w:szCs w:val="28"/>
          <w:lang w:val="ru-RU" w:eastAsia="uk-UA"/>
        </w:rPr>
      </w:pPr>
    </w:p>
    <w:p w14:paraId="65EAF725" w14:textId="578A5635" w:rsidR="00294532" w:rsidRPr="00B14E79" w:rsidRDefault="004C6A02" w:rsidP="00294532">
      <w:pPr>
        <w:spacing w:after="0" w:line="360" w:lineRule="auto"/>
        <w:ind w:firstLine="567"/>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sz w:val="28"/>
          <w:szCs w:val="28"/>
          <w:lang w:eastAsia="uk-UA"/>
        </w:rPr>
        <w:t xml:space="preserve">З рис. 3.22 видно, що </w:t>
      </w:r>
      <w:r w:rsidRPr="00B14E79">
        <w:rPr>
          <w:rFonts w:ascii="Times New Roman" w:eastAsia="Times New Roman" w:hAnsi="Times New Roman" w:cs="Times New Roman"/>
          <w:sz w:val="28"/>
          <w:szCs w:val="28"/>
          <w:lang w:val="en-US" w:eastAsia="uk-UA"/>
        </w:rPr>
        <w:t>pH</w:t>
      </w:r>
      <w:r w:rsidRPr="00B14E79">
        <w:rPr>
          <w:rFonts w:ascii="Times New Roman" w:eastAsia="Times New Roman" w:hAnsi="Times New Roman" w:cs="Times New Roman"/>
          <w:sz w:val="28"/>
          <w:szCs w:val="28"/>
          <w:lang w:eastAsia="uk-UA"/>
        </w:rPr>
        <w:t xml:space="preserve"> знаходиться в межах норми 6,5-8,5 та коливається від 7,1 до 8,25. Запах води протягом усього терміну спостережень перевищує норму (1 бал), окрім четвертого кварталу 2023 року. Значення показника прозорості води у річці протягом 2021-2024 років коливається в межах від </w:t>
      </w:r>
      <w:r w:rsidR="00460DDE" w:rsidRPr="00B14E79">
        <w:rPr>
          <w:rFonts w:ascii="Times New Roman" w:eastAsia="Times New Roman" w:hAnsi="Times New Roman" w:cs="Times New Roman"/>
          <w:sz w:val="28"/>
          <w:szCs w:val="28"/>
          <w:lang w:eastAsia="uk-UA"/>
        </w:rPr>
        <w:t>7,5</w:t>
      </w:r>
      <w:r w:rsidRPr="00B14E79">
        <w:rPr>
          <w:rFonts w:ascii="Times New Roman" w:eastAsia="Times New Roman" w:hAnsi="Times New Roman" w:cs="Times New Roman"/>
          <w:sz w:val="28"/>
          <w:szCs w:val="28"/>
          <w:lang w:eastAsia="uk-UA"/>
        </w:rPr>
        <w:t xml:space="preserve"> до 15,</w:t>
      </w:r>
      <w:r w:rsidR="00460DDE" w:rsidRPr="00B14E79">
        <w:rPr>
          <w:rFonts w:ascii="Times New Roman" w:eastAsia="Times New Roman" w:hAnsi="Times New Roman" w:cs="Times New Roman"/>
          <w:sz w:val="28"/>
          <w:szCs w:val="28"/>
          <w:lang w:eastAsia="uk-UA"/>
        </w:rPr>
        <w:t>1</w:t>
      </w:r>
      <w:r w:rsidRPr="00B14E79">
        <w:rPr>
          <w:rFonts w:ascii="Times New Roman" w:eastAsia="Times New Roman" w:hAnsi="Times New Roman" w:cs="Times New Roman"/>
          <w:sz w:val="28"/>
          <w:szCs w:val="28"/>
          <w:lang w:eastAsia="uk-UA"/>
        </w:rPr>
        <w:t xml:space="preserve"> </w:t>
      </w:r>
      <w:proofErr w:type="spellStart"/>
      <w:r w:rsidRPr="00B14E79">
        <w:rPr>
          <w:rFonts w:ascii="Times New Roman" w:eastAsia="Times New Roman" w:hAnsi="Times New Roman" w:cs="Times New Roman"/>
          <w:sz w:val="28"/>
          <w:szCs w:val="28"/>
          <w:lang w:eastAsia="uk-UA"/>
        </w:rPr>
        <w:t>бала</w:t>
      </w:r>
      <w:proofErr w:type="spellEnd"/>
      <w:r w:rsidRPr="00B14E79">
        <w:rPr>
          <w:rFonts w:ascii="Times New Roman" w:eastAsia="Times New Roman" w:hAnsi="Times New Roman" w:cs="Times New Roman"/>
          <w:sz w:val="28"/>
          <w:szCs w:val="28"/>
          <w:lang w:eastAsia="uk-UA"/>
        </w:rPr>
        <w:t xml:space="preserve">. Забарвлення протягом періоду спостереження змінюється від </w:t>
      </w:r>
      <w:r w:rsidR="00294532" w:rsidRPr="00B14E79">
        <w:rPr>
          <w:rFonts w:ascii="Times New Roman" w:eastAsia="Times New Roman" w:hAnsi="Times New Roman" w:cs="Times New Roman"/>
          <w:sz w:val="28"/>
          <w:szCs w:val="28"/>
          <w:lang w:eastAsia="uk-UA"/>
        </w:rPr>
        <w:t xml:space="preserve">жовтуватого, </w:t>
      </w:r>
      <w:r w:rsidRPr="00B14E79">
        <w:rPr>
          <w:rFonts w:ascii="Times New Roman" w:eastAsia="Times New Roman" w:hAnsi="Times New Roman" w:cs="Times New Roman"/>
          <w:sz w:val="28"/>
          <w:szCs w:val="28"/>
          <w:lang w:eastAsia="uk-UA"/>
        </w:rPr>
        <w:t>жовтувато-сіруватого, сіруватого до</w:t>
      </w:r>
      <w:r w:rsidR="00294532" w:rsidRPr="00B14E79">
        <w:rPr>
          <w:rFonts w:ascii="Times New Roman" w:eastAsia="Times New Roman" w:hAnsi="Times New Roman" w:cs="Times New Roman"/>
          <w:sz w:val="28"/>
          <w:szCs w:val="28"/>
          <w:lang w:eastAsia="uk-UA"/>
        </w:rPr>
        <w:t xml:space="preserve"> сірувато-жовтуватого</w:t>
      </w:r>
      <w:r w:rsidRPr="00B14E79">
        <w:rPr>
          <w:rFonts w:ascii="Times New Roman" w:eastAsia="Times New Roman" w:hAnsi="Times New Roman" w:cs="Times New Roman"/>
          <w:sz w:val="28"/>
          <w:szCs w:val="28"/>
          <w:lang w:eastAsia="uk-UA"/>
        </w:rPr>
        <w:t xml:space="preserve">. </w:t>
      </w:r>
    </w:p>
    <w:p w14:paraId="78B1819B" w14:textId="021830D8" w:rsidR="004C6A02" w:rsidRPr="00B14E79" w:rsidRDefault="004C6A02" w:rsidP="004C6A02">
      <w:pPr>
        <w:spacing w:after="0" w:line="360" w:lineRule="auto"/>
        <w:ind w:firstLine="567"/>
        <w:jc w:val="both"/>
        <w:rPr>
          <w:rFonts w:ascii="Times New Roman" w:eastAsia="Times New Roman" w:hAnsi="Times New Roman" w:cs="Times New Roman"/>
          <w:sz w:val="28"/>
          <w:szCs w:val="28"/>
          <w:lang w:eastAsia="uk-UA"/>
        </w:rPr>
      </w:pPr>
      <w:bookmarkStart w:id="40" w:name="_Hlk168331930"/>
      <w:r w:rsidRPr="00B14E79">
        <w:rPr>
          <w:rFonts w:ascii="Times New Roman" w:eastAsia="Times New Roman" w:hAnsi="Times New Roman" w:cs="Times New Roman"/>
          <w:sz w:val="28"/>
          <w:szCs w:val="28"/>
          <w:lang w:eastAsia="uk-UA"/>
        </w:rPr>
        <w:lastRenderedPageBreak/>
        <w:t>За період спостережень виявлено перевищення ГДК по вмісту заліза загального – 0,1 мг/л від 1,</w:t>
      </w:r>
      <w:r w:rsidR="00460DDE" w:rsidRPr="00B14E79">
        <w:rPr>
          <w:rFonts w:ascii="Times New Roman" w:eastAsia="Times New Roman" w:hAnsi="Times New Roman" w:cs="Times New Roman"/>
          <w:sz w:val="28"/>
          <w:szCs w:val="28"/>
          <w:lang w:eastAsia="uk-UA"/>
        </w:rPr>
        <w:t>1</w:t>
      </w:r>
      <w:r w:rsidRPr="00B14E79">
        <w:rPr>
          <w:rFonts w:ascii="Times New Roman" w:eastAsia="Times New Roman" w:hAnsi="Times New Roman" w:cs="Times New Roman"/>
          <w:sz w:val="28"/>
          <w:szCs w:val="28"/>
          <w:lang w:eastAsia="uk-UA"/>
        </w:rPr>
        <w:t xml:space="preserve"> до </w:t>
      </w:r>
      <w:r w:rsidR="00460DDE" w:rsidRPr="00B14E79">
        <w:rPr>
          <w:rFonts w:ascii="Times New Roman" w:eastAsia="Times New Roman" w:hAnsi="Times New Roman" w:cs="Times New Roman"/>
          <w:sz w:val="28"/>
          <w:szCs w:val="28"/>
          <w:lang w:eastAsia="uk-UA"/>
        </w:rPr>
        <w:t>18,2</w:t>
      </w:r>
      <w:r w:rsidRPr="00B14E79">
        <w:rPr>
          <w:rFonts w:ascii="Times New Roman" w:eastAsia="Times New Roman" w:hAnsi="Times New Roman" w:cs="Times New Roman"/>
          <w:sz w:val="28"/>
          <w:szCs w:val="28"/>
          <w:lang w:eastAsia="uk-UA"/>
        </w:rPr>
        <w:t xml:space="preserve"> раз, найбільш значні перевищення виявлено у </w:t>
      </w:r>
      <w:r w:rsidR="00460DDE" w:rsidRPr="00B14E79">
        <w:rPr>
          <w:rFonts w:ascii="Times New Roman" w:eastAsia="Times New Roman" w:hAnsi="Times New Roman" w:cs="Times New Roman"/>
          <w:sz w:val="28"/>
          <w:szCs w:val="28"/>
          <w:lang w:eastAsia="uk-UA"/>
        </w:rPr>
        <w:t xml:space="preserve">другому кварталі </w:t>
      </w:r>
      <w:r w:rsidRPr="00B14E79">
        <w:rPr>
          <w:rFonts w:ascii="Times New Roman" w:eastAsia="Times New Roman" w:hAnsi="Times New Roman" w:cs="Times New Roman"/>
          <w:sz w:val="28"/>
          <w:szCs w:val="28"/>
          <w:lang w:eastAsia="uk-UA"/>
        </w:rPr>
        <w:t>202</w:t>
      </w:r>
      <w:r w:rsidR="00460DDE" w:rsidRPr="00B14E79">
        <w:rPr>
          <w:rFonts w:ascii="Times New Roman" w:eastAsia="Times New Roman" w:hAnsi="Times New Roman" w:cs="Times New Roman"/>
          <w:sz w:val="28"/>
          <w:szCs w:val="28"/>
          <w:lang w:eastAsia="uk-UA"/>
        </w:rPr>
        <w:t>2</w:t>
      </w:r>
      <w:r w:rsidRPr="00B14E79">
        <w:rPr>
          <w:rFonts w:ascii="Times New Roman" w:eastAsia="Times New Roman" w:hAnsi="Times New Roman" w:cs="Times New Roman"/>
          <w:sz w:val="28"/>
          <w:szCs w:val="28"/>
          <w:lang w:eastAsia="uk-UA"/>
        </w:rPr>
        <w:t xml:space="preserve"> ро</w:t>
      </w:r>
      <w:r w:rsidR="00460DDE" w:rsidRPr="00B14E79">
        <w:rPr>
          <w:rFonts w:ascii="Times New Roman" w:eastAsia="Times New Roman" w:hAnsi="Times New Roman" w:cs="Times New Roman"/>
          <w:sz w:val="28"/>
          <w:szCs w:val="28"/>
          <w:lang w:eastAsia="uk-UA"/>
        </w:rPr>
        <w:t>ку</w:t>
      </w:r>
      <w:r w:rsidRPr="00B14E79">
        <w:rPr>
          <w:rFonts w:ascii="Times New Roman" w:eastAsia="Times New Roman" w:hAnsi="Times New Roman" w:cs="Times New Roman"/>
          <w:sz w:val="28"/>
          <w:szCs w:val="28"/>
          <w:lang w:eastAsia="uk-UA"/>
        </w:rPr>
        <w:t>.</w:t>
      </w:r>
    </w:p>
    <w:bookmarkEnd w:id="40"/>
    <w:p w14:paraId="5F1808CD" w14:textId="2FC16818" w:rsidR="004C6A02" w:rsidRPr="00B14E79" w:rsidRDefault="00780246" w:rsidP="00460DDE">
      <w:pPr>
        <w:spacing w:after="0" w:line="360" w:lineRule="auto"/>
        <w:jc w:val="both"/>
        <w:rPr>
          <w:rFonts w:ascii="Times New Roman" w:eastAsia="Times New Roman" w:hAnsi="Times New Roman" w:cs="Times New Roman"/>
          <w:sz w:val="28"/>
          <w:szCs w:val="28"/>
          <w:lang w:eastAsia="uk-UA"/>
        </w:rPr>
      </w:pPr>
      <w:r w:rsidRPr="00B14E79">
        <w:rPr>
          <w:noProof/>
        </w:rPr>
        <w:drawing>
          <wp:inline distT="0" distB="0" distL="0" distR="0" wp14:anchorId="29C32E92" wp14:editId="60B64EA1">
            <wp:extent cx="6108700" cy="3041650"/>
            <wp:effectExtent l="0" t="0" r="6350" b="6350"/>
            <wp:docPr id="77081506" name="Діаграма 1">
              <a:extLst xmlns:a="http://schemas.openxmlformats.org/drawingml/2006/main">
                <a:ext uri="{FF2B5EF4-FFF2-40B4-BE49-F238E27FC236}">
                  <a16:creationId xmlns:a16="http://schemas.microsoft.com/office/drawing/2014/main" id="{EBAA6F60-7C73-6982-1687-023F16E3F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48996E11" w14:textId="59087EDD" w:rsidR="00460DDE" w:rsidRPr="00B14E79" w:rsidRDefault="00460DDE" w:rsidP="00460DDE">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3.2</w:t>
      </w:r>
      <w:r w:rsidR="002E7CC9">
        <w:rPr>
          <w:rFonts w:ascii="Times New Roman" w:eastAsia="Times New Roman" w:hAnsi="Times New Roman" w:cs="Times New Roman"/>
          <w:sz w:val="28"/>
          <w:szCs w:val="28"/>
          <w:lang w:eastAsia="uk-UA"/>
        </w:rPr>
        <w:t>3</w:t>
      </w:r>
      <w:r w:rsidRPr="00B14E79">
        <w:rPr>
          <w:rFonts w:ascii="Times New Roman" w:eastAsia="Times New Roman" w:hAnsi="Times New Roman" w:cs="Times New Roman"/>
          <w:sz w:val="28"/>
          <w:szCs w:val="28"/>
          <w:lang w:eastAsia="uk-UA"/>
        </w:rPr>
        <w:t xml:space="preserve"> – Характеристика якості води р. </w:t>
      </w:r>
      <w:proofErr w:type="spellStart"/>
      <w:r w:rsidRPr="00B14E79">
        <w:rPr>
          <w:rFonts w:ascii="Times New Roman" w:eastAsia="Times New Roman" w:hAnsi="Times New Roman" w:cs="Times New Roman"/>
          <w:sz w:val="28"/>
          <w:szCs w:val="28"/>
          <w:lang w:eastAsia="uk-UA"/>
        </w:rPr>
        <w:t>Марунька</w:t>
      </w:r>
      <w:proofErr w:type="spellEnd"/>
      <w:r w:rsidRPr="00B14E79">
        <w:rPr>
          <w:rFonts w:ascii="Times New Roman" w:eastAsia="Times New Roman" w:hAnsi="Times New Roman" w:cs="Times New Roman"/>
          <w:sz w:val="28"/>
          <w:szCs w:val="28"/>
          <w:lang w:eastAsia="uk-UA"/>
        </w:rPr>
        <w:t xml:space="preserve"> (об'їзна дорога) за азотом амонійним та аміаком, нітратами, нітритами, фосфатами, завислими речовинами та СПАР, мг/л</w:t>
      </w:r>
    </w:p>
    <w:p w14:paraId="41206468" w14:textId="77777777" w:rsidR="00460DDE" w:rsidRPr="00B14E79" w:rsidRDefault="00460DDE" w:rsidP="00460DDE">
      <w:pPr>
        <w:spacing w:after="0" w:line="360" w:lineRule="auto"/>
        <w:ind w:firstLine="567"/>
        <w:jc w:val="both"/>
        <w:rPr>
          <w:rFonts w:ascii="Times New Roman" w:eastAsia="Times New Roman" w:hAnsi="Times New Roman" w:cs="Times New Roman"/>
          <w:sz w:val="28"/>
          <w:szCs w:val="28"/>
          <w:lang w:eastAsia="uk-UA"/>
        </w:rPr>
      </w:pPr>
    </w:p>
    <w:p w14:paraId="12B8C8A5" w14:textId="7CF7DB46" w:rsidR="00460DDE" w:rsidRPr="00B14E79" w:rsidRDefault="00460DDE" w:rsidP="00460DDE">
      <w:pPr>
        <w:spacing w:after="0" w:line="360" w:lineRule="auto"/>
        <w:ind w:firstLine="567"/>
        <w:jc w:val="both"/>
        <w:rPr>
          <w:rFonts w:ascii="Times New Roman" w:eastAsia="Times New Roman" w:hAnsi="Times New Roman" w:cs="Times New Roman"/>
          <w:sz w:val="28"/>
          <w:szCs w:val="28"/>
          <w:lang w:eastAsia="uk-UA"/>
        </w:rPr>
      </w:pPr>
      <w:bookmarkStart w:id="41" w:name="_Hlk168331956"/>
      <w:r w:rsidRPr="00B14E79">
        <w:rPr>
          <w:rFonts w:ascii="Times New Roman" w:eastAsia="Times New Roman" w:hAnsi="Times New Roman" w:cs="Times New Roman"/>
          <w:sz w:val="28"/>
          <w:szCs w:val="28"/>
          <w:lang w:eastAsia="uk-UA"/>
        </w:rPr>
        <w:t>Як видно з рис. 3.2</w:t>
      </w:r>
      <w:r w:rsidR="002E7CC9">
        <w:rPr>
          <w:rFonts w:ascii="Times New Roman" w:eastAsia="Times New Roman" w:hAnsi="Times New Roman" w:cs="Times New Roman"/>
          <w:sz w:val="28"/>
          <w:szCs w:val="28"/>
          <w:lang w:eastAsia="uk-UA"/>
        </w:rPr>
        <w:t>3</w:t>
      </w:r>
      <w:r w:rsidRPr="00B14E79">
        <w:rPr>
          <w:rFonts w:ascii="Times New Roman" w:eastAsia="Times New Roman" w:hAnsi="Times New Roman" w:cs="Times New Roman"/>
          <w:sz w:val="28"/>
          <w:szCs w:val="28"/>
          <w:lang w:eastAsia="uk-UA"/>
        </w:rPr>
        <w:t>, вміст азоту амонійного та аміаку перевищує значення ГДК – 0,5, мг/л протягом усього періоду спостережень від 4,2 до 16,7 раз. Вміст нітратів в контрольних створах не перевищує норму – 40 мг/л. Виявлений вміст нітритів перевищує ГДК – 0,08 мг/л до 23,1 раз у першому кварталі 2023 року. Виявлені концентрації фосфатів перевищують ГДК – 3,5 мг/л до 1,3 раз. Вміст завислих речовин змінюється в широкому діапазоні протягом 2022-2023 років, та перевищує ГДК 25 мг/л від 1,</w:t>
      </w:r>
      <w:r w:rsidR="00780246" w:rsidRPr="00B14E79">
        <w:rPr>
          <w:rFonts w:ascii="Times New Roman" w:eastAsia="Times New Roman" w:hAnsi="Times New Roman" w:cs="Times New Roman"/>
          <w:sz w:val="28"/>
          <w:szCs w:val="28"/>
          <w:lang w:eastAsia="uk-UA"/>
        </w:rPr>
        <w:t>1</w:t>
      </w:r>
      <w:r w:rsidRPr="00B14E79">
        <w:rPr>
          <w:rFonts w:ascii="Times New Roman" w:eastAsia="Times New Roman" w:hAnsi="Times New Roman" w:cs="Times New Roman"/>
          <w:sz w:val="28"/>
          <w:szCs w:val="28"/>
          <w:lang w:eastAsia="uk-UA"/>
        </w:rPr>
        <w:t xml:space="preserve"> до </w:t>
      </w:r>
      <w:r w:rsidR="00780246" w:rsidRPr="00B14E79">
        <w:rPr>
          <w:rFonts w:ascii="Times New Roman" w:eastAsia="Times New Roman" w:hAnsi="Times New Roman" w:cs="Times New Roman"/>
          <w:sz w:val="28"/>
          <w:szCs w:val="28"/>
          <w:lang w:eastAsia="uk-UA"/>
        </w:rPr>
        <w:t>7</w:t>
      </w:r>
      <w:r w:rsidRPr="00B14E79">
        <w:rPr>
          <w:rFonts w:ascii="Times New Roman" w:eastAsia="Times New Roman" w:hAnsi="Times New Roman" w:cs="Times New Roman"/>
          <w:sz w:val="28"/>
          <w:szCs w:val="28"/>
          <w:lang w:eastAsia="uk-UA"/>
        </w:rPr>
        <w:t xml:space="preserve">,8 раз, а найбільші значення виявлені </w:t>
      </w:r>
      <w:r w:rsidR="00780246" w:rsidRPr="00B14E79">
        <w:rPr>
          <w:rFonts w:ascii="Times New Roman" w:eastAsia="Times New Roman" w:hAnsi="Times New Roman" w:cs="Times New Roman"/>
          <w:sz w:val="28"/>
          <w:szCs w:val="28"/>
          <w:lang w:eastAsia="uk-UA"/>
        </w:rPr>
        <w:t>у</w:t>
      </w:r>
      <w:r w:rsidRPr="00B14E79">
        <w:rPr>
          <w:rFonts w:ascii="Times New Roman" w:eastAsia="Times New Roman" w:hAnsi="Times New Roman" w:cs="Times New Roman"/>
          <w:sz w:val="28"/>
          <w:szCs w:val="28"/>
          <w:lang w:eastAsia="uk-UA"/>
        </w:rPr>
        <w:t xml:space="preserve"> 202</w:t>
      </w:r>
      <w:r w:rsidR="00780246" w:rsidRPr="00B14E79">
        <w:rPr>
          <w:rFonts w:ascii="Times New Roman" w:eastAsia="Times New Roman" w:hAnsi="Times New Roman" w:cs="Times New Roman"/>
          <w:sz w:val="28"/>
          <w:szCs w:val="28"/>
          <w:lang w:eastAsia="uk-UA"/>
        </w:rPr>
        <w:t>1</w:t>
      </w:r>
      <w:r w:rsidRPr="00B14E79">
        <w:rPr>
          <w:rFonts w:ascii="Times New Roman" w:eastAsia="Times New Roman" w:hAnsi="Times New Roman" w:cs="Times New Roman"/>
          <w:sz w:val="28"/>
          <w:szCs w:val="28"/>
          <w:lang w:eastAsia="uk-UA"/>
        </w:rPr>
        <w:t>-202</w:t>
      </w:r>
      <w:r w:rsidR="00780246" w:rsidRPr="00B14E79">
        <w:rPr>
          <w:rFonts w:ascii="Times New Roman" w:eastAsia="Times New Roman" w:hAnsi="Times New Roman" w:cs="Times New Roman"/>
          <w:sz w:val="28"/>
          <w:szCs w:val="28"/>
          <w:lang w:eastAsia="uk-UA"/>
        </w:rPr>
        <w:t>2</w:t>
      </w:r>
      <w:r w:rsidRPr="00B14E79">
        <w:rPr>
          <w:rFonts w:ascii="Times New Roman" w:eastAsia="Times New Roman" w:hAnsi="Times New Roman" w:cs="Times New Roman"/>
          <w:sz w:val="28"/>
          <w:szCs w:val="28"/>
          <w:lang w:eastAsia="uk-UA"/>
        </w:rPr>
        <w:t xml:space="preserve"> рок</w:t>
      </w:r>
      <w:r w:rsidR="00780246" w:rsidRPr="00B14E79">
        <w:rPr>
          <w:rFonts w:ascii="Times New Roman" w:eastAsia="Times New Roman" w:hAnsi="Times New Roman" w:cs="Times New Roman"/>
          <w:sz w:val="28"/>
          <w:szCs w:val="28"/>
          <w:lang w:eastAsia="uk-UA"/>
        </w:rPr>
        <w:t>ах</w:t>
      </w:r>
      <w:r w:rsidRPr="00B14E79">
        <w:rPr>
          <w:rFonts w:ascii="Times New Roman" w:eastAsia="Times New Roman" w:hAnsi="Times New Roman" w:cs="Times New Roman"/>
          <w:sz w:val="28"/>
          <w:szCs w:val="28"/>
          <w:lang w:eastAsia="uk-UA"/>
        </w:rPr>
        <w:t>. Встановлено, що вміст СПАР не перевищує ГДК 0,5 мг/л.</w:t>
      </w:r>
    </w:p>
    <w:bookmarkEnd w:id="41"/>
    <w:p w14:paraId="63AEEBD0" w14:textId="20265F22" w:rsidR="00460DDE" w:rsidRPr="00B14E79" w:rsidRDefault="00780246" w:rsidP="00460DDE">
      <w:pPr>
        <w:spacing w:after="0" w:line="360" w:lineRule="auto"/>
        <w:jc w:val="both"/>
        <w:rPr>
          <w:rFonts w:ascii="Times New Roman" w:eastAsia="Times New Roman" w:hAnsi="Times New Roman" w:cs="Times New Roman"/>
          <w:sz w:val="28"/>
          <w:szCs w:val="28"/>
          <w:lang w:eastAsia="uk-UA"/>
        </w:rPr>
      </w:pPr>
      <w:r w:rsidRPr="00B14E79">
        <w:rPr>
          <w:noProof/>
        </w:rPr>
        <w:lastRenderedPageBreak/>
        <w:drawing>
          <wp:inline distT="0" distB="0" distL="0" distR="0" wp14:anchorId="7B1C629B" wp14:editId="11D0DF95">
            <wp:extent cx="6013450" cy="2743200"/>
            <wp:effectExtent l="0" t="0" r="6350" b="0"/>
            <wp:docPr id="264712434" name="Діаграма 1">
              <a:extLst xmlns:a="http://schemas.openxmlformats.org/drawingml/2006/main">
                <a:ext uri="{FF2B5EF4-FFF2-40B4-BE49-F238E27FC236}">
                  <a16:creationId xmlns:a16="http://schemas.microsoft.com/office/drawing/2014/main" id="{6D1BEB8A-7139-D9F7-61C3-D631A22B2C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0EC7A21" w14:textId="71685EDE" w:rsidR="00780246" w:rsidRPr="00B14E79" w:rsidRDefault="00780246" w:rsidP="00780246">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3.2</w:t>
      </w:r>
      <w:r w:rsidR="002E7CC9">
        <w:rPr>
          <w:rFonts w:ascii="Times New Roman" w:eastAsia="Times New Roman" w:hAnsi="Times New Roman" w:cs="Times New Roman"/>
          <w:sz w:val="28"/>
          <w:szCs w:val="28"/>
          <w:lang w:eastAsia="uk-UA"/>
        </w:rPr>
        <w:t>4</w:t>
      </w:r>
      <w:r w:rsidRPr="00B14E79">
        <w:rPr>
          <w:rFonts w:ascii="Times New Roman" w:eastAsia="Times New Roman" w:hAnsi="Times New Roman" w:cs="Times New Roman"/>
          <w:sz w:val="28"/>
          <w:szCs w:val="28"/>
          <w:lang w:eastAsia="uk-UA"/>
        </w:rPr>
        <w:t xml:space="preserve"> – Характеристика якості води р. </w:t>
      </w:r>
      <w:proofErr w:type="spellStart"/>
      <w:r w:rsidRPr="00B14E79">
        <w:rPr>
          <w:rFonts w:ascii="Times New Roman" w:eastAsia="Times New Roman" w:hAnsi="Times New Roman" w:cs="Times New Roman"/>
          <w:sz w:val="28"/>
          <w:szCs w:val="28"/>
          <w:lang w:eastAsia="uk-UA"/>
        </w:rPr>
        <w:t>Марунька</w:t>
      </w:r>
      <w:proofErr w:type="spellEnd"/>
      <w:r w:rsidRPr="00B14E79">
        <w:rPr>
          <w:rFonts w:ascii="Times New Roman" w:eastAsia="Times New Roman" w:hAnsi="Times New Roman" w:cs="Times New Roman"/>
          <w:sz w:val="28"/>
          <w:szCs w:val="28"/>
          <w:lang w:eastAsia="uk-UA"/>
        </w:rPr>
        <w:t xml:space="preserve"> (об'їзна дорога) за лужністю, хлоридами, сульфатами та сухим залишком, мг/л</w:t>
      </w:r>
    </w:p>
    <w:p w14:paraId="4B1627B8" w14:textId="77777777" w:rsidR="00780246" w:rsidRPr="00B14E79" w:rsidRDefault="00780246" w:rsidP="00780246">
      <w:pPr>
        <w:spacing w:after="0" w:line="360" w:lineRule="auto"/>
        <w:ind w:firstLine="567"/>
        <w:jc w:val="both"/>
        <w:rPr>
          <w:rFonts w:ascii="Times New Roman" w:eastAsia="Times New Roman" w:hAnsi="Times New Roman" w:cs="Times New Roman"/>
          <w:sz w:val="28"/>
          <w:szCs w:val="28"/>
          <w:lang w:eastAsia="uk-UA"/>
        </w:rPr>
      </w:pPr>
    </w:p>
    <w:p w14:paraId="2BFE8E9E" w14:textId="142116DF" w:rsidR="00780246" w:rsidRPr="00B14E79" w:rsidRDefault="00780246" w:rsidP="00780246">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З рис. 3.</w:t>
      </w:r>
      <w:r w:rsidR="00294532" w:rsidRPr="00B14E79">
        <w:rPr>
          <w:rFonts w:ascii="Times New Roman" w:eastAsia="Times New Roman" w:hAnsi="Times New Roman" w:cs="Times New Roman"/>
          <w:sz w:val="28"/>
          <w:szCs w:val="28"/>
          <w:lang w:eastAsia="uk-UA"/>
        </w:rPr>
        <w:t>2</w:t>
      </w:r>
      <w:r w:rsidR="002E7CC9">
        <w:rPr>
          <w:rFonts w:ascii="Times New Roman" w:eastAsia="Times New Roman" w:hAnsi="Times New Roman" w:cs="Times New Roman"/>
          <w:sz w:val="28"/>
          <w:szCs w:val="28"/>
          <w:lang w:eastAsia="uk-UA"/>
        </w:rPr>
        <w:t>4</w:t>
      </w:r>
      <w:r w:rsidRPr="00B14E79">
        <w:rPr>
          <w:rFonts w:ascii="Times New Roman" w:eastAsia="Times New Roman" w:hAnsi="Times New Roman" w:cs="Times New Roman"/>
          <w:sz w:val="28"/>
          <w:szCs w:val="28"/>
          <w:lang w:eastAsia="uk-UA"/>
        </w:rPr>
        <w:t xml:space="preserve"> видно, що вміст хлоридів протягом 2021-2024 років знаходиться в межах норми (300 мг/л), а виявлені концентрації сульфатів також не перевищують ГДК – 100 мг/л. Сухий залишок знаходиться в межах норми (1000 мг/л).</w:t>
      </w:r>
    </w:p>
    <w:p w14:paraId="2E48ABD3" w14:textId="416D1767" w:rsidR="00780246" w:rsidRPr="00B14E79" w:rsidRDefault="00294532" w:rsidP="00460DDE">
      <w:pPr>
        <w:spacing w:after="0" w:line="360" w:lineRule="auto"/>
        <w:jc w:val="both"/>
        <w:rPr>
          <w:rFonts w:ascii="Times New Roman" w:eastAsia="Times New Roman" w:hAnsi="Times New Roman" w:cs="Times New Roman"/>
          <w:sz w:val="28"/>
          <w:szCs w:val="28"/>
          <w:lang w:eastAsia="uk-UA"/>
        </w:rPr>
      </w:pPr>
      <w:r w:rsidRPr="00B14E79">
        <w:rPr>
          <w:noProof/>
        </w:rPr>
        <w:drawing>
          <wp:inline distT="0" distB="0" distL="0" distR="0" wp14:anchorId="1127B292" wp14:editId="694FEFA1">
            <wp:extent cx="6083300" cy="2743200"/>
            <wp:effectExtent l="0" t="0" r="12700" b="0"/>
            <wp:docPr id="1056537918" name="Діаграма 1">
              <a:extLst xmlns:a="http://schemas.openxmlformats.org/drawingml/2006/main">
                <a:ext uri="{FF2B5EF4-FFF2-40B4-BE49-F238E27FC236}">
                  <a16:creationId xmlns:a16="http://schemas.microsoft.com/office/drawing/2014/main" id="{DF7FFE2C-5B39-A246-082E-9AD3F36F14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1E11D3D6" w14:textId="502C58E4" w:rsidR="00294532" w:rsidRPr="00B14E79" w:rsidRDefault="00294532" w:rsidP="00294532">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3.2</w:t>
      </w:r>
      <w:r w:rsidR="002E7CC9">
        <w:rPr>
          <w:rFonts w:ascii="Times New Roman" w:eastAsia="Times New Roman" w:hAnsi="Times New Roman" w:cs="Times New Roman"/>
          <w:sz w:val="28"/>
          <w:szCs w:val="28"/>
          <w:lang w:eastAsia="uk-UA"/>
        </w:rPr>
        <w:t>5</w:t>
      </w:r>
      <w:r w:rsidRPr="00B14E79">
        <w:rPr>
          <w:rFonts w:ascii="Times New Roman" w:eastAsia="Times New Roman" w:hAnsi="Times New Roman" w:cs="Times New Roman"/>
          <w:sz w:val="28"/>
          <w:szCs w:val="28"/>
          <w:lang w:eastAsia="uk-UA"/>
        </w:rPr>
        <w:t xml:space="preserve"> – Характеристика якості води р. </w:t>
      </w:r>
      <w:proofErr w:type="spellStart"/>
      <w:r w:rsidRPr="00B14E79">
        <w:rPr>
          <w:rFonts w:ascii="Times New Roman" w:eastAsia="Times New Roman" w:hAnsi="Times New Roman" w:cs="Times New Roman"/>
          <w:sz w:val="28"/>
          <w:szCs w:val="28"/>
          <w:lang w:eastAsia="uk-UA"/>
        </w:rPr>
        <w:t>Марунька</w:t>
      </w:r>
      <w:proofErr w:type="spellEnd"/>
      <w:r w:rsidRPr="00B14E79">
        <w:rPr>
          <w:rFonts w:ascii="Times New Roman" w:eastAsia="Times New Roman" w:hAnsi="Times New Roman" w:cs="Times New Roman"/>
          <w:sz w:val="28"/>
          <w:szCs w:val="28"/>
          <w:lang w:eastAsia="uk-UA"/>
        </w:rPr>
        <w:t xml:space="preserve"> (об'їзна дорога) за показниками ХСК, БСК-5 та розчиненим киснем,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w:t>
      </w:r>
    </w:p>
    <w:p w14:paraId="2CF88578" w14:textId="77777777" w:rsidR="00294532" w:rsidRPr="002E7CC9" w:rsidRDefault="00294532" w:rsidP="00294532">
      <w:pPr>
        <w:spacing w:after="0" w:line="360" w:lineRule="auto"/>
        <w:ind w:firstLine="567"/>
        <w:jc w:val="both"/>
        <w:rPr>
          <w:rFonts w:ascii="Times New Roman" w:eastAsia="Times New Roman" w:hAnsi="Times New Roman" w:cs="Times New Roman"/>
          <w:sz w:val="16"/>
          <w:szCs w:val="16"/>
          <w:lang w:eastAsia="uk-UA"/>
        </w:rPr>
      </w:pPr>
    </w:p>
    <w:p w14:paraId="5525266F" w14:textId="1C8E3229" w:rsidR="00294532" w:rsidRPr="00B14E79" w:rsidRDefault="00294532" w:rsidP="00294532">
      <w:pPr>
        <w:spacing w:after="0" w:line="360" w:lineRule="auto"/>
        <w:ind w:firstLine="567"/>
        <w:jc w:val="both"/>
        <w:rPr>
          <w:rFonts w:ascii="Times New Roman" w:eastAsia="Times New Roman" w:hAnsi="Times New Roman" w:cs="Times New Roman"/>
          <w:color w:val="000000"/>
          <w:sz w:val="28"/>
          <w:szCs w:val="28"/>
          <w:lang w:eastAsia="uk-UA"/>
        </w:rPr>
      </w:pPr>
      <w:bookmarkStart w:id="42" w:name="_Hlk168332085"/>
      <w:r w:rsidRPr="00B14E79">
        <w:rPr>
          <w:rFonts w:ascii="Times New Roman" w:eastAsia="Times New Roman" w:hAnsi="Times New Roman" w:cs="Times New Roman"/>
          <w:sz w:val="28"/>
          <w:szCs w:val="28"/>
          <w:lang w:eastAsia="uk-UA"/>
        </w:rPr>
        <w:t xml:space="preserve">За результатами щоквартального моніторингу виявлено, що ХСК в контрольному створі р. </w:t>
      </w:r>
      <w:proofErr w:type="spellStart"/>
      <w:r w:rsidRPr="00B14E79">
        <w:rPr>
          <w:rFonts w:ascii="Times New Roman" w:eastAsia="Times New Roman" w:hAnsi="Times New Roman" w:cs="Times New Roman"/>
          <w:sz w:val="28"/>
          <w:szCs w:val="28"/>
          <w:lang w:eastAsia="uk-UA"/>
        </w:rPr>
        <w:t>Марунька</w:t>
      </w:r>
      <w:proofErr w:type="spellEnd"/>
      <w:r w:rsidRPr="00B14E79">
        <w:rPr>
          <w:rFonts w:ascii="Times New Roman" w:eastAsia="Times New Roman" w:hAnsi="Times New Roman" w:cs="Times New Roman"/>
          <w:sz w:val="28"/>
          <w:szCs w:val="28"/>
          <w:lang w:eastAsia="uk-UA"/>
        </w:rPr>
        <w:t xml:space="preserve"> (об'їзна дорога) перевищує ГДК (50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 у 1,2 до 2 раз, найбільші значення виявлені у 2022 році та сягають 100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 xml:space="preserve">/л. </w:t>
      </w:r>
      <w:r w:rsidRPr="00B14E79">
        <w:rPr>
          <w:rFonts w:ascii="Times New Roman" w:eastAsia="Times New Roman" w:hAnsi="Times New Roman" w:cs="Times New Roman"/>
          <w:sz w:val="28"/>
          <w:szCs w:val="28"/>
          <w:lang w:eastAsia="uk-UA"/>
        </w:rPr>
        <w:lastRenderedPageBreak/>
        <w:t>Протягом усього періоду спостережень виявлені перевищення допустимого значення БСК-5 (6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 до 6,3 раз, найбільші значення спостерігаються у 2022 році. Що стосується вмісту розчиненого кисню, то його концентрація перевищують ГДК (4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 xml:space="preserve">/л) від 1,4 до 2,4 раз протягом 2021-2024 років. </w:t>
      </w:r>
      <w:r w:rsidRPr="00B14E79">
        <w:rPr>
          <w:rFonts w:ascii="Times New Roman" w:eastAsia="Times New Roman" w:hAnsi="Times New Roman" w:cs="Times New Roman"/>
          <w:color w:val="000000"/>
          <w:sz w:val="28"/>
          <w:szCs w:val="28"/>
          <w:lang w:eastAsia="uk-UA"/>
        </w:rPr>
        <w:t>Жири та нафтопродукти не були виявлені у жодній із досліджуваних проб води.</w:t>
      </w:r>
    </w:p>
    <w:bookmarkEnd w:id="42"/>
    <w:p w14:paraId="25999BF0" w14:textId="77777777" w:rsidR="002E4985" w:rsidRPr="00B14E79" w:rsidRDefault="002E4985" w:rsidP="00F65E02">
      <w:pPr>
        <w:spacing w:after="0" w:line="240" w:lineRule="auto"/>
        <w:rPr>
          <w:rFonts w:ascii="Times New Roman" w:eastAsia="Times New Roman" w:hAnsi="Times New Roman" w:cs="Times New Roman"/>
          <w:sz w:val="28"/>
          <w:szCs w:val="28"/>
          <w:lang w:eastAsia="uk-UA"/>
        </w:rPr>
      </w:pPr>
    </w:p>
    <w:p w14:paraId="2B1EBDAE" w14:textId="77777777" w:rsidR="00FF795F" w:rsidRPr="00B14E79" w:rsidRDefault="00FF795F" w:rsidP="00294532">
      <w:pPr>
        <w:spacing w:after="0" w:line="360" w:lineRule="auto"/>
        <w:ind w:firstLine="567"/>
        <w:jc w:val="both"/>
        <w:rPr>
          <w:rFonts w:ascii="Times New Roman" w:eastAsia="Times New Roman" w:hAnsi="Times New Roman" w:cs="Times New Roman"/>
          <w:b/>
          <w:bCs/>
          <w:sz w:val="28"/>
          <w:szCs w:val="28"/>
          <w:lang w:eastAsia="uk-UA"/>
        </w:rPr>
      </w:pPr>
      <w:r w:rsidRPr="00B14E79">
        <w:rPr>
          <w:rFonts w:ascii="Times New Roman" w:eastAsia="Times New Roman" w:hAnsi="Times New Roman" w:cs="Times New Roman"/>
          <w:b/>
          <w:bCs/>
          <w:sz w:val="28"/>
          <w:szCs w:val="28"/>
          <w:lang w:eastAsia="uk-UA"/>
        </w:rPr>
        <w:t xml:space="preserve">3.4. </w:t>
      </w:r>
      <w:r w:rsidRPr="00B14E79">
        <w:rPr>
          <w:rFonts w:ascii="Times New Roman" w:eastAsia="Times New Roman" w:hAnsi="Times New Roman" w:cs="Times New Roman"/>
          <w:b/>
          <w:bCs/>
          <w:color w:val="000000"/>
          <w:sz w:val="28"/>
          <w:szCs w:val="28"/>
          <w:lang w:eastAsia="uk-UA"/>
        </w:rPr>
        <w:t xml:space="preserve">Якості води </w:t>
      </w:r>
      <w:r w:rsidRPr="00B14E79">
        <w:rPr>
          <w:rFonts w:ascii="Times New Roman" w:eastAsia="Times New Roman" w:hAnsi="Times New Roman" w:cs="Times New Roman"/>
          <w:b/>
          <w:bCs/>
          <w:sz w:val="28"/>
          <w:szCs w:val="28"/>
          <w:lang w:eastAsia="uk-UA"/>
        </w:rPr>
        <w:t>р. Млинівка</w:t>
      </w:r>
    </w:p>
    <w:p w14:paraId="026DDC3B" w14:textId="0BF28C98" w:rsidR="00294532" w:rsidRPr="00B14E79" w:rsidRDefault="00294532" w:rsidP="00294532">
      <w:pPr>
        <w:spacing w:after="0" w:line="360" w:lineRule="auto"/>
        <w:ind w:firstLine="567"/>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color w:val="000000"/>
          <w:sz w:val="28"/>
          <w:szCs w:val="28"/>
          <w:lang w:eastAsia="uk-UA"/>
        </w:rPr>
        <w:t>За результатами даних моніторингу якості води річки Млинівка у контрольному створі (рис. 3.2</w:t>
      </w:r>
      <w:r w:rsidR="002E7CC9">
        <w:rPr>
          <w:rFonts w:ascii="Times New Roman" w:eastAsia="Times New Roman" w:hAnsi="Times New Roman" w:cs="Times New Roman"/>
          <w:color w:val="000000"/>
          <w:sz w:val="28"/>
          <w:szCs w:val="28"/>
          <w:lang w:eastAsia="uk-UA"/>
        </w:rPr>
        <w:t>6</w:t>
      </w:r>
      <w:r w:rsidRPr="00B14E79">
        <w:rPr>
          <w:rFonts w:ascii="Times New Roman" w:eastAsia="Times New Roman" w:hAnsi="Times New Roman" w:cs="Times New Roman"/>
          <w:color w:val="000000"/>
          <w:sz w:val="28"/>
          <w:szCs w:val="28"/>
          <w:lang w:eastAsia="uk-UA"/>
        </w:rPr>
        <w:t>) представлена динаміка зміни основних забруднюючих речовин (рис. 3.2</w:t>
      </w:r>
      <w:r w:rsidR="002E7CC9">
        <w:rPr>
          <w:rFonts w:ascii="Times New Roman" w:eastAsia="Times New Roman" w:hAnsi="Times New Roman" w:cs="Times New Roman"/>
          <w:color w:val="000000"/>
          <w:sz w:val="28"/>
          <w:szCs w:val="28"/>
          <w:lang w:eastAsia="uk-UA"/>
        </w:rPr>
        <w:t>7</w:t>
      </w:r>
      <w:r w:rsidRPr="00B14E79">
        <w:rPr>
          <w:rFonts w:ascii="Times New Roman" w:eastAsia="Times New Roman" w:hAnsi="Times New Roman" w:cs="Times New Roman"/>
          <w:color w:val="000000"/>
          <w:sz w:val="28"/>
          <w:szCs w:val="28"/>
          <w:lang w:eastAsia="uk-UA"/>
        </w:rPr>
        <w:t>-3.</w:t>
      </w:r>
      <w:r w:rsidR="002E7CC9">
        <w:rPr>
          <w:rFonts w:ascii="Times New Roman" w:eastAsia="Times New Roman" w:hAnsi="Times New Roman" w:cs="Times New Roman"/>
          <w:color w:val="000000"/>
          <w:sz w:val="28"/>
          <w:szCs w:val="28"/>
          <w:lang w:eastAsia="uk-UA"/>
        </w:rPr>
        <w:t>30</w:t>
      </w:r>
      <w:r w:rsidRPr="00B14E79">
        <w:rPr>
          <w:rFonts w:ascii="Times New Roman" w:eastAsia="Times New Roman" w:hAnsi="Times New Roman" w:cs="Times New Roman"/>
          <w:color w:val="000000"/>
          <w:sz w:val="28"/>
          <w:szCs w:val="28"/>
          <w:lang w:eastAsia="uk-UA"/>
        </w:rPr>
        <w:t>)</w:t>
      </w:r>
      <w:r w:rsidR="008568CF" w:rsidRPr="00B14E79">
        <w:rPr>
          <w:rFonts w:ascii="Times New Roman" w:eastAsia="Times New Roman" w:hAnsi="Times New Roman" w:cs="Times New Roman"/>
          <w:color w:val="000000"/>
          <w:sz w:val="28"/>
          <w:szCs w:val="28"/>
          <w:lang w:eastAsia="uk-UA"/>
        </w:rPr>
        <w:t xml:space="preserve"> </w:t>
      </w:r>
      <w:r w:rsidR="008568CF" w:rsidRPr="00B14E79">
        <w:rPr>
          <w:rFonts w:ascii="Times New Roman" w:eastAsia="Times New Roman" w:hAnsi="Times New Roman" w:cs="Times New Roman"/>
          <w:color w:val="000000"/>
          <w:sz w:val="28"/>
          <w:szCs w:val="28"/>
          <w:lang w:val="ru-RU" w:eastAsia="uk-UA"/>
        </w:rPr>
        <w:t>[35]</w:t>
      </w:r>
      <w:r w:rsidRPr="00B14E79">
        <w:rPr>
          <w:rFonts w:ascii="Times New Roman" w:eastAsia="Times New Roman" w:hAnsi="Times New Roman" w:cs="Times New Roman"/>
          <w:color w:val="000000"/>
          <w:sz w:val="28"/>
          <w:szCs w:val="28"/>
          <w:lang w:eastAsia="uk-UA"/>
        </w:rPr>
        <w:t>.</w:t>
      </w:r>
    </w:p>
    <w:p w14:paraId="4489E4AF" w14:textId="77777777" w:rsidR="00F65E02" w:rsidRPr="00B14E79" w:rsidRDefault="00F65E02" w:rsidP="00F65E02">
      <w:pPr>
        <w:spacing w:after="0" w:line="360" w:lineRule="auto"/>
        <w:rPr>
          <w:rFonts w:ascii="Times New Roman" w:eastAsia="Times New Roman" w:hAnsi="Times New Roman" w:cs="Times New Roman"/>
          <w:b/>
          <w:bCs/>
          <w:sz w:val="28"/>
          <w:szCs w:val="28"/>
          <w:lang w:eastAsia="uk-UA"/>
        </w:rPr>
      </w:pPr>
      <w:r w:rsidRPr="00B14E79">
        <w:rPr>
          <w:rFonts w:ascii="Times New Roman" w:eastAsia="Times New Roman" w:hAnsi="Times New Roman" w:cs="Times New Roman"/>
          <w:b/>
          <w:bCs/>
          <w:noProof/>
          <w:sz w:val="28"/>
          <w:szCs w:val="28"/>
          <w:lang w:eastAsia="uk-UA"/>
        </w:rPr>
        <w:drawing>
          <wp:inline distT="0" distB="0" distL="0" distR="0" wp14:anchorId="7BDE8006" wp14:editId="21E270E0">
            <wp:extent cx="6120765" cy="2435860"/>
            <wp:effectExtent l="0" t="0" r="0" b="2540"/>
            <wp:docPr id="4116849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84953" name=""/>
                    <pic:cNvPicPr/>
                  </pic:nvPicPr>
                  <pic:blipFill>
                    <a:blip r:embed="rId145"/>
                    <a:stretch>
                      <a:fillRect/>
                    </a:stretch>
                  </pic:blipFill>
                  <pic:spPr>
                    <a:xfrm>
                      <a:off x="0" y="0"/>
                      <a:ext cx="6120765" cy="2435860"/>
                    </a:xfrm>
                    <a:prstGeom prst="rect">
                      <a:avLst/>
                    </a:prstGeom>
                  </pic:spPr>
                </pic:pic>
              </a:graphicData>
            </a:graphic>
          </wp:inline>
        </w:drawing>
      </w:r>
    </w:p>
    <w:p w14:paraId="7916D461" w14:textId="1FBF55B0" w:rsidR="00F65E02" w:rsidRPr="00B14E79" w:rsidRDefault="00F65E02" w:rsidP="00294532">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 xml:space="preserve">Рисунок </w:t>
      </w:r>
      <w:r w:rsidR="00294532" w:rsidRPr="00B14E79">
        <w:rPr>
          <w:rFonts w:ascii="Times New Roman" w:eastAsia="Times New Roman" w:hAnsi="Times New Roman" w:cs="Times New Roman"/>
          <w:sz w:val="28"/>
          <w:szCs w:val="28"/>
          <w:lang w:eastAsia="uk-UA"/>
        </w:rPr>
        <w:t>3.2</w:t>
      </w:r>
      <w:r w:rsidR="002E7CC9">
        <w:rPr>
          <w:rFonts w:ascii="Times New Roman" w:eastAsia="Times New Roman" w:hAnsi="Times New Roman" w:cs="Times New Roman"/>
          <w:sz w:val="28"/>
          <w:szCs w:val="28"/>
          <w:lang w:eastAsia="uk-UA"/>
        </w:rPr>
        <w:t>6</w:t>
      </w:r>
      <w:r w:rsidR="00294532" w:rsidRPr="00B14E79">
        <w:rPr>
          <w:rFonts w:ascii="Times New Roman" w:eastAsia="Times New Roman" w:hAnsi="Times New Roman" w:cs="Times New Roman"/>
          <w:sz w:val="28"/>
          <w:szCs w:val="28"/>
          <w:lang w:eastAsia="uk-UA"/>
        </w:rPr>
        <w:t xml:space="preserve"> </w:t>
      </w:r>
      <w:r w:rsidRPr="00B14E79">
        <w:rPr>
          <w:rFonts w:ascii="Times New Roman" w:eastAsia="Times New Roman" w:hAnsi="Times New Roman" w:cs="Times New Roman"/>
          <w:sz w:val="28"/>
          <w:szCs w:val="28"/>
          <w:lang w:eastAsia="uk-UA"/>
        </w:rPr>
        <w:t xml:space="preserve">– Розташування </w:t>
      </w:r>
      <w:r w:rsidR="00294532" w:rsidRPr="00B14E79">
        <w:rPr>
          <w:rFonts w:ascii="Times New Roman" w:eastAsia="Times New Roman" w:hAnsi="Times New Roman" w:cs="Times New Roman"/>
          <w:sz w:val="28"/>
          <w:szCs w:val="28"/>
          <w:lang w:eastAsia="uk-UA"/>
        </w:rPr>
        <w:t>контрольного створу на річці</w:t>
      </w:r>
      <w:r w:rsidRPr="00B14E79">
        <w:rPr>
          <w:rFonts w:ascii="Times New Roman" w:eastAsia="Times New Roman" w:hAnsi="Times New Roman" w:cs="Times New Roman"/>
          <w:sz w:val="28"/>
          <w:szCs w:val="28"/>
          <w:lang w:eastAsia="uk-UA"/>
        </w:rPr>
        <w:t xml:space="preserve"> Млинівка (</w:t>
      </w:r>
      <w:r w:rsidR="00294532" w:rsidRPr="00B14E79">
        <w:rPr>
          <w:rFonts w:ascii="Times New Roman" w:eastAsia="Times New Roman" w:hAnsi="Times New Roman" w:cs="Times New Roman"/>
          <w:sz w:val="28"/>
          <w:szCs w:val="28"/>
          <w:lang w:eastAsia="uk-UA"/>
        </w:rPr>
        <w:t xml:space="preserve">об'їзна дорога, </w:t>
      </w:r>
      <w:r w:rsidRPr="00B14E79">
        <w:rPr>
          <w:rFonts w:ascii="Times New Roman" w:eastAsia="Times New Roman" w:hAnsi="Times New Roman" w:cs="Times New Roman"/>
          <w:sz w:val="28"/>
          <w:szCs w:val="28"/>
          <w:lang w:eastAsia="uk-UA"/>
        </w:rPr>
        <w:t>49°56'41.3"N 24°03'20.6"E)</w:t>
      </w:r>
    </w:p>
    <w:p w14:paraId="6FE082FA" w14:textId="3DC34854" w:rsidR="00294532" w:rsidRPr="00B14E79" w:rsidRDefault="001D1E51" w:rsidP="001D1E51">
      <w:pPr>
        <w:spacing w:after="0" w:line="360" w:lineRule="auto"/>
        <w:jc w:val="both"/>
        <w:rPr>
          <w:rFonts w:ascii="Times New Roman" w:eastAsia="Times New Roman" w:hAnsi="Times New Roman" w:cs="Times New Roman"/>
          <w:sz w:val="28"/>
          <w:szCs w:val="28"/>
          <w:lang w:eastAsia="uk-UA"/>
        </w:rPr>
      </w:pPr>
      <w:r w:rsidRPr="00B14E79">
        <w:rPr>
          <w:noProof/>
        </w:rPr>
        <w:drawing>
          <wp:inline distT="0" distB="0" distL="0" distR="0" wp14:anchorId="07BA997B" wp14:editId="78CA5A89">
            <wp:extent cx="6134100" cy="2743200"/>
            <wp:effectExtent l="0" t="0" r="0" b="0"/>
            <wp:docPr id="592701245" name="Діаграма 1">
              <a:extLst xmlns:a="http://schemas.openxmlformats.org/drawingml/2006/main">
                <a:ext uri="{FF2B5EF4-FFF2-40B4-BE49-F238E27FC236}">
                  <a16:creationId xmlns:a16="http://schemas.microsoft.com/office/drawing/2014/main" id="{08BFBDA0-B98D-DD8A-C853-7341EC743F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5BB7F007" w14:textId="4FA72641" w:rsidR="001D1E51" w:rsidRPr="00B14E79" w:rsidRDefault="001D1E51" w:rsidP="001D1E51">
      <w:pPr>
        <w:spacing w:after="0" w:line="360" w:lineRule="auto"/>
        <w:ind w:firstLine="567"/>
        <w:jc w:val="both"/>
        <w:rPr>
          <w:rFonts w:ascii="Times New Roman" w:eastAsia="Times New Roman" w:hAnsi="Times New Roman" w:cs="Times New Roman"/>
          <w:sz w:val="28"/>
          <w:szCs w:val="28"/>
          <w:lang w:val="ru-RU" w:eastAsia="uk-UA"/>
        </w:rPr>
      </w:pPr>
      <w:r w:rsidRPr="00B14E79">
        <w:rPr>
          <w:rFonts w:ascii="Times New Roman" w:eastAsia="Times New Roman" w:hAnsi="Times New Roman" w:cs="Times New Roman"/>
          <w:sz w:val="28"/>
          <w:szCs w:val="28"/>
          <w:lang w:eastAsia="uk-UA"/>
        </w:rPr>
        <w:t>Рисунок 3.</w:t>
      </w:r>
      <w:r w:rsidRPr="00B14E79">
        <w:rPr>
          <w:rFonts w:ascii="Times New Roman" w:eastAsia="Times New Roman" w:hAnsi="Times New Roman" w:cs="Times New Roman"/>
          <w:sz w:val="28"/>
          <w:szCs w:val="28"/>
          <w:lang w:val="ru-RU" w:eastAsia="uk-UA"/>
        </w:rPr>
        <w:t>2</w:t>
      </w:r>
      <w:r w:rsidR="002E7CC9">
        <w:rPr>
          <w:rFonts w:ascii="Times New Roman" w:eastAsia="Times New Roman" w:hAnsi="Times New Roman" w:cs="Times New Roman"/>
          <w:sz w:val="28"/>
          <w:szCs w:val="28"/>
          <w:lang w:val="ru-RU" w:eastAsia="uk-UA"/>
        </w:rPr>
        <w:t>7</w:t>
      </w:r>
      <w:r w:rsidRPr="00B14E79">
        <w:rPr>
          <w:rFonts w:ascii="Times New Roman" w:eastAsia="Times New Roman" w:hAnsi="Times New Roman" w:cs="Times New Roman"/>
          <w:sz w:val="28"/>
          <w:szCs w:val="28"/>
          <w:lang w:eastAsia="uk-UA"/>
        </w:rPr>
        <w:t xml:space="preserve"> – Характеристика якості води р. Млинівка за зміною </w:t>
      </w:r>
      <w:proofErr w:type="spellStart"/>
      <w:r w:rsidRPr="00B14E79">
        <w:rPr>
          <w:rFonts w:ascii="Times New Roman" w:eastAsia="Times New Roman" w:hAnsi="Times New Roman" w:cs="Times New Roman"/>
          <w:sz w:val="28"/>
          <w:szCs w:val="28"/>
          <w:lang w:eastAsia="uk-UA"/>
        </w:rPr>
        <w:t>рН</w:t>
      </w:r>
      <w:proofErr w:type="spellEnd"/>
      <w:r w:rsidRPr="00B14E79">
        <w:rPr>
          <w:rFonts w:ascii="Times New Roman" w:eastAsia="Times New Roman" w:hAnsi="Times New Roman" w:cs="Times New Roman"/>
          <w:sz w:val="28"/>
          <w:szCs w:val="28"/>
          <w:lang w:eastAsia="uk-UA"/>
        </w:rPr>
        <w:t>, прозорості, запаху та заліза загального (об'їзна дорога</w:t>
      </w:r>
      <w:r w:rsidRPr="00B14E79">
        <w:rPr>
          <w:rFonts w:ascii="Times New Roman" w:eastAsia="Times New Roman" w:hAnsi="Times New Roman" w:cs="Times New Roman"/>
          <w:sz w:val="28"/>
          <w:szCs w:val="28"/>
          <w:lang w:val="ru-RU" w:eastAsia="uk-UA"/>
        </w:rPr>
        <w:t>)</w:t>
      </w:r>
    </w:p>
    <w:p w14:paraId="2CEBE857" w14:textId="3308568A" w:rsidR="001D1E51" w:rsidRPr="00B14E79" w:rsidRDefault="001D1E51" w:rsidP="001D1E51">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lastRenderedPageBreak/>
        <w:t>З рис. 3.2</w:t>
      </w:r>
      <w:r w:rsidR="002E7CC9">
        <w:rPr>
          <w:rFonts w:ascii="Times New Roman" w:eastAsia="Times New Roman" w:hAnsi="Times New Roman" w:cs="Times New Roman"/>
          <w:sz w:val="28"/>
          <w:szCs w:val="28"/>
          <w:lang w:eastAsia="uk-UA"/>
        </w:rPr>
        <w:t>7</w:t>
      </w:r>
      <w:r w:rsidRPr="00B14E79">
        <w:rPr>
          <w:rFonts w:ascii="Times New Roman" w:eastAsia="Times New Roman" w:hAnsi="Times New Roman" w:cs="Times New Roman"/>
          <w:sz w:val="28"/>
          <w:szCs w:val="28"/>
          <w:lang w:eastAsia="uk-UA"/>
        </w:rPr>
        <w:t xml:space="preserve"> видно, що </w:t>
      </w:r>
      <w:r w:rsidRPr="00B14E79">
        <w:rPr>
          <w:rFonts w:ascii="Times New Roman" w:eastAsia="Times New Roman" w:hAnsi="Times New Roman" w:cs="Times New Roman"/>
          <w:sz w:val="28"/>
          <w:szCs w:val="28"/>
          <w:lang w:val="en-US" w:eastAsia="uk-UA"/>
        </w:rPr>
        <w:t>pH</w:t>
      </w:r>
      <w:r w:rsidRPr="00B14E79">
        <w:rPr>
          <w:rFonts w:ascii="Times New Roman" w:eastAsia="Times New Roman" w:hAnsi="Times New Roman" w:cs="Times New Roman"/>
          <w:sz w:val="28"/>
          <w:szCs w:val="28"/>
          <w:lang w:eastAsia="uk-UA"/>
        </w:rPr>
        <w:t xml:space="preserve"> коливається від 6,3 до 8,35. Запах води протягом четвертого кварталу 2021 року по перший квартал 2023 року перевищує норму (1 бал). Значення показника прозорості води у річці протягом 2021-2024 років коливається в межах від 4,5 до 15,3 </w:t>
      </w:r>
      <w:proofErr w:type="spellStart"/>
      <w:r w:rsidRPr="00B14E79">
        <w:rPr>
          <w:rFonts w:ascii="Times New Roman" w:eastAsia="Times New Roman" w:hAnsi="Times New Roman" w:cs="Times New Roman"/>
          <w:sz w:val="28"/>
          <w:szCs w:val="28"/>
          <w:lang w:eastAsia="uk-UA"/>
        </w:rPr>
        <w:t>бала</w:t>
      </w:r>
      <w:proofErr w:type="spellEnd"/>
      <w:r w:rsidRPr="00B14E79">
        <w:rPr>
          <w:rFonts w:ascii="Times New Roman" w:eastAsia="Times New Roman" w:hAnsi="Times New Roman" w:cs="Times New Roman"/>
          <w:sz w:val="28"/>
          <w:szCs w:val="28"/>
          <w:lang w:eastAsia="uk-UA"/>
        </w:rPr>
        <w:t xml:space="preserve"> та покращується протягом останнього року. Забарвлення протягом періоду спостереження змінюється від сірувато-жовтуватого, жовтуватого до жовтувато-сірого. </w:t>
      </w:r>
      <w:bookmarkStart w:id="43" w:name="_Hlk168334129"/>
      <w:r w:rsidRPr="00B14E79">
        <w:rPr>
          <w:rFonts w:ascii="Times New Roman" w:eastAsia="Times New Roman" w:hAnsi="Times New Roman" w:cs="Times New Roman"/>
          <w:sz w:val="28"/>
          <w:szCs w:val="28"/>
          <w:lang w:eastAsia="uk-UA"/>
        </w:rPr>
        <w:t>За період спостережень виявлено перевищення ГДК по вмісту заліза загального – 0,1 мг/л від 3,8 до 8,</w:t>
      </w:r>
      <w:r w:rsidR="00CA50E7" w:rsidRPr="00B14E79">
        <w:rPr>
          <w:rFonts w:ascii="Times New Roman" w:eastAsia="Times New Roman" w:hAnsi="Times New Roman" w:cs="Times New Roman"/>
          <w:sz w:val="28"/>
          <w:szCs w:val="28"/>
          <w:lang w:eastAsia="uk-UA"/>
        </w:rPr>
        <w:t>1</w:t>
      </w:r>
      <w:r w:rsidRPr="00B14E79">
        <w:rPr>
          <w:rFonts w:ascii="Times New Roman" w:eastAsia="Times New Roman" w:hAnsi="Times New Roman" w:cs="Times New Roman"/>
          <w:sz w:val="28"/>
          <w:szCs w:val="28"/>
          <w:lang w:eastAsia="uk-UA"/>
        </w:rPr>
        <w:t xml:space="preserve"> раз, найбільш значні перевищення виявлено </w:t>
      </w:r>
      <w:r w:rsidR="00CA50E7" w:rsidRPr="00B14E79">
        <w:rPr>
          <w:rFonts w:ascii="Times New Roman" w:eastAsia="Times New Roman" w:hAnsi="Times New Roman" w:cs="Times New Roman"/>
          <w:sz w:val="28"/>
          <w:szCs w:val="28"/>
          <w:lang w:eastAsia="uk-UA"/>
        </w:rPr>
        <w:t xml:space="preserve">протягом </w:t>
      </w:r>
      <w:r w:rsidRPr="00B14E79">
        <w:rPr>
          <w:rFonts w:ascii="Times New Roman" w:eastAsia="Times New Roman" w:hAnsi="Times New Roman" w:cs="Times New Roman"/>
          <w:sz w:val="28"/>
          <w:szCs w:val="28"/>
          <w:lang w:eastAsia="uk-UA"/>
        </w:rPr>
        <w:t>2022 року.</w:t>
      </w:r>
    </w:p>
    <w:bookmarkEnd w:id="43"/>
    <w:p w14:paraId="0AB559E6" w14:textId="679B90C7" w:rsidR="00294532" w:rsidRPr="00B14E79" w:rsidRDefault="00CA50E7" w:rsidP="00CA50E7">
      <w:pPr>
        <w:spacing w:after="0" w:line="360" w:lineRule="auto"/>
        <w:jc w:val="both"/>
        <w:rPr>
          <w:rFonts w:ascii="Times New Roman" w:eastAsia="Times New Roman" w:hAnsi="Times New Roman" w:cs="Times New Roman"/>
          <w:sz w:val="28"/>
          <w:szCs w:val="28"/>
          <w:lang w:eastAsia="uk-UA"/>
        </w:rPr>
      </w:pPr>
      <w:r w:rsidRPr="00B14E79">
        <w:rPr>
          <w:noProof/>
        </w:rPr>
        <w:drawing>
          <wp:inline distT="0" distB="0" distL="0" distR="0" wp14:anchorId="560E13CF" wp14:editId="5ECF6253">
            <wp:extent cx="6120765" cy="3146047"/>
            <wp:effectExtent l="0" t="0" r="13335" b="16510"/>
            <wp:docPr id="1712046504" name="Діаграма 1">
              <a:extLst xmlns:a="http://schemas.openxmlformats.org/drawingml/2006/main">
                <a:ext uri="{FF2B5EF4-FFF2-40B4-BE49-F238E27FC236}">
                  <a16:creationId xmlns:a16="http://schemas.microsoft.com/office/drawing/2014/main" id="{73382BE3-546B-8897-0D79-2B72583C70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7FE3F930" w14:textId="5DA70D2C" w:rsidR="00CA50E7" w:rsidRPr="00B14E79" w:rsidRDefault="00CA50E7" w:rsidP="00CA50E7">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3.2</w:t>
      </w:r>
      <w:r w:rsidR="002E7CC9">
        <w:rPr>
          <w:rFonts w:ascii="Times New Roman" w:eastAsia="Times New Roman" w:hAnsi="Times New Roman" w:cs="Times New Roman"/>
          <w:sz w:val="28"/>
          <w:szCs w:val="28"/>
          <w:lang w:eastAsia="uk-UA"/>
        </w:rPr>
        <w:t>8</w:t>
      </w:r>
      <w:r w:rsidR="00357BD8">
        <w:rPr>
          <w:rFonts w:ascii="Times New Roman" w:eastAsia="Times New Roman" w:hAnsi="Times New Roman" w:cs="Times New Roman"/>
          <w:sz w:val="28"/>
          <w:szCs w:val="28"/>
          <w:lang w:eastAsia="uk-UA"/>
        </w:rPr>
        <w:t xml:space="preserve"> </w:t>
      </w:r>
      <w:r w:rsidRPr="00B14E79">
        <w:rPr>
          <w:rFonts w:ascii="Times New Roman" w:eastAsia="Times New Roman" w:hAnsi="Times New Roman" w:cs="Times New Roman"/>
          <w:sz w:val="28"/>
          <w:szCs w:val="28"/>
          <w:lang w:eastAsia="uk-UA"/>
        </w:rPr>
        <w:t>– Характеристика якості води р. Млинівка (об'їзна дорога) за азотом амонійним та аміаком, нітратами, нітритами, фосфатами, завислими речовинами та СПАР, мг/л</w:t>
      </w:r>
    </w:p>
    <w:p w14:paraId="67DB9541" w14:textId="77777777" w:rsidR="00CA50E7" w:rsidRPr="00B14E79" w:rsidRDefault="00CA50E7" w:rsidP="00CA50E7">
      <w:pPr>
        <w:spacing w:after="0" w:line="360" w:lineRule="auto"/>
        <w:ind w:firstLine="567"/>
        <w:jc w:val="both"/>
        <w:rPr>
          <w:rFonts w:ascii="Times New Roman" w:eastAsia="Times New Roman" w:hAnsi="Times New Roman" w:cs="Times New Roman"/>
          <w:sz w:val="28"/>
          <w:szCs w:val="28"/>
          <w:lang w:eastAsia="uk-UA"/>
        </w:rPr>
      </w:pPr>
    </w:p>
    <w:p w14:paraId="6DF9D153" w14:textId="33130449" w:rsidR="00CA50E7" w:rsidRPr="00B14E79" w:rsidRDefault="00CA50E7" w:rsidP="00CA50E7">
      <w:pPr>
        <w:spacing w:after="0" w:line="360" w:lineRule="auto"/>
        <w:ind w:firstLine="567"/>
        <w:jc w:val="both"/>
        <w:rPr>
          <w:rFonts w:ascii="Times New Roman" w:eastAsia="Times New Roman" w:hAnsi="Times New Roman" w:cs="Times New Roman"/>
          <w:sz w:val="28"/>
          <w:szCs w:val="28"/>
          <w:lang w:eastAsia="uk-UA"/>
        </w:rPr>
      </w:pPr>
      <w:bookmarkStart w:id="44" w:name="_Hlk168334162"/>
      <w:r w:rsidRPr="00B14E79">
        <w:rPr>
          <w:rFonts w:ascii="Times New Roman" w:eastAsia="Times New Roman" w:hAnsi="Times New Roman" w:cs="Times New Roman"/>
          <w:sz w:val="28"/>
          <w:szCs w:val="28"/>
          <w:lang w:eastAsia="uk-UA"/>
        </w:rPr>
        <w:t>Як видно з рис. 3.2</w:t>
      </w:r>
      <w:r w:rsidR="002E7CC9">
        <w:rPr>
          <w:rFonts w:ascii="Times New Roman" w:eastAsia="Times New Roman" w:hAnsi="Times New Roman" w:cs="Times New Roman"/>
          <w:sz w:val="28"/>
          <w:szCs w:val="28"/>
          <w:lang w:eastAsia="uk-UA"/>
        </w:rPr>
        <w:t>8</w:t>
      </w:r>
      <w:r w:rsidRPr="00B14E79">
        <w:rPr>
          <w:rFonts w:ascii="Times New Roman" w:eastAsia="Times New Roman" w:hAnsi="Times New Roman" w:cs="Times New Roman"/>
          <w:sz w:val="28"/>
          <w:szCs w:val="28"/>
          <w:lang w:eastAsia="uk-UA"/>
        </w:rPr>
        <w:t xml:space="preserve">, вміст азоту амонійного та аміаку перевищує значення ГДК – 0,5 мг/л протягом усього періоду спостережень від 1,1 до 24,6 раз та сягає піку у першому кварталі 2024 року. Вміст нітратів в контрольних створах не перевищує норму – 40 мг/л. Виявлений вміст нітритів перевищує ГДК – 0,08 мг/л до 9,3 раз. Виявлені концентрації фосфатів перевищують ГДК – 3,5 мг/л до 1,4 раз у 2024 році. Вміст завислих речовин змінюється в широкому діапазоні протягом 2022-2023 років, та перевищує ГДК 25 мг/л від 1,1 до 3,2 раз, найбільші </w:t>
      </w:r>
      <w:r w:rsidRPr="00B14E79">
        <w:rPr>
          <w:rFonts w:ascii="Times New Roman" w:eastAsia="Times New Roman" w:hAnsi="Times New Roman" w:cs="Times New Roman"/>
          <w:sz w:val="28"/>
          <w:szCs w:val="28"/>
          <w:lang w:eastAsia="uk-UA"/>
        </w:rPr>
        <w:lastRenderedPageBreak/>
        <w:t xml:space="preserve">значення виявлені у 2022 році. Встановлено, що вміст СПАР перевищує ГДК 0,5 мг/л у 1,3 </w:t>
      </w:r>
      <w:proofErr w:type="spellStart"/>
      <w:r w:rsidRPr="00B14E79">
        <w:rPr>
          <w:rFonts w:ascii="Times New Roman" w:eastAsia="Times New Roman" w:hAnsi="Times New Roman" w:cs="Times New Roman"/>
          <w:sz w:val="28"/>
          <w:szCs w:val="28"/>
          <w:lang w:eastAsia="uk-UA"/>
        </w:rPr>
        <w:t>раза</w:t>
      </w:r>
      <w:proofErr w:type="spellEnd"/>
      <w:r w:rsidRPr="00B14E79">
        <w:rPr>
          <w:rFonts w:ascii="Times New Roman" w:eastAsia="Times New Roman" w:hAnsi="Times New Roman" w:cs="Times New Roman"/>
          <w:sz w:val="28"/>
          <w:szCs w:val="28"/>
          <w:lang w:eastAsia="uk-UA"/>
        </w:rPr>
        <w:t xml:space="preserve"> в четвертому кварталі 2022 року.</w:t>
      </w:r>
    </w:p>
    <w:bookmarkEnd w:id="44"/>
    <w:p w14:paraId="1714C4E2" w14:textId="77777777" w:rsidR="00357BD8" w:rsidRDefault="00095481" w:rsidP="00357BD8">
      <w:pPr>
        <w:spacing w:after="0" w:line="360" w:lineRule="auto"/>
        <w:jc w:val="both"/>
        <w:rPr>
          <w:rFonts w:ascii="Times New Roman" w:eastAsia="Times New Roman" w:hAnsi="Times New Roman" w:cs="Times New Roman"/>
          <w:sz w:val="28"/>
          <w:szCs w:val="28"/>
          <w:lang w:eastAsia="uk-UA"/>
        </w:rPr>
      </w:pPr>
      <w:r w:rsidRPr="00B14E79">
        <w:rPr>
          <w:noProof/>
        </w:rPr>
        <w:drawing>
          <wp:inline distT="0" distB="0" distL="0" distR="0" wp14:anchorId="3C44A19B" wp14:editId="098C30C3">
            <wp:extent cx="5902036" cy="2743200"/>
            <wp:effectExtent l="0" t="0" r="3810" b="0"/>
            <wp:docPr id="832220463" name="Діаграма 1">
              <a:extLst xmlns:a="http://schemas.openxmlformats.org/drawingml/2006/main">
                <a:ext uri="{FF2B5EF4-FFF2-40B4-BE49-F238E27FC236}">
                  <a16:creationId xmlns:a16="http://schemas.microsoft.com/office/drawing/2014/main" id="{496A7926-A41D-2D03-6CEE-E465C21B52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716D84C9" w14:textId="14DA55A8" w:rsidR="00095481" w:rsidRPr="00B14E79" w:rsidRDefault="00095481" w:rsidP="00357BD8">
      <w:pPr>
        <w:spacing w:after="0" w:line="360" w:lineRule="auto"/>
        <w:ind w:firstLine="567"/>
        <w:jc w:val="both"/>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sz w:val="28"/>
          <w:szCs w:val="28"/>
          <w:lang w:eastAsia="uk-UA"/>
        </w:rPr>
        <w:t>Рисунок 3.2</w:t>
      </w:r>
      <w:r w:rsidR="002E7CC9">
        <w:rPr>
          <w:rFonts w:ascii="Times New Roman" w:eastAsia="Times New Roman" w:hAnsi="Times New Roman" w:cs="Times New Roman"/>
          <w:sz w:val="28"/>
          <w:szCs w:val="28"/>
          <w:lang w:eastAsia="uk-UA"/>
        </w:rPr>
        <w:t>9</w:t>
      </w:r>
      <w:r w:rsidRPr="00B14E79">
        <w:rPr>
          <w:rFonts w:ascii="Times New Roman" w:eastAsia="Times New Roman" w:hAnsi="Times New Roman" w:cs="Times New Roman"/>
          <w:sz w:val="28"/>
          <w:szCs w:val="28"/>
          <w:lang w:eastAsia="uk-UA"/>
        </w:rPr>
        <w:t xml:space="preserve"> – Характеристика якості води р. Млинівка (об'їзна дорога) за лужністю, хлоридами, сульфатами та сухим залишком, мг/л</w:t>
      </w:r>
    </w:p>
    <w:p w14:paraId="118BF82D" w14:textId="77777777" w:rsidR="00095481" w:rsidRPr="00B14E79" w:rsidRDefault="00095481" w:rsidP="00095481">
      <w:pPr>
        <w:spacing w:after="0" w:line="360" w:lineRule="auto"/>
        <w:ind w:firstLine="567"/>
        <w:jc w:val="both"/>
        <w:rPr>
          <w:rFonts w:ascii="Times New Roman" w:eastAsia="Times New Roman" w:hAnsi="Times New Roman" w:cs="Times New Roman"/>
          <w:sz w:val="28"/>
          <w:szCs w:val="28"/>
          <w:lang w:eastAsia="uk-UA"/>
        </w:rPr>
      </w:pPr>
    </w:p>
    <w:p w14:paraId="41BC9237" w14:textId="5D735A70" w:rsidR="00095481" w:rsidRPr="00B14E79" w:rsidRDefault="00095481" w:rsidP="00095481">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З рис. 3.2</w:t>
      </w:r>
      <w:r w:rsidR="002E7CC9">
        <w:rPr>
          <w:rFonts w:ascii="Times New Roman" w:eastAsia="Times New Roman" w:hAnsi="Times New Roman" w:cs="Times New Roman"/>
          <w:sz w:val="28"/>
          <w:szCs w:val="28"/>
          <w:lang w:eastAsia="uk-UA"/>
        </w:rPr>
        <w:t>9</w:t>
      </w:r>
      <w:r w:rsidRPr="00B14E79">
        <w:rPr>
          <w:rFonts w:ascii="Times New Roman" w:eastAsia="Times New Roman" w:hAnsi="Times New Roman" w:cs="Times New Roman"/>
          <w:sz w:val="28"/>
          <w:szCs w:val="28"/>
          <w:lang w:eastAsia="uk-UA"/>
        </w:rPr>
        <w:t xml:space="preserve"> видно, що вміст хлоридів протягом 2021-2024 років знаходиться в межах норми (300 мг/л), а виявлені концентрації сульфатів також не перевищують ГДК – 100 мг/л. Сухий залишок знаходиться в межах норми (1000 мг/л).</w:t>
      </w:r>
    </w:p>
    <w:p w14:paraId="09613651" w14:textId="785C073C" w:rsidR="00095481" w:rsidRPr="00B14E79" w:rsidRDefault="00095481" w:rsidP="00095481">
      <w:pPr>
        <w:spacing w:after="0" w:line="360" w:lineRule="auto"/>
        <w:jc w:val="center"/>
        <w:rPr>
          <w:rFonts w:ascii="Times New Roman" w:eastAsia="Times New Roman" w:hAnsi="Times New Roman" w:cs="Times New Roman"/>
          <w:color w:val="000000"/>
          <w:sz w:val="28"/>
          <w:szCs w:val="28"/>
          <w:lang w:eastAsia="uk-UA"/>
        </w:rPr>
      </w:pPr>
      <w:r w:rsidRPr="00B14E79">
        <w:rPr>
          <w:noProof/>
        </w:rPr>
        <w:drawing>
          <wp:inline distT="0" distB="0" distL="0" distR="0" wp14:anchorId="7D8E798F" wp14:editId="01D6C9C1">
            <wp:extent cx="6087474" cy="2743200"/>
            <wp:effectExtent l="0" t="0" r="8890" b="0"/>
            <wp:docPr id="1432232171" name="Діаграма 1">
              <a:extLst xmlns:a="http://schemas.openxmlformats.org/drawingml/2006/main">
                <a:ext uri="{FF2B5EF4-FFF2-40B4-BE49-F238E27FC236}">
                  <a16:creationId xmlns:a16="http://schemas.microsoft.com/office/drawing/2014/main" id="{B422D3CC-C479-68D6-D05A-2CC1470EA4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37880320" w14:textId="529D6D51" w:rsidR="00095481" w:rsidRPr="00B14E79" w:rsidRDefault="00095481" w:rsidP="00095481">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eastAsia="Times New Roman" w:hAnsi="Times New Roman" w:cs="Times New Roman"/>
          <w:sz w:val="28"/>
          <w:szCs w:val="28"/>
          <w:lang w:eastAsia="uk-UA"/>
        </w:rPr>
        <w:t>Рисунок 3.</w:t>
      </w:r>
      <w:r w:rsidR="002E7CC9">
        <w:rPr>
          <w:rFonts w:ascii="Times New Roman" w:eastAsia="Times New Roman" w:hAnsi="Times New Roman" w:cs="Times New Roman"/>
          <w:sz w:val="28"/>
          <w:szCs w:val="28"/>
          <w:lang w:eastAsia="uk-UA"/>
        </w:rPr>
        <w:t>30</w:t>
      </w:r>
      <w:r w:rsidRPr="00B14E79">
        <w:rPr>
          <w:rFonts w:ascii="Times New Roman" w:eastAsia="Times New Roman" w:hAnsi="Times New Roman" w:cs="Times New Roman"/>
          <w:sz w:val="28"/>
          <w:szCs w:val="28"/>
          <w:lang w:eastAsia="uk-UA"/>
        </w:rPr>
        <w:t xml:space="preserve"> – Характеристика якості води р. Млинівка (об'їзна дорога) за показниками ХСК, БСК-5 та розчиненим киснем,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w:t>
      </w:r>
    </w:p>
    <w:p w14:paraId="77ECC30E" w14:textId="77777777" w:rsidR="00095481" w:rsidRPr="00B14E79" w:rsidRDefault="00095481" w:rsidP="00095481">
      <w:pPr>
        <w:spacing w:after="0" w:line="360" w:lineRule="auto"/>
        <w:ind w:firstLine="567"/>
        <w:jc w:val="both"/>
        <w:rPr>
          <w:rFonts w:ascii="Times New Roman" w:eastAsia="Times New Roman" w:hAnsi="Times New Roman" w:cs="Times New Roman"/>
          <w:sz w:val="28"/>
          <w:szCs w:val="28"/>
          <w:lang w:eastAsia="uk-UA"/>
        </w:rPr>
      </w:pPr>
    </w:p>
    <w:p w14:paraId="5103E785" w14:textId="18398943" w:rsidR="00095481" w:rsidRPr="00B14E79" w:rsidRDefault="00095481" w:rsidP="00095481">
      <w:pPr>
        <w:spacing w:after="0" w:line="360" w:lineRule="auto"/>
        <w:ind w:firstLine="567"/>
        <w:jc w:val="both"/>
        <w:rPr>
          <w:rFonts w:ascii="Times New Roman" w:eastAsia="Times New Roman" w:hAnsi="Times New Roman" w:cs="Times New Roman"/>
          <w:color w:val="000000"/>
          <w:sz w:val="28"/>
          <w:szCs w:val="28"/>
          <w:lang w:eastAsia="uk-UA"/>
        </w:rPr>
      </w:pPr>
      <w:bookmarkStart w:id="45" w:name="_Hlk168334448"/>
      <w:r w:rsidRPr="00B14E79">
        <w:rPr>
          <w:rFonts w:ascii="Times New Roman" w:eastAsia="Times New Roman" w:hAnsi="Times New Roman" w:cs="Times New Roman"/>
          <w:sz w:val="28"/>
          <w:szCs w:val="28"/>
          <w:lang w:eastAsia="uk-UA"/>
        </w:rPr>
        <w:lastRenderedPageBreak/>
        <w:t>За результатами щоквартального моніторингу виявлено, що ХСК в контрольному створі р. Млинівка (об'їзна дорога) перевищує ГДК (50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 до 1,6 раз протягом 2022 року. Протягом усього періоду спостережень виявлені перевищення допустимого значення БСК-5 (6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/л) від 2,3 до 5,1 раз протягом 2021-2023 років. Що стосується вмісту розчиненого кисню, то його концентрація перевищують ГДК (4 мгО</w:t>
      </w:r>
      <w:r w:rsidRPr="00B14E79">
        <w:rPr>
          <w:rFonts w:ascii="Times New Roman" w:eastAsia="Times New Roman" w:hAnsi="Times New Roman" w:cs="Times New Roman"/>
          <w:sz w:val="28"/>
          <w:szCs w:val="28"/>
          <w:vertAlign w:val="subscript"/>
          <w:lang w:eastAsia="uk-UA"/>
        </w:rPr>
        <w:t>2</w:t>
      </w:r>
      <w:r w:rsidRPr="00B14E79">
        <w:rPr>
          <w:rFonts w:ascii="Times New Roman" w:eastAsia="Times New Roman" w:hAnsi="Times New Roman" w:cs="Times New Roman"/>
          <w:sz w:val="28"/>
          <w:szCs w:val="28"/>
          <w:lang w:eastAsia="uk-UA"/>
        </w:rPr>
        <w:t xml:space="preserve">/л) від 1,45 до 2,2 раз протягом 2021-2024 років. </w:t>
      </w:r>
      <w:r w:rsidRPr="00B14E79">
        <w:rPr>
          <w:rFonts w:ascii="Times New Roman" w:eastAsia="Times New Roman" w:hAnsi="Times New Roman" w:cs="Times New Roman"/>
          <w:color w:val="000000"/>
          <w:sz w:val="28"/>
          <w:szCs w:val="28"/>
          <w:lang w:eastAsia="uk-UA"/>
        </w:rPr>
        <w:t>Жири та нафтопродукти не були виявлені у жодній із досліджуваних проб води.</w:t>
      </w:r>
    </w:p>
    <w:bookmarkEnd w:id="45"/>
    <w:p w14:paraId="099D544A" w14:textId="77777777" w:rsidR="00095481" w:rsidRPr="008611C7" w:rsidRDefault="00095481" w:rsidP="00095481">
      <w:pPr>
        <w:spacing w:after="0" w:line="360" w:lineRule="auto"/>
        <w:ind w:firstLine="567"/>
        <w:jc w:val="both"/>
        <w:rPr>
          <w:rFonts w:ascii="Times New Roman" w:eastAsia="Times New Roman" w:hAnsi="Times New Roman" w:cs="Times New Roman"/>
          <w:color w:val="000000"/>
          <w:sz w:val="28"/>
          <w:szCs w:val="28"/>
          <w:lang w:val="ru-RU" w:eastAsia="uk-UA"/>
        </w:rPr>
      </w:pPr>
    </w:p>
    <w:p w14:paraId="4B7C22E1" w14:textId="05C6DDB0" w:rsidR="008568CF" w:rsidRPr="00B14E79" w:rsidRDefault="008568CF" w:rsidP="00095481">
      <w:pPr>
        <w:spacing w:after="0" w:line="360" w:lineRule="auto"/>
        <w:ind w:firstLine="567"/>
        <w:jc w:val="both"/>
        <w:rPr>
          <w:rFonts w:ascii="Times New Roman" w:eastAsia="Times New Roman" w:hAnsi="Times New Roman" w:cs="Times New Roman"/>
          <w:b/>
          <w:bCs/>
          <w:color w:val="000000"/>
          <w:sz w:val="28"/>
          <w:szCs w:val="28"/>
          <w:lang w:eastAsia="uk-UA"/>
        </w:rPr>
      </w:pPr>
      <w:r w:rsidRPr="00B14E79">
        <w:rPr>
          <w:rFonts w:ascii="Times New Roman" w:eastAsia="Times New Roman" w:hAnsi="Times New Roman" w:cs="Times New Roman"/>
          <w:b/>
          <w:bCs/>
          <w:color w:val="000000"/>
          <w:sz w:val="28"/>
          <w:szCs w:val="28"/>
          <w:lang w:eastAsia="uk-UA"/>
        </w:rPr>
        <w:t>3.5. Оцінка якості води річок Львівської МТГ</w:t>
      </w:r>
    </w:p>
    <w:p w14:paraId="7A136B66" w14:textId="77777777" w:rsidR="008568CF" w:rsidRPr="00B14E79" w:rsidRDefault="001D5E5B" w:rsidP="008568CF">
      <w:pPr>
        <w:spacing w:after="0" w:line="360" w:lineRule="auto"/>
        <w:ind w:firstLine="567"/>
        <w:jc w:val="both"/>
        <w:rPr>
          <w:rFonts w:ascii="Times New Roman" w:eastAsia="Times New Roman" w:hAnsi="Times New Roman" w:cs="Times New Roman"/>
          <w:color w:val="000000"/>
          <w:sz w:val="28"/>
          <w:szCs w:val="28"/>
          <w:lang w:eastAsia="uk-UA"/>
        </w:rPr>
      </w:pPr>
      <w:bookmarkStart w:id="46" w:name="_Hlk168347671"/>
      <w:r w:rsidRPr="00B14E79">
        <w:rPr>
          <w:rFonts w:ascii="Times New Roman" w:eastAsia="Times New Roman" w:hAnsi="Times New Roman" w:cs="Times New Roman"/>
          <w:color w:val="000000"/>
          <w:sz w:val="28"/>
          <w:szCs w:val="28"/>
          <w:lang w:eastAsia="uk-UA"/>
        </w:rPr>
        <w:t>Прозорість поверхневих вод залежить від ступеня розсіювання сонячного</w:t>
      </w:r>
      <w:r w:rsidRPr="00B14E79">
        <w:rPr>
          <w:rFonts w:ascii="Times New Roman" w:hAnsi="Times New Roman" w:cs="Times New Roman"/>
          <w:color w:val="000000"/>
          <w:sz w:val="28"/>
          <w:szCs w:val="28"/>
          <w:shd w:val="clear" w:color="auto" w:fill="F2F2F2"/>
        </w:rPr>
        <w:t xml:space="preserve"> </w:t>
      </w:r>
      <w:r w:rsidRPr="00B14E79">
        <w:rPr>
          <w:rFonts w:ascii="Times New Roman" w:eastAsia="Times New Roman" w:hAnsi="Times New Roman" w:cs="Times New Roman"/>
          <w:color w:val="000000"/>
          <w:sz w:val="28"/>
          <w:szCs w:val="28"/>
          <w:lang w:eastAsia="uk-UA"/>
        </w:rPr>
        <w:t>світла речовинами органічного та мінерального походження, які перебувають у воді в завислому та колоїдному станах. Вона визначає перебіг біохімічних процесів (первинне продукування, фотоліз), які потребують освітлення. Прозорість також залежить від форми та розміру завислих часток.</w:t>
      </w:r>
      <w:r w:rsidR="008568CF" w:rsidRPr="00B14E79">
        <w:rPr>
          <w:rFonts w:ascii="Times New Roman" w:eastAsia="Times New Roman" w:hAnsi="Times New Roman" w:cs="Times New Roman"/>
          <w:color w:val="000000"/>
          <w:sz w:val="28"/>
          <w:szCs w:val="28"/>
          <w:lang w:eastAsia="uk-UA"/>
        </w:rPr>
        <w:t xml:space="preserve"> Прозорість води Львівської МТГ коливається від 3,9 </w:t>
      </w:r>
      <w:proofErr w:type="spellStart"/>
      <w:r w:rsidR="008568CF" w:rsidRPr="00B14E79">
        <w:rPr>
          <w:rFonts w:ascii="Times New Roman" w:eastAsia="Times New Roman" w:hAnsi="Times New Roman" w:cs="Times New Roman"/>
          <w:color w:val="000000"/>
          <w:sz w:val="28"/>
          <w:szCs w:val="28"/>
          <w:lang w:eastAsia="uk-UA"/>
        </w:rPr>
        <w:t>бала</w:t>
      </w:r>
      <w:proofErr w:type="spellEnd"/>
      <w:r w:rsidR="008568CF" w:rsidRPr="00B14E79">
        <w:rPr>
          <w:rFonts w:ascii="Times New Roman" w:eastAsia="Times New Roman" w:hAnsi="Times New Roman" w:cs="Times New Roman"/>
          <w:color w:val="000000"/>
          <w:sz w:val="28"/>
          <w:szCs w:val="28"/>
          <w:lang w:eastAsia="uk-UA"/>
        </w:rPr>
        <w:t xml:space="preserve"> у р. </w:t>
      </w:r>
      <w:proofErr w:type="spellStart"/>
      <w:r w:rsidR="008568CF" w:rsidRPr="00B14E79">
        <w:rPr>
          <w:rFonts w:ascii="Times New Roman" w:eastAsia="Times New Roman" w:hAnsi="Times New Roman" w:cs="Times New Roman"/>
          <w:color w:val="000000"/>
          <w:sz w:val="28"/>
          <w:szCs w:val="28"/>
          <w:lang w:eastAsia="uk-UA"/>
        </w:rPr>
        <w:t>Полтва</w:t>
      </w:r>
      <w:proofErr w:type="spellEnd"/>
      <w:r w:rsidR="008568CF" w:rsidRPr="00B14E79">
        <w:rPr>
          <w:rFonts w:ascii="Times New Roman" w:eastAsia="Times New Roman" w:hAnsi="Times New Roman" w:cs="Times New Roman"/>
          <w:color w:val="000000"/>
          <w:sz w:val="28"/>
          <w:szCs w:val="28"/>
          <w:lang w:eastAsia="uk-UA"/>
        </w:rPr>
        <w:t xml:space="preserve"> до 15,9 </w:t>
      </w:r>
      <w:proofErr w:type="spellStart"/>
      <w:r w:rsidR="008568CF" w:rsidRPr="00B14E79">
        <w:rPr>
          <w:rFonts w:ascii="Times New Roman" w:eastAsia="Times New Roman" w:hAnsi="Times New Roman" w:cs="Times New Roman"/>
          <w:color w:val="000000"/>
          <w:sz w:val="28"/>
          <w:szCs w:val="28"/>
          <w:lang w:eastAsia="uk-UA"/>
        </w:rPr>
        <w:t>бала</w:t>
      </w:r>
      <w:proofErr w:type="spellEnd"/>
      <w:r w:rsidR="008568CF" w:rsidRPr="00B14E79">
        <w:rPr>
          <w:rFonts w:ascii="Times New Roman" w:eastAsia="Times New Roman" w:hAnsi="Times New Roman" w:cs="Times New Roman"/>
          <w:color w:val="000000"/>
          <w:sz w:val="28"/>
          <w:szCs w:val="28"/>
          <w:lang w:eastAsia="uk-UA"/>
        </w:rPr>
        <w:t xml:space="preserve"> у р. </w:t>
      </w:r>
      <w:proofErr w:type="spellStart"/>
      <w:r w:rsidR="008568CF" w:rsidRPr="00B14E79">
        <w:rPr>
          <w:rFonts w:ascii="Times New Roman" w:eastAsia="Times New Roman" w:hAnsi="Times New Roman" w:cs="Times New Roman"/>
          <w:color w:val="000000"/>
          <w:sz w:val="28"/>
          <w:szCs w:val="28"/>
          <w:lang w:eastAsia="uk-UA"/>
        </w:rPr>
        <w:t>Марунька</w:t>
      </w:r>
      <w:proofErr w:type="spellEnd"/>
      <w:r w:rsidR="008568CF" w:rsidRPr="00B14E79">
        <w:rPr>
          <w:rFonts w:ascii="Times New Roman" w:eastAsia="Times New Roman" w:hAnsi="Times New Roman" w:cs="Times New Roman"/>
          <w:color w:val="000000"/>
          <w:sz w:val="28"/>
          <w:szCs w:val="28"/>
          <w:lang w:eastAsia="uk-UA"/>
        </w:rPr>
        <w:t xml:space="preserve"> перед </w:t>
      </w:r>
      <w:proofErr w:type="spellStart"/>
      <w:r w:rsidR="008568CF" w:rsidRPr="00B14E79">
        <w:rPr>
          <w:rFonts w:ascii="Times New Roman" w:eastAsia="Times New Roman" w:hAnsi="Times New Roman" w:cs="Times New Roman"/>
          <w:color w:val="000000"/>
          <w:sz w:val="28"/>
          <w:szCs w:val="28"/>
          <w:lang w:eastAsia="uk-UA"/>
        </w:rPr>
        <w:t>Винниківським</w:t>
      </w:r>
      <w:proofErr w:type="spellEnd"/>
      <w:r w:rsidR="008568CF" w:rsidRPr="00B14E79">
        <w:rPr>
          <w:rFonts w:ascii="Times New Roman" w:eastAsia="Times New Roman" w:hAnsi="Times New Roman" w:cs="Times New Roman"/>
          <w:color w:val="000000"/>
          <w:sz w:val="28"/>
          <w:szCs w:val="28"/>
          <w:lang w:eastAsia="uk-UA"/>
        </w:rPr>
        <w:t xml:space="preserve"> озером та за прозорістю характеризується найвищими показниками якості, протягом усього періоду спостережень. </w:t>
      </w:r>
      <w:r w:rsidRPr="00B14E79">
        <w:rPr>
          <w:rFonts w:ascii="Times New Roman" w:hAnsi="Times New Roman" w:cs="Times New Roman"/>
          <w:color w:val="333333"/>
          <w:sz w:val="28"/>
          <w:szCs w:val="28"/>
          <w:shd w:val="clear" w:color="auto" w:fill="FFFFFF"/>
        </w:rPr>
        <w:t xml:space="preserve">Запах </w:t>
      </w:r>
      <w:r w:rsidR="008568CF" w:rsidRPr="00B14E79">
        <w:rPr>
          <w:rFonts w:ascii="Times New Roman" w:hAnsi="Times New Roman" w:cs="Times New Roman"/>
          <w:color w:val="333333"/>
          <w:sz w:val="28"/>
          <w:szCs w:val="28"/>
          <w:shd w:val="clear" w:color="auto" w:fill="FFFFFF"/>
        </w:rPr>
        <w:t>–</w:t>
      </w:r>
      <w:r w:rsidRPr="00B14E79">
        <w:rPr>
          <w:rFonts w:ascii="Times New Roman" w:hAnsi="Times New Roman" w:cs="Times New Roman"/>
          <w:color w:val="333333"/>
          <w:sz w:val="28"/>
          <w:szCs w:val="28"/>
          <w:shd w:val="clear" w:color="auto" w:fill="FFFFFF"/>
        </w:rPr>
        <w:t xml:space="preserve"> показник, що характеризує властивість води подразнювати рецептори слизових оболонок носа та синусних пазух, зумовлюючи відповідне відчуття</w:t>
      </w:r>
      <w:r w:rsidR="008568CF" w:rsidRPr="00B14E79">
        <w:rPr>
          <w:rFonts w:ascii="Times New Roman" w:hAnsi="Times New Roman" w:cs="Times New Roman"/>
          <w:color w:val="333333"/>
          <w:sz w:val="28"/>
          <w:szCs w:val="28"/>
          <w:shd w:val="clear" w:color="auto" w:fill="FFFFFF"/>
        </w:rPr>
        <w:t xml:space="preserve">. Річки </w:t>
      </w:r>
      <w:proofErr w:type="spellStart"/>
      <w:r w:rsidR="008568CF" w:rsidRPr="00B14E79">
        <w:rPr>
          <w:rFonts w:ascii="Times New Roman" w:hAnsi="Times New Roman" w:cs="Times New Roman"/>
          <w:color w:val="333333"/>
          <w:sz w:val="28"/>
          <w:szCs w:val="28"/>
          <w:shd w:val="clear" w:color="auto" w:fill="FFFFFF"/>
        </w:rPr>
        <w:t>Полтва</w:t>
      </w:r>
      <w:proofErr w:type="spellEnd"/>
      <w:r w:rsidR="008568CF" w:rsidRPr="00B14E79">
        <w:rPr>
          <w:rFonts w:ascii="Times New Roman" w:hAnsi="Times New Roman" w:cs="Times New Roman"/>
          <w:color w:val="333333"/>
          <w:sz w:val="28"/>
          <w:szCs w:val="28"/>
          <w:shd w:val="clear" w:color="auto" w:fill="FFFFFF"/>
        </w:rPr>
        <w:t xml:space="preserve">, </w:t>
      </w:r>
      <w:proofErr w:type="spellStart"/>
      <w:r w:rsidR="008568CF" w:rsidRPr="00B14E79">
        <w:rPr>
          <w:rFonts w:ascii="Times New Roman" w:hAnsi="Times New Roman" w:cs="Times New Roman"/>
          <w:color w:val="333333"/>
          <w:sz w:val="28"/>
          <w:szCs w:val="28"/>
          <w:shd w:val="clear" w:color="auto" w:fill="FFFFFF"/>
        </w:rPr>
        <w:t>Марунька</w:t>
      </w:r>
      <w:proofErr w:type="spellEnd"/>
      <w:r w:rsidR="008568CF" w:rsidRPr="00B14E79">
        <w:rPr>
          <w:rFonts w:ascii="Times New Roman" w:hAnsi="Times New Roman" w:cs="Times New Roman"/>
          <w:color w:val="333333"/>
          <w:sz w:val="28"/>
          <w:szCs w:val="28"/>
          <w:shd w:val="clear" w:color="auto" w:fill="FFFFFF"/>
        </w:rPr>
        <w:t xml:space="preserve"> (об’їзна дорога) характеризується найбільшим </w:t>
      </w:r>
      <w:proofErr w:type="spellStart"/>
      <w:r w:rsidR="008568CF" w:rsidRPr="00B14E79">
        <w:rPr>
          <w:rFonts w:ascii="Times New Roman" w:hAnsi="Times New Roman" w:cs="Times New Roman"/>
          <w:color w:val="333333"/>
          <w:sz w:val="28"/>
          <w:szCs w:val="28"/>
          <w:shd w:val="clear" w:color="auto" w:fill="FFFFFF"/>
        </w:rPr>
        <w:t>запохом</w:t>
      </w:r>
      <w:proofErr w:type="spellEnd"/>
      <w:r w:rsidR="008568CF" w:rsidRPr="00B14E79">
        <w:rPr>
          <w:rFonts w:ascii="Times New Roman" w:hAnsi="Times New Roman" w:cs="Times New Roman"/>
          <w:color w:val="333333"/>
          <w:sz w:val="28"/>
          <w:szCs w:val="28"/>
          <w:shd w:val="clear" w:color="auto" w:fill="FFFFFF"/>
        </w:rPr>
        <w:t xml:space="preserve"> від 2 до 3 балів, а у контрольному створі р. </w:t>
      </w:r>
      <w:proofErr w:type="spellStart"/>
      <w:r w:rsidR="008568CF" w:rsidRPr="00B14E79">
        <w:rPr>
          <w:rFonts w:ascii="Times New Roman" w:eastAsia="Times New Roman" w:hAnsi="Times New Roman" w:cs="Times New Roman"/>
          <w:color w:val="000000"/>
          <w:sz w:val="28"/>
          <w:szCs w:val="28"/>
          <w:lang w:eastAsia="uk-UA"/>
        </w:rPr>
        <w:t>Марунька</w:t>
      </w:r>
      <w:proofErr w:type="spellEnd"/>
      <w:r w:rsidR="008568CF" w:rsidRPr="00B14E79">
        <w:rPr>
          <w:rFonts w:ascii="Times New Roman" w:eastAsia="Times New Roman" w:hAnsi="Times New Roman" w:cs="Times New Roman"/>
          <w:color w:val="000000"/>
          <w:sz w:val="28"/>
          <w:szCs w:val="28"/>
          <w:lang w:eastAsia="uk-UA"/>
        </w:rPr>
        <w:t xml:space="preserve"> (перед </w:t>
      </w:r>
      <w:proofErr w:type="spellStart"/>
      <w:r w:rsidR="008568CF" w:rsidRPr="00B14E79">
        <w:rPr>
          <w:rFonts w:ascii="Times New Roman" w:eastAsia="Times New Roman" w:hAnsi="Times New Roman" w:cs="Times New Roman"/>
          <w:color w:val="000000"/>
          <w:sz w:val="28"/>
          <w:szCs w:val="28"/>
          <w:lang w:eastAsia="uk-UA"/>
        </w:rPr>
        <w:t>Винниківським</w:t>
      </w:r>
      <w:proofErr w:type="spellEnd"/>
      <w:r w:rsidR="008568CF" w:rsidRPr="00B14E79">
        <w:rPr>
          <w:rFonts w:ascii="Times New Roman" w:eastAsia="Times New Roman" w:hAnsi="Times New Roman" w:cs="Times New Roman"/>
          <w:color w:val="000000"/>
          <w:sz w:val="28"/>
          <w:szCs w:val="28"/>
          <w:lang w:eastAsia="uk-UA"/>
        </w:rPr>
        <w:t xml:space="preserve"> озером) не </w:t>
      </w:r>
      <w:proofErr w:type="spellStart"/>
      <w:r w:rsidR="008568CF" w:rsidRPr="00B14E79">
        <w:rPr>
          <w:rFonts w:ascii="Times New Roman" w:eastAsia="Times New Roman" w:hAnsi="Times New Roman" w:cs="Times New Roman"/>
          <w:color w:val="000000"/>
          <w:sz w:val="28"/>
          <w:szCs w:val="28"/>
          <w:lang w:eastAsia="uk-UA"/>
        </w:rPr>
        <w:t>первевищує</w:t>
      </w:r>
      <w:proofErr w:type="spellEnd"/>
      <w:r w:rsidR="008568CF" w:rsidRPr="00B14E79">
        <w:rPr>
          <w:rFonts w:ascii="Times New Roman" w:eastAsia="Times New Roman" w:hAnsi="Times New Roman" w:cs="Times New Roman"/>
          <w:color w:val="000000"/>
          <w:sz w:val="28"/>
          <w:szCs w:val="28"/>
          <w:lang w:eastAsia="uk-UA"/>
        </w:rPr>
        <w:t xml:space="preserve"> норму в 1 бал.</w:t>
      </w:r>
    </w:p>
    <w:p w14:paraId="33E03A74" w14:textId="77777777" w:rsidR="00160D21" w:rsidRPr="00B14E79" w:rsidRDefault="008568CF" w:rsidP="00160D21">
      <w:pPr>
        <w:spacing w:after="0" w:line="360" w:lineRule="auto"/>
        <w:ind w:firstLine="567"/>
        <w:jc w:val="both"/>
        <w:rPr>
          <w:rFonts w:ascii="Times New Roman" w:hAnsi="Times New Roman" w:cs="Times New Roman"/>
          <w:color w:val="333333"/>
          <w:sz w:val="28"/>
          <w:szCs w:val="28"/>
          <w:shd w:val="clear" w:color="auto" w:fill="FFFFFF"/>
        </w:rPr>
      </w:pPr>
      <w:r w:rsidRPr="00B14E79">
        <w:rPr>
          <w:rFonts w:ascii="Times New Roman" w:hAnsi="Times New Roman" w:cs="Times New Roman"/>
          <w:color w:val="333333"/>
          <w:sz w:val="28"/>
          <w:szCs w:val="28"/>
          <w:shd w:val="clear" w:color="auto" w:fill="FFFFFF"/>
        </w:rPr>
        <w:t xml:space="preserve">Сполуки заліза потрапляють у поверхневі води з підземним стоком, зі стічними водами галузей промисловості та сільського господарства, зливовими водами, поверхневим стоком, стічними водами з сільськогосподарських угідь. Концентрація заліза загального у воді залежить від гідрологічних умов басейну річки, процесів хімічного вивітрювання гірських порід. Залізо надає воді буруватого забарвлення. </w:t>
      </w:r>
      <w:r w:rsidR="00160D21" w:rsidRPr="00B14E79">
        <w:rPr>
          <w:rFonts w:ascii="Times New Roman" w:hAnsi="Times New Roman" w:cs="Times New Roman"/>
          <w:color w:val="333333"/>
          <w:sz w:val="28"/>
          <w:szCs w:val="28"/>
          <w:shd w:val="clear" w:color="auto" w:fill="FFFFFF"/>
        </w:rPr>
        <w:t xml:space="preserve">У усіх контрольних створах виявлено перевищення значення ГДК заліза загального – найбільші значення виявлені в р. </w:t>
      </w:r>
      <w:proofErr w:type="spellStart"/>
      <w:r w:rsidR="00160D21" w:rsidRPr="00B14E79">
        <w:rPr>
          <w:rFonts w:ascii="Times New Roman" w:hAnsi="Times New Roman" w:cs="Times New Roman"/>
          <w:color w:val="333333"/>
          <w:sz w:val="28"/>
          <w:szCs w:val="28"/>
          <w:shd w:val="clear" w:color="auto" w:fill="FFFFFF"/>
        </w:rPr>
        <w:t>Марунька</w:t>
      </w:r>
      <w:proofErr w:type="spellEnd"/>
      <w:r w:rsidR="00160D21" w:rsidRPr="00B14E79">
        <w:rPr>
          <w:rFonts w:ascii="Times New Roman" w:hAnsi="Times New Roman" w:cs="Times New Roman"/>
          <w:color w:val="333333"/>
          <w:sz w:val="28"/>
          <w:szCs w:val="28"/>
          <w:shd w:val="clear" w:color="auto" w:fill="FFFFFF"/>
        </w:rPr>
        <w:t xml:space="preserve"> в районі об’їзної дороги та р. </w:t>
      </w:r>
      <w:proofErr w:type="spellStart"/>
      <w:r w:rsidR="00160D21" w:rsidRPr="00B14E79">
        <w:rPr>
          <w:rFonts w:ascii="Times New Roman" w:hAnsi="Times New Roman" w:cs="Times New Roman"/>
          <w:color w:val="333333"/>
          <w:sz w:val="28"/>
          <w:szCs w:val="28"/>
          <w:shd w:val="clear" w:color="auto" w:fill="FFFFFF"/>
        </w:rPr>
        <w:t>Полтва</w:t>
      </w:r>
      <w:proofErr w:type="spellEnd"/>
      <w:r w:rsidR="00160D21" w:rsidRPr="00B14E79">
        <w:rPr>
          <w:rFonts w:ascii="Times New Roman" w:hAnsi="Times New Roman" w:cs="Times New Roman"/>
          <w:color w:val="333333"/>
          <w:sz w:val="28"/>
          <w:szCs w:val="28"/>
          <w:shd w:val="clear" w:color="auto" w:fill="FFFFFF"/>
        </w:rPr>
        <w:t xml:space="preserve"> (до 1,82 мг/л), найменші у р. </w:t>
      </w:r>
      <w:proofErr w:type="spellStart"/>
      <w:r w:rsidR="00160D21" w:rsidRPr="00B14E79">
        <w:rPr>
          <w:rFonts w:ascii="Times New Roman" w:hAnsi="Times New Roman" w:cs="Times New Roman"/>
          <w:color w:val="333333"/>
          <w:sz w:val="28"/>
          <w:szCs w:val="28"/>
          <w:shd w:val="clear" w:color="auto" w:fill="FFFFFF"/>
        </w:rPr>
        <w:t>Марунька</w:t>
      </w:r>
      <w:proofErr w:type="spellEnd"/>
      <w:r w:rsidR="00160D21" w:rsidRPr="00B14E79">
        <w:rPr>
          <w:rFonts w:ascii="Times New Roman" w:hAnsi="Times New Roman" w:cs="Times New Roman"/>
          <w:color w:val="333333"/>
          <w:sz w:val="28"/>
          <w:szCs w:val="28"/>
          <w:shd w:val="clear" w:color="auto" w:fill="FFFFFF"/>
        </w:rPr>
        <w:t xml:space="preserve"> (перед </w:t>
      </w:r>
      <w:proofErr w:type="spellStart"/>
      <w:r w:rsidR="00160D21" w:rsidRPr="00B14E79">
        <w:rPr>
          <w:rFonts w:ascii="Times New Roman" w:hAnsi="Times New Roman" w:cs="Times New Roman"/>
          <w:color w:val="333333"/>
          <w:sz w:val="28"/>
          <w:szCs w:val="28"/>
          <w:shd w:val="clear" w:color="auto" w:fill="FFFFFF"/>
        </w:rPr>
        <w:t>Винниківськтм</w:t>
      </w:r>
      <w:proofErr w:type="spellEnd"/>
      <w:r w:rsidR="00160D21" w:rsidRPr="00B14E79">
        <w:rPr>
          <w:rFonts w:ascii="Times New Roman" w:hAnsi="Times New Roman" w:cs="Times New Roman"/>
          <w:color w:val="333333"/>
          <w:sz w:val="28"/>
          <w:szCs w:val="28"/>
          <w:shd w:val="clear" w:color="auto" w:fill="FFFFFF"/>
        </w:rPr>
        <w:t xml:space="preserve"> озером.)</w:t>
      </w:r>
    </w:p>
    <w:p w14:paraId="025C6176" w14:textId="77777777" w:rsidR="00C04E28" w:rsidRPr="00B14E79" w:rsidRDefault="00160D21" w:rsidP="00C04E28">
      <w:pPr>
        <w:spacing w:after="0" w:line="360" w:lineRule="auto"/>
        <w:ind w:firstLine="567"/>
        <w:jc w:val="both"/>
        <w:rPr>
          <w:rFonts w:ascii="Times New Roman" w:hAnsi="Times New Roman" w:cs="Times New Roman"/>
          <w:color w:val="000000"/>
          <w:sz w:val="28"/>
          <w:szCs w:val="28"/>
        </w:rPr>
      </w:pPr>
      <w:r w:rsidRPr="00B14E79">
        <w:rPr>
          <w:rFonts w:ascii="Times New Roman" w:hAnsi="Times New Roman" w:cs="Times New Roman"/>
          <w:color w:val="000000"/>
          <w:sz w:val="28"/>
          <w:szCs w:val="28"/>
        </w:rPr>
        <w:lastRenderedPageBreak/>
        <w:t xml:space="preserve">Джерелами надходження амонію сольового у поверхневі води пов’язано є скиди стічних вод тваринницьких ферм, скиди побутових стічних вод, стічних вод харчової, лісохімічної та хімічної промисловості, поверхневий стік з сільськогосподарських угідь, в яких містяться амонійні добрива. Присутність амонію сольового пов’язана з процесами біохімічної деградації білків, дезамінування амінокислот, розкладу сечовини під дією уреази. Токсичність амонію збільшується з підвищенням </w:t>
      </w:r>
      <w:proofErr w:type="spellStart"/>
      <w:r w:rsidRPr="00B14E79">
        <w:rPr>
          <w:rFonts w:ascii="Times New Roman" w:hAnsi="Times New Roman" w:cs="Times New Roman"/>
          <w:color w:val="000000"/>
          <w:sz w:val="28"/>
          <w:szCs w:val="28"/>
        </w:rPr>
        <w:t>pH</w:t>
      </w:r>
      <w:proofErr w:type="spellEnd"/>
      <w:r w:rsidRPr="00B14E79">
        <w:rPr>
          <w:rFonts w:ascii="Times New Roman" w:hAnsi="Times New Roman" w:cs="Times New Roman"/>
          <w:color w:val="000000"/>
          <w:sz w:val="28"/>
          <w:szCs w:val="28"/>
        </w:rPr>
        <w:t xml:space="preserve">. Найвищий вміст азоту амонійного </w:t>
      </w:r>
      <w:r w:rsidR="00C04E28" w:rsidRPr="00B14E79">
        <w:rPr>
          <w:rFonts w:ascii="Times New Roman" w:hAnsi="Times New Roman" w:cs="Times New Roman"/>
          <w:color w:val="000000"/>
          <w:sz w:val="28"/>
          <w:szCs w:val="28"/>
        </w:rPr>
        <w:t xml:space="preserve">виявлений у р. </w:t>
      </w:r>
      <w:proofErr w:type="spellStart"/>
      <w:r w:rsidR="00C04E28" w:rsidRPr="00B14E79">
        <w:rPr>
          <w:rFonts w:ascii="Times New Roman" w:hAnsi="Times New Roman" w:cs="Times New Roman"/>
          <w:color w:val="000000"/>
          <w:sz w:val="28"/>
          <w:szCs w:val="28"/>
        </w:rPr>
        <w:t>Полтва</w:t>
      </w:r>
      <w:proofErr w:type="spellEnd"/>
      <w:r w:rsidR="00C04E28" w:rsidRPr="00B14E79">
        <w:rPr>
          <w:rFonts w:ascii="Times New Roman" w:hAnsi="Times New Roman" w:cs="Times New Roman"/>
          <w:color w:val="000000"/>
          <w:sz w:val="28"/>
          <w:szCs w:val="28"/>
        </w:rPr>
        <w:t xml:space="preserve"> та р. Млинівка, проте якість води в усіх контрольних створах являться незадовільною. </w:t>
      </w:r>
    </w:p>
    <w:p w14:paraId="60CC9993" w14:textId="701F89FC" w:rsidR="00C04E28" w:rsidRPr="00B14E79" w:rsidRDefault="00C04E28" w:rsidP="00C04E28">
      <w:pPr>
        <w:spacing w:after="0" w:line="360" w:lineRule="auto"/>
        <w:ind w:firstLine="567"/>
        <w:jc w:val="both"/>
        <w:rPr>
          <w:rFonts w:ascii="Times New Roman" w:hAnsi="Times New Roman" w:cs="Times New Roman"/>
          <w:color w:val="000000"/>
          <w:sz w:val="28"/>
          <w:szCs w:val="28"/>
        </w:rPr>
      </w:pPr>
      <w:r w:rsidRPr="00B14E79">
        <w:rPr>
          <w:rFonts w:ascii="Times New Roman" w:hAnsi="Times New Roman" w:cs="Times New Roman"/>
          <w:color w:val="000000"/>
          <w:sz w:val="28"/>
          <w:szCs w:val="28"/>
        </w:rPr>
        <w:t>Нітрати потрапляють у поверхневі води за рахунок внутрішньо</w:t>
      </w:r>
      <w:r w:rsidR="00AF25CC">
        <w:rPr>
          <w:rFonts w:ascii="Times New Roman" w:hAnsi="Times New Roman" w:cs="Times New Roman"/>
          <w:color w:val="000000"/>
          <w:sz w:val="28"/>
          <w:szCs w:val="28"/>
        </w:rPr>
        <w:t>-</w:t>
      </w:r>
      <w:r w:rsidRPr="00B14E79">
        <w:rPr>
          <w:rFonts w:ascii="Times New Roman" w:hAnsi="Times New Roman" w:cs="Times New Roman"/>
          <w:color w:val="000000"/>
          <w:sz w:val="28"/>
          <w:szCs w:val="28"/>
        </w:rPr>
        <w:t xml:space="preserve">водоймових процесів нітрифікації амонійних іонів під дією нітрифікуючи бактерій, з атмосферними опадами, скидами промислових і побутових стічних вод, стоком з сільськогосподарських угідь, в яких містяться азотні добрива. Пониження концентрацій нітратів пов’язане зі споживанням їх фітопланктоном і денітрифікуючими бактеріями. Частково нітрати поглинаються водними рослинами. Нітрати у поверхневих водах знаходяться в розчинній формі. Концентрація нітратів піддається сезонним коливанням: мінімальна – у вегетаційний період, максимальна – восени, коли проходить розклад органічних речовин і перехід азоту з органічних форм у мінеральні. Амплітуда сезонних коливань вмісту нітратів може свідчити показником </w:t>
      </w:r>
      <w:proofErr w:type="spellStart"/>
      <w:r w:rsidRPr="00B14E79">
        <w:rPr>
          <w:rFonts w:ascii="Times New Roman" w:hAnsi="Times New Roman" w:cs="Times New Roman"/>
          <w:color w:val="000000"/>
          <w:sz w:val="28"/>
          <w:szCs w:val="28"/>
        </w:rPr>
        <w:t>евтрофікації</w:t>
      </w:r>
      <w:proofErr w:type="spellEnd"/>
      <w:r w:rsidRPr="00B14E79">
        <w:rPr>
          <w:rFonts w:ascii="Times New Roman" w:hAnsi="Times New Roman" w:cs="Times New Roman"/>
          <w:color w:val="000000"/>
          <w:sz w:val="28"/>
          <w:szCs w:val="28"/>
        </w:rPr>
        <w:t xml:space="preserve"> водного об’єкту. Нітрити виявлені лише у. пробі води р. </w:t>
      </w:r>
      <w:proofErr w:type="spellStart"/>
      <w:r w:rsidRPr="00B14E79">
        <w:rPr>
          <w:rFonts w:ascii="Times New Roman" w:hAnsi="Times New Roman" w:cs="Times New Roman"/>
          <w:color w:val="000000"/>
          <w:sz w:val="28"/>
          <w:szCs w:val="28"/>
        </w:rPr>
        <w:t>Марунька</w:t>
      </w:r>
      <w:proofErr w:type="spellEnd"/>
      <w:r w:rsidRPr="00B14E79">
        <w:rPr>
          <w:rFonts w:ascii="Times New Roman" w:hAnsi="Times New Roman" w:cs="Times New Roman"/>
          <w:color w:val="000000"/>
          <w:sz w:val="28"/>
          <w:szCs w:val="28"/>
        </w:rPr>
        <w:t xml:space="preserve"> (перед </w:t>
      </w:r>
      <w:proofErr w:type="spellStart"/>
      <w:r w:rsidRPr="00B14E79">
        <w:rPr>
          <w:rFonts w:ascii="Times New Roman" w:hAnsi="Times New Roman" w:cs="Times New Roman"/>
          <w:color w:val="000000"/>
          <w:sz w:val="28"/>
          <w:szCs w:val="28"/>
        </w:rPr>
        <w:t>Винниківським</w:t>
      </w:r>
      <w:proofErr w:type="spellEnd"/>
      <w:r w:rsidRPr="00B14E79">
        <w:rPr>
          <w:rFonts w:ascii="Times New Roman" w:hAnsi="Times New Roman" w:cs="Times New Roman"/>
          <w:color w:val="000000"/>
          <w:sz w:val="28"/>
          <w:szCs w:val="28"/>
        </w:rPr>
        <w:t xml:space="preserve"> озером).</w:t>
      </w:r>
    </w:p>
    <w:p w14:paraId="77ADC99F" w14:textId="77777777" w:rsidR="00C04E28" w:rsidRPr="00B14E79" w:rsidRDefault="00C04E28" w:rsidP="00C04E28">
      <w:pPr>
        <w:spacing w:after="0" w:line="360" w:lineRule="auto"/>
        <w:ind w:firstLine="567"/>
        <w:jc w:val="both"/>
        <w:rPr>
          <w:rFonts w:ascii="Times New Roman" w:hAnsi="Times New Roman" w:cs="Times New Roman"/>
          <w:color w:val="000000"/>
          <w:sz w:val="28"/>
          <w:szCs w:val="28"/>
        </w:rPr>
      </w:pPr>
      <w:r w:rsidRPr="00B14E79">
        <w:rPr>
          <w:rFonts w:ascii="Times New Roman" w:hAnsi="Times New Roman" w:cs="Times New Roman"/>
          <w:color w:val="000000"/>
          <w:sz w:val="28"/>
          <w:szCs w:val="28"/>
        </w:rPr>
        <w:t xml:space="preserve">Нітрити є проміжною формою у ланцюзі бактеріальних процесів окислення амонію до нітратів (нітрифікація – в аеробних умовах) і, навпаки, відновлення нітратів до азоту та аміаку (денітрифікація – при нестачі кисню). Нітрати надходять у поверхневі води при застосуванні нітритів в якості інгібіторів корозії у </w:t>
      </w:r>
      <w:proofErr w:type="spellStart"/>
      <w:r w:rsidRPr="00B14E79">
        <w:rPr>
          <w:rFonts w:ascii="Times New Roman" w:hAnsi="Times New Roman" w:cs="Times New Roman"/>
          <w:color w:val="000000"/>
          <w:sz w:val="28"/>
          <w:szCs w:val="28"/>
        </w:rPr>
        <w:t>водопідготовці</w:t>
      </w:r>
      <w:proofErr w:type="spellEnd"/>
      <w:r w:rsidRPr="00B14E79">
        <w:rPr>
          <w:rFonts w:ascii="Times New Roman" w:hAnsi="Times New Roman" w:cs="Times New Roman"/>
          <w:color w:val="000000"/>
          <w:sz w:val="28"/>
          <w:szCs w:val="28"/>
        </w:rPr>
        <w:t xml:space="preserve"> технологічної води, зі скидами стічних вод харчової промисловості, стоком з сільськогосподарських угідь. У поверхневих водах нітрити знаходяться у розчинній формі. Підвищення концентрацій нітритів вказує на посилення процесів розкладу органічних речовин в умовах більш повільного окиснення. Сезонні коливання концентрації нітритів </w:t>
      </w:r>
      <w:r w:rsidRPr="00B14E79">
        <w:rPr>
          <w:rFonts w:ascii="Times New Roman" w:hAnsi="Times New Roman" w:cs="Times New Roman"/>
          <w:color w:val="000000"/>
          <w:sz w:val="28"/>
          <w:szCs w:val="28"/>
        </w:rPr>
        <w:lastRenderedPageBreak/>
        <w:t xml:space="preserve">характеризуються їх відсутністю взимку та появою весною при розкладу неживої органічної речовини. Найбільша концентрація спостерігається в кінці літа, оскільки їх присутність пов’язана з активністю фітопланктону (діатомові та зелені водорості відновлюють нітраті до нітритів). Восени вміст нітритів зменшується. Річки Львівської МТГ характеризуються підвищеним вмістом нітратів, найбільш забрудненими являються р. </w:t>
      </w:r>
      <w:proofErr w:type="spellStart"/>
      <w:r w:rsidRPr="00B14E79">
        <w:rPr>
          <w:rFonts w:ascii="Times New Roman" w:hAnsi="Times New Roman" w:cs="Times New Roman"/>
          <w:color w:val="000000"/>
          <w:sz w:val="28"/>
          <w:szCs w:val="28"/>
        </w:rPr>
        <w:t>Полтва</w:t>
      </w:r>
      <w:proofErr w:type="spellEnd"/>
      <w:r w:rsidRPr="00B14E79">
        <w:rPr>
          <w:rFonts w:ascii="Times New Roman" w:hAnsi="Times New Roman" w:cs="Times New Roman"/>
          <w:color w:val="000000"/>
          <w:sz w:val="28"/>
          <w:szCs w:val="28"/>
        </w:rPr>
        <w:t xml:space="preserve"> та р. </w:t>
      </w:r>
      <w:proofErr w:type="spellStart"/>
      <w:r w:rsidRPr="00B14E79">
        <w:rPr>
          <w:rFonts w:ascii="Times New Roman" w:hAnsi="Times New Roman" w:cs="Times New Roman"/>
          <w:color w:val="000000"/>
          <w:sz w:val="28"/>
          <w:szCs w:val="28"/>
        </w:rPr>
        <w:t>Марунька</w:t>
      </w:r>
      <w:proofErr w:type="spellEnd"/>
      <w:r w:rsidRPr="00B14E79">
        <w:rPr>
          <w:rFonts w:ascii="Times New Roman" w:hAnsi="Times New Roman" w:cs="Times New Roman"/>
          <w:color w:val="000000"/>
          <w:sz w:val="28"/>
          <w:szCs w:val="28"/>
        </w:rPr>
        <w:t xml:space="preserve"> (об’їзна дорога).</w:t>
      </w:r>
    </w:p>
    <w:p w14:paraId="6F817BD3" w14:textId="77777777" w:rsidR="00C04E28" w:rsidRPr="00B14E79" w:rsidRDefault="00C04E28" w:rsidP="00C04E28">
      <w:pPr>
        <w:spacing w:after="0" w:line="360" w:lineRule="auto"/>
        <w:ind w:firstLine="567"/>
        <w:jc w:val="both"/>
        <w:rPr>
          <w:rFonts w:ascii="Times New Roman" w:hAnsi="Times New Roman" w:cs="Times New Roman"/>
          <w:color w:val="000000"/>
          <w:sz w:val="28"/>
          <w:szCs w:val="28"/>
        </w:rPr>
      </w:pPr>
      <w:r w:rsidRPr="00B14E79">
        <w:rPr>
          <w:rFonts w:ascii="Times New Roman" w:hAnsi="Times New Roman" w:cs="Times New Roman"/>
          <w:color w:val="000000"/>
          <w:sz w:val="28"/>
          <w:szCs w:val="28"/>
        </w:rPr>
        <w:t xml:space="preserve">Джерелами потрапляння фосфатів у поверхневі води є ерозія орних земель, в яких містяться добрива, промислові відходи, побутові стічні води, які містять синтетичні миючі засоби та фекалії. Фосфати сприяють росту рослин і водоростей, збільшенню кількості фітопланктону та зоопланктону, збільшенню відмерлої біомаси. Фосфати є малотоксичними. Мінімальні концентрації фосфатів спостерігаються навесні і влітку, максимальні – восени і взимку. Річки </w:t>
      </w:r>
      <w:proofErr w:type="spellStart"/>
      <w:r w:rsidRPr="00B14E79">
        <w:rPr>
          <w:rFonts w:ascii="Times New Roman" w:hAnsi="Times New Roman" w:cs="Times New Roman"/>
          <w:color w:val="000000"/>
          <w:sz w:val="28"/>
          <w:szCs w:val="28"/>
        </w:rPr>
        <w:t>Полтва</w:t>
      </w:r>
      <w:proofErr w:type="spellEnd"/>
      <w:r w:rsidRPr="00B14E79">
        <w:rPr>
          <w:rFonts w:ascii="Times New Roman" w:hAnsi="Times New Roman" w:cs="Times New Roman"/>
          <w:color w:val="000000"/>
          <w:sz w:val="28"/>
          <w:szCs w:val="28"/>
        </w:rPr>
        <w:t xml:space="preserve">, </w:t>
      </w:r>
      <w:proofErr w:type="spellStart"/>
      <w:r w:rsidRPr="00B14E79">
        <w:rPr>
          <w:rFonts w:ascii="Times New Roman" w:hAnsi="Times New Roman" w:cs="Times New Roman"/>
          <w:color w:val="000000"/>
          <w:sz w:val="28"/>
          <w:szCs w:val="28"/>
        </w:rPr>
        <w:t>Марунька</w:t>
      </w:r>
      <w:proofErr w:type="spellEnd"/>
      <w:r w:rsidRPr="00B14E79">
        <w:rPr>
          <w:rFonts w:ascii="Times New Roman" w:hAnsi="Times New Roman" w:cs="Times New Roman"/>
          <w:color w:val="000000"/>
          <w:sz w:val="28"/>
          <w:szCs w:val="28"/>
        </w:rPr>
        <w:t xml:space="preserve"> та Млинівка характеризуються підвищеним вмістом фосфатів.</w:t>
      </w:r>
    </w:p>
    <w:p w14:paraId="69046D27" w14:textId="77777777" w:rsidR="004D6EC6" w:rsidRPr="00B14E79" w:rsidRDefault="001D5E5B" w:rsidP="004D6EC6">
      <w:pPr>
        <w:spacing w:after="0" w:line="360" w:lineRule="auto"/>
        <w:ind w:firstLine="567"/>
        <w:jc w:val="both"/>
        <w:rPr>
          <w:rFonts w:ascii="Times New Roman" w:hAnsi="Times New Roman" w:cs="Times New Roman"/>
          <w:color w:val="000000"/>
          <w:sz w:val="28"/>
          <w:szCs w:val="28"/>
        </w:rPr>
      </w:pPr>
      <w:r w:rsidRPr="00B14E79">
        <w:rPr>
          <w:rFonts w:ascii="Times New Roman" w:hAnsi="Times New Roman" w:cs="Times New Roman"/>
          <w:color w:val="000000"/>
          <w:sz w:val="28"/>
          <w:szCs w:val="28"/>
        </w:rPr>
        <w:t xml:space="preserve">До завислих речовин відносять частки глини, дрібного піску, мулу, планктонних організмів, решток водних рослин. Концентрація завислих речовин зумовлюється сезонними факторами, режимом стоку, ерозією ґрунтів і гірських порід, помутнінням донних відкладів, продуктами метаболізму та розкладу </w:t>
      </w:r>
      <w:proofErr w:type="spellStart"/>
      <w:r w:rsidRPr="00B14E79">
        <w:rPr>
          <w:rFonts w:ascii="Times New Roman" w:hAnsi="Times New Roman" w:cs="Times New Roman"/>
          <w:color w:val="000000"/>
          <w:sz w:val="28"/>
          <w:szCs w:val="28"/>
        </w:rPr>
        <w:t>гідробіонтів</w:t>
      </w:r>
      <w:proofErr w:type="spellEnd"/>
      <w:r w:rsidRPr="00B14E79">
        <w:rPr>
          <w:rFonts w:ascii="Times New Roman" w:hAnsi="Times New Roman" w:cs="Times New Roman"/>
          <w:color w:val="000000"/>
          <w:sz w:val="28"/>
          <w:szCs w:val="28"/>
        </w:rPr>
        <w:t>, скидами стічних вод.</w:t>
      </w:r>
      <w:r w:rsidR="00C04E28" w:rsidRPr="00B14E79">
        <w:rPr>
          <w:rFonts w:ascii="Times New Roman" w:hAnsi="Times New Roman" w:cs="Times New Roman"/>
          <w:color w:val="000000"/>
          <w:sz w:val="28"/>
          <w:szCs w:val="28"/>
        </w:rPr>
        <w:t xml:space="preserve"> Усі річки Львівської МТГ характеризуються </w:t>
      </w:r>
      <w:r w:rsidR="004D6EC6" w:rsidRPr="00B14E79">
        <w:rPr>
          <w:rFonts w:ascii="Times New Roman" w:hAnsi="Times New Roman" w:cs="Times New Roman"/>
          <w:color w:val="000000"/>
          <w:sz w:val="28"/>
          <w:szCs w:val="28"/>
        </w:rPr>
        <w:t xml:space="preserve"> підвищеним вмістом завислих речовин, найбільш завищені показники виявлені у р. </w:t>
      </w:r>
      <w:proofErr w:type="spellStart"/>
      <w:r w:rsidR="004D6EC6" w:rsidRPr="00B14E79">
        <w:rPr>
          <w:rFonts w:ascii="Times New Roman" w:hAnsi="Times New Roman" w:cs="Times New Roman"/>
          <w:color w:val="000000"/>
          <w:sz w:val="28"/>
          <w:szCs w:val="28"/>
        </w:rPr>
        <w:t>Полтва</w:t>
      </w:r>
      <w:proofErr w:type="spellEnd"/>
      <w:r w:rsidR="004D6EC6" w:rsidRPr="00B14E79">
        <w:rPr>
          <w:rFonts w:ascii="Times New Roman" w:hAnsi="Times New Roman" w:cs="Times New Roman"/>
          <w:color w:val="000000"/>
          <w:sz w:val="28"/>
          <w:szCs w:val="28"/>
        </w:rPr>
        <w:t xml:space="preserve">. </w:t>
      </w:r>
      <w:r w:rsidRPr="00B14E79">
        <w:rPr>
          <w:rFonts w:ascii="Times New Roman" w:hAnsi="Times New Roman" w:cs="Times New Roman"/>
          <w:color w:val="000000"/>
          <w:sz w:val="28"/>
          <w:szCs w:val="28"/>
        </w:rPr>
        <w:t xml:space="preserve">Завислі речовини спричиняють замулювання водних об’єктів, впливають на прозорість води, проникнення світла та температуру, склад і розподіл </w:t>
      </w:r>
      <w:proofErr w:type="spellStart"/>
      <w:r w:rsidRPr="00B14E79">
        <w:rPr>
          <w:rFonts w:ascii="Times New Roman" w:hAnsi="Times New Roman" w:cs="Times New Roman"/>
          <w:color w:val="000000"/>
          <w:sz w:val="28"/>
          <w:szCs w:val="28"/>
        </w:rPr>
        <w:t>відкладень</w:t>
      </w:r>
      <w:proofErr w:type="spellEnd"/>
      <w:r w:rsidRPr="00B14E79">
        <w:rPr>
          <w:rFonts w:ascii="Times New Roman" w:hAnsi="Times New Roman" w:cs="Times New Roman"/>
          <w:color w:val="000000"/>
          <w:sz w:val="28"/>
          <w:szCs w:val="28"/>
        </w:rPr>
        <w:t xml:space="preserve"> та швидкість </w:t>
      </w:r>
      <w:proofErr w:type="spellStart"/>
      <w:r w:rsidRPr="00B14E79">
        <w:rPr>
          <w:rFonts w:ascii="Times New Roman" w:hAnsi="Times New Roman" w:cs="Times New Roman"/>
          <w:color w:val="000000"/>
          <w:sz w:val="28"/>
          <w:szCs w:val="28"/>
        </w:rPr>
        <w:t>осадоутворення</w:t>
      </w:r>
      <w:proofErr w:type="spellEnd"/>
      <w:r w:rsidRPr="00B14E79">
        <w:rPr>
          <w:rFonts w:ascii="Times New Roman" w:hAnsi="Times New Roman" w:cs="Times New Roman"/>
          <w:color w:val="000000"/>
          <w:sz w:val="28"/>
          <w:szCs w:val="28"/>
        </w:rPr>
        <w:t>, адсорбцію токсичних речовин, сприяють сорбції вірусів на частках глини та перенесенню їх течією води.</w:t>
      </w:r>
    </w:p>
    <w:p w14:paraId="037A7FD6" w14:textId="77777777" w:rsidR="008218D1" w:rsidRPr="00B14E79" w:rsidRDefault="004D6EC6" w:rsidP="008218D1">
      <w:pPr>
        <w:spacing w:after="0" w:line="360" w:lineRule="auto"/>
        <w:ind w:firstLine="567"/>
        <w:jc w:val="both"/>
        <w:rPr>
          <w:rFonts w:ascii="Times New Roman" w:hAnsi="Times New Roman" w:cs="Times New Roman"/>
          <w:color w:val="000000"/>
          <w:sz w:val="28"/>
          <w:szCs w:val="28"/>
        </w:rPr>
      </w:pPr>
      <w:r w:rsidRPr="00B14E79">
        <w:rPr>
          <w:rFonts w:ascii="Times New Roman" w:hAnsi="Times New Roman" w:cs="Times New Roman"/>
          <w:sz w:val="28"/>
          <w:szCs w:val="28"/>
        </w:rPr>
        <w:t>Синтетичні поверхнево-активні речовини (СПАР) –</w:t>
      </w:r>
      <w:r w:rsidRPr="00B14E79">
        <w:rPr>
          <w:rFonts w:ascii="Times New Roman" w:hAnsi="Times New Roman" w:cs="Times New Roman"/>
          <w:color w:val="000000"/>
          <w:sz w:val="28"/>
          <w:szCs w:val="28"/>
        </w:rPr>
        <w:t xml:space="preserve"> це неорганічні та органічні речовини, що здатні утворювати піну на поверхні води. До цих речовин відносять миючі, зволожуючі, </w:t>
      </w:r>
      <w:proofErr w:type="spellStart"/>
      <w:r w:rsidRPr="00B14E79">
        <w:rPr>
          <w:rFonts w:ascii="Times New Roman" w:hAnsi="Times New Roman" w:cs="Times New Roman"/>
          <w:color w:val="000000"/>
          <w:sz w:val="28"/>
          <w:szCs w:val="28"/>
        </w:rPr>
        <w:t>емульгуючі</w:t>
      </w:r>
      <w:proofErr w:type="spellEnd"/>
      <w:r w:rsidRPr="00B14E79">
        <w:rPr>
          <w:rFonts w:ascii="Times New Roman" w:hAnsi="Times New Roman" w:cs="Times New Roman"/>
          <w:color w:val="000000"/>
          <w:sz w:val="28"/>
          <w:szCs w:val="28"/>
        </w:rPr>
        <w:t xml:space="preserve">, дезінфікуючі та інші препарати. СПАР надходять у поверхневі води зі скидами побутовими стічних вод, скидами стічних вод нафтової та текстильної промисловості. Наявність СПАР у воді призводить до інтенсивного розвитку мікрофлори. Нижче населених пунктів у </w:t>
      </w:r>
      <w:r w:rsidRPr="00B14E79">
        <w:rPr>
          <w:rFonts w:ascii="Times New Roman" w:hAnsi="Times New Roman" w:cs="Times New Roman"/>
          <w:color w:val="000000"/>
          <w:sz w:val="28"/>
          <w:szCs w:val="28"/>
        </w:rPr>
        <w:lastRenderedPageBreak/>
        <w:t xml:space="preserve">воді зазвичай спостерігається збільшення концентрацій СПАР. Найбільші концентрації СПАР спостерігаються під час весняного водопілля та </w:t>
      </w:r>
      <w:proofErr w:type="spellStart"/>
      <w:r w:rsidRPr="00B14E79">
        <w:rPr>
          <w:rFonts w:ascii="Times New Roman" w:hAnsi="Times New Roman" w:cs="Times New Roman"/>
          <w:color w:val="000000"/>
          <w:sz w:val="28"/>
          <w:szCs w:val="28"/>
        </w:rPr>
        <w:t>літньо</w:t>
      </w:r>
      <w:proofErr w:type="spellEnd"/>
      <w:r w:rsidRPr="00B14E79">
        <w:rPr>
          <w:rFonts w:ascii="Times New Roman" w:hAnsi="Times New Roman" w:cs="Times New Roman"/>
          <w:color w:val="000000"/>
          <w:sz w:val="28"/>
          <w:szCs w:val="28"/>
        </w:rPr>
        <w:t xml:space="preserve">-осінніх паводків. Це пов'язано зі змивом їх з прилеглих територій та деякою мірою з температурою. Найвищі концентрації СПАР виявлені у р. </w:t>
      </w:r>
      <w:proofErr w:type="spellStart"/>
      <w:r w:rsidRPr="00B14E79">
        <w:rPr>
          <w:rFonts w:ascii="Times New Roman" w:hAnsi="Times New Roman" w:cs="Times New Roman"/>
          <w:color w:val="000000"/>
          <w:sz w:val="28"/>
          <w:szCs w:val="28"/>
        </w:rPr>
        <w:t>Полтва</w:t>
      </w:r>
      <w:proofErr w:type="spellEnd"/>
      <w:r w:rsidRPr="00B14E79">
        <w:rPr>
          <w:rFonts w:ascii="Times New Roman" w:hAnsi="Times New Roman" w:cs="Times New Roman"/>
          <w:color w:val="000000"/>
          <w:sz w:val="28"/>
          <w:szCs w:val="28"/>
        </w:rPr>
        <w:t xml:space="preserve"> та р. Зубра (с. Зубра), не спостерігається перевищення ГДК у р. </w:t>
      </w:r>
      <w:proofErr w:type="spellStart"/>
      <w:r w:rsidRPr="00B14E79">
        <w:rPr>
          <w:rFonts w:ascii="Times New Roman" w:hAnsi="Times New Roman" w:cs="Times New Roman"/>
          <w:color w:val="000000"/>
          <w:sz w:val="28"/>
          <w:szCs w:val="28"/>
        </w:rPr>
        <w:t>Марунька</w:t>
      </w:r>
      <w:proofErr w:type="spellEnd"/>
      <w:r w:rsidRPr="00B14E79">
        <w:rPr>
          <w:rFonts w:ascii="Times New Roman" w:hAnsi="Times New Roman" w:cs="Times New Roman"/>
          <w:color w:val="000000"/>
          <w:sz w:val="28"/>
          <w:szCs w:val="28"/>
        </w:rPr>
        <w:t>.</w:t>
      </w:r>
    </w:p>
    <w:p w14:paraId="27682809" w14:textId="77777777" w:rsidR="008218D1" w:rsidRPr="00B14E79" w:rsidRDefault="008218D1" w:rsidP="008218D1">
      <w:pPr>
        <w:spacing w:after="0" w:line="360" w:lineRule="auto"/>
        <w:ind w:firstLine="567"/>
        <w:jc w:val="both"/>
        <w:rPr>
          <w:rFonts w:ascii="Times New Roman" w:hAnsi="Times New Roman" w:cs="Times New Roman"/>
          <w:color w:val="000000"/>
          <w:sz w:val="28"/>
          <w:szCs w:val="28"/>
        </w:rPr>
      </w:pPr>
      <w:r w:rsidRPr="00B14E79">
        <w:rPr>
          <w:rStyle w:val="ad"/>
          <w:rFonts w:ascii="Times New Roman" w:hAnsi="Times New Roman" w:cs="Times New Roman"/>
          <w:b w:val="0"/>
          <w:bCs w:val="0"/>
          <w:color w:val="000000"/>
          <w:sz w:val="28"/>
          <w:szCs w:val="28"/>
        </w:rPr>
        <w:t>Хімічне споживання кисню (ХСК)</w:t>
      </w:r>
      <w:r w:rsidRPr="00B14E79">
        <w:rPr>
          <w:rStyle w:val="ad"/>
          <w:rFonts w:ascii="Times New Roman" w:hAnsi="Times New Roman" w:cs="Times New Roman"/>
          <w:color w:val="000000"/>
          <w:sz w:val="28"/>
          <w:szCs w:val="28"/>
        </w:rPr>
        <w:t xml:space="preserve"> </w:t>
      </w:r>
      <w:r w:rsidRPr="00B14E79">
        <w:rPr>
          <w:rFonts w:ascii="Times New Roman" w:hAnsi="Times New Roman" w:cs="Times New Roman"/>
          <w:color w:val="000000"/>
          <w:sz w:val="28"/>
          <w:szCs w:val="28"/>
        </w:rPr>
        <w:t>– це кількість кисню, необхідна для хімічного окиснення неорганічних і органічних речовин: вуглецевмісних – до СО</w:t>
      </w:r>
      <w:r w:rsidRPr="00B14E79">
        <w:rPr>
          <w:rFonts w:ascii="Times New Roman" w:hAnsi="Times New Roman" w:cs="Times New Roman"/>
          <w:color w:val="000000"/>
          <w:sz w:val="28"/>
          <w:szCs w:val="28"/>
          <w:vertAlign w:val="subscript"/>
        </w:rPr>
        <w:t>2</w:t>
      </w:r>
      <w:r w:rsidRPr="00B14E79">
        <w:rPr>
          <w:rFonts w:ascii="Times New Roman" w:hAnsi="Times New Roman" w:cs="Times New Roman"/>
          <w:color w:val="000000"/>
          <w:sz w:val="28"/>
          <w:szCs w:val="28"/>
        </w:rPr>
        <w:t>, Н</w:t>
      </w:r>
      <w:r w:rsidRPr="00B14E79">
        <w:rPr>
          <w:rFonts w:ascii="Times New Roman" w:hAnsi="Times New Roman" w:cs="Times New Roman"/>
          <w:color w:val="000000"/>
          <w:sz w:val="28"/>
          <w:szCs w:val="28"/>
          <w:vertAlign w:val="subscript"/>
        </w:rPr>
        <w:t>2</w:t>
      </w:r>
      <w:r w:rsidRPr="00B14E79">
        <w:rPr>
          <w:rFonts w:ascii="Times New Roman" w:hAnsi="Times New Roman" w:cs="Times New Roman"/>
          <w:color w:val="000000"/>
          <w:sz w:val="28"/>
          <w:szCs w:val="28"/>
        </w:rPr>
        <w:t>О, NН</w:t>
      </w:r>
      <w:r w:rsidRPr="00B14E79">
        <w:rPr>
          <w:rFonts w:ascii="Times New Roman" w:hAnsi="Times New Roman" w:cs="Times New Roman"/>
          <w:color w:val="000000"/>
          <w:sz w:val="28"/>
          <w:szCs w:val="28"/>
          <w:vertAlign w:val="subscript"/>
        </w:rPr>
        <w:t>3</w:t>
      </w:r>
      <w:r w:rsidRPr="00B14E79">
        <w:rPr>
          <w:rFonts w:ascii="Times New Roman" w:hAnsi="Times New Roman" w:cs="Times New Roman"/>
          <w:color w:val="000000"/>
          <w:sz w:val="28"/>
          <w:szCs w:val="28"/>
        </w:rPr>
        <w:t xml:space="preserve">; сірковмісних – до сульфатів, фосфоровмісних – до фосфатів. Органічні речовини потрапляють у поверхневі води з поверхневим стоком, скидами стічних вод. Найбільшим показником по ХСК характеризується р. </w:t>
      </w:r>
      <w:proofErr w:type="spellStart"/>
      <w:r w:rsidRPr="00B14E79">
        <w:rPr>
          <w:rFonts w:ascii="Times New Roman" w:hAnsi="Times New Roman" w:cs="Times New Roman"/>
          <w:color w:val="000000"/>
          <w:sz w:val="28"/>
          <w:szCs w:val="28"/>
        </w:rPr>
        <w:t>Полтва</w:t>
      </w:r>
      <w:proofErr w:type="spellEnd"/>
      <w:r w:rsidRPr="00B14E79">
        <w:rPr>
          <w:rFonts w:ascii="Times New Roman" w:hAnsi="Times New Roman" w:cs="Times New Roman"/>
          <w:color w:val="000000"/>
          <w:sz w:val="28"/>
          <w:szCs w:val="28"/>
        </w:rPr>
        <w:t>, найменшим р. Зубра в махах м. Львова.</w:t>
      </w:r>
    </w:p>
    <w:p w14:paraId="2925AE09" w14:textId="33083AB0" w:rsidR="008218D1" w:rsidRPr="00B14E79" w:rsidRDefault="008218D1" w:rsidP="008218D1">
      <w:pPr>
        <w:spacing w:after="0" w:line="360" w:lineRule="auto"/>
        <w:ind w:firstLine="567"/>
        <w:jc w:val="both"/>
        <w:rPr>
          <w:rFonts w:ascii="Times New Roman" w:hAnsi="Times New Roman" w:cs="Times New Roman"/>
          <w:color w:val="000000"/>
          <w:sz w:val="28"/>
          <w:szCs w:val="28"/>
        </w:rPr>
      </w:pPr>
      <w:r w:rsidRPr="00B14E79">
        <w:rPr>
          <w:rStyle w:val="ad"/>
          <w:rFonts w:ascii="Times New Roman" w:hAnsi="Times New Roman" w:cs="Times New Roman"/>
          <w:b w:val="0"/>
          <w:bCs w:val="0"/>
          <w:color w:val="000000"/>
          <w:sz w:val="28"/>
          <w:szCs w:val="28"/>
        </w:rPr>
        <w:t>Біохімічне споживання кисню (БСК)</w:t>
      </w:r>
      <w:r w:rsidRPr="00B14E79">
        <w:rPr>
          <w:rFonts w:ascii="Times New Roman" w:hAnsi="Times New Roman" w:cs="Times New Roman"/>
          <w:color w:val="000000"/>
          <w:sz w:val="28"/>
          <w:szCs w:val="28"/>
        </w:rPr>
        <w:t xml:space="preserve"> – це кількість кисню, що витрачається за певний час на аеробне біохімічне окиснення нестійких органічних </w:t>
      </w:r>
      <w:proofErr w:type="spellStart"/>
      <w:r w:rsidRPr="00B14E79">
        <w:rPr>
          <w:rFonts w:ascii="Times New Roman" w:hAnsi="Times New Roman" w:cs="Times New Roman"/>
          <w:color w:val="000000"/>
          <w:sz w:val="28"/>
          <w:szCs w:val="28"/>
        </w:rPr>
        <w:t>сполук</w:t>
      </w:r>
      <w:proofErr w:type="spellEnd"/>
      <w:r w:rsidRPr="00B14E79">
        <w:rPr>
          <w:rFonts w:ascii="Times New Roman" w:hAnsi="Times New Roman" w:cs="Times New Roman"/>
          <w:color w:val="000000"/>
          <w:sz w:val="28"/>
          <w:szCs w:val="28"/>
        </w:rPr>
        <w:t xml:space="preserve"> до СО</w:t>
      </w:r>
      <w:r w:rsidRPr="00B14E79">
        <w:rPr>
          <w:rFonts w:ascii="Times New Roman" w:hAnsi="Times New Roman" w:cs="Times New Roman"/>
          <w:color w:val="000000"/>
          <w:sz w:val="28"/>
          <w:szCs w:val="28"/>
          <w:vertAlign w:val="subscript"/>
        </w:rPr>
        <w:t>2</w:t>
      </w:r>
      <w:r w:rsidRPr="00B14E79">
        <w:rPr>
          <w:rFonts w:ascii="Times New Roman" w:hAnsi="Times New Roman" w:cs="Times New Roman"/>
          <w:color w:val="000000"/>
          <w:sz w:val="28"/>
          <w:szCs w:val="28"/>
        </w:rPr>
        <w:t>, Н</w:t>
      </w:r>
      <w:r w:rsidRPr="00B14E79">
        <w:rPr>
          <w:rFonts w:ascii="Times New Roman" w:hAnsi="Times New Roman" w:cs="Times New Roman"/>
          <w:color w:val="000000"/>
          <w:sz w:val="28"/>
          <w:szCs w:val="28"/>
          <w:vertAlign w:val="subscript"/>
        </w:rPr>
        <w:t>2</w:t>
      </w:r>
      <w:r w:rsidRPr="00B14E79">
        <w:rPr>
          <w:rFonts w:ascii="Times New Roman" w:hAnsi="Times New Roman" w:cs="Times New Roman"/>
          <w:color w:val="000000"/>
          <w:sz w:val="28"/>
          <w:szCs w:val="28"/>
        </w:rPr>
        <w:t>О, NН</w:t>
      </w:r>
      <w:r w:rsidRPr="00B14E79">
        <w:rPr>
          <w:rFonts w:ascii="Times New Roman" w:hAnsi="Times New Roman" w:cs="Times New Roman"/>
          <w:color w:val="000000"/>
          <w:sz w:val="28"/>
          <w:szCs w:val="28"/>
          <w:vertAlign w:val="subscript"/>
        </w:rPr>
        <w:t>3</w:t>
      </w:r>
      <w:r w:rsidRPr="00B14E79">
        <w:rPr>
          <w:rFonts w:ascii="Times New Roman" w:hAnsi="Times New Roman" w:cs="Times New Roman"/>
          <w:color w:val="000000"/>
          <w:sz w:val="28"/>
          <w:szCs w:val="28"/>
        </w:rPr>
        <w:t>. Органічні речовини рослинного та тваринного походження надходять у воду з поверхневим стоком, скидами стічних вод. БСК визначають для різних проміжків часу: 5 діб інкубації мікроорганізмів – БС</w:t>
      </w:r>
      <w:r w:rsidR="00A87366">
        <w:rPr>
          <w:rFonts w:ascii="Times New Roman" w:hAnsi="Times New Roman" w:cs="Times New Roman"/>
          <w:color w:val="000000"/>
          <w:sz w:val="28"/>
          <w:szCs w:val="28"/>
        </w:rPr>
        <w:t>К-5</w:t>
      </w:r>
      <w:r w:rsidRPr="00B14E79">
        <w:rPr>
          <w:rFonts w:ascii="Times New Roman" w:hAnsi="Times New Roman" w:cs="Times New Roman"/>
          <w:color w:val="000000"/>
          <w:sz w:val="28"/>
          <w:szCs w:val="28"/>
        </w:rPr>
        <w:t>, 20 діб інкубації – БСК</w:t>
      </w:r>
      <w:r w:rsidR="00A87366">
        <w:rPr>
          <w:rFonts w:ascii="Times New Roman" w:hAnsi="Times New Roman" w:cs="Times New Roman"/>
          <w:color w:val="000000"/>
          <w:sz w:val="28"/>
          <w:szCs w:val="28"/>
        </w:rPr>
        <w:t>-</w:t>
      </w:r>
      <w:r w:rsidRPr="00A87366">
        <w:rPr>
          <w:rFonts w:ascii="Times New Roman" w:hAnsi="Times New Roman" w:cs="Times New Roman"/>
          <w:color w:val="000000"/>
          <w:sz w:val="28"/>
          <w:szCs w:val="28"/>
        </w:rPr>
        <w:t>20</w:t>
      </w:r>
      <w:r w:rsidRPr="00B14E79">
        <w:rPr>
          <w:rFonts w:ascii="Times New Roman" w:hAnsi="Times New Roman" w:cs="Times New Roman"/>
          <w:color w:val="000000"/>
          <w:sz w:val="28"/>
          <w:szCs w:val="28"/>
        </w:rPr>
        <w:t xml:space="preserve">; незалежно від часу для повного окиснення органічних </w:t>
      </w:r>
      <w:proofErr w:type="spellStart"/>
      <w:r w:rsidRPr="00B14E79">
        <w:rPr>
          <w:rFonts w:ascii="Times New Roman" w:hAnsi="Times New Roman" w:cs="Times New Roman"/>
          <w:color w:val="000000"/>
          <w:sz w:val="28"/>
          <w:szCs w:val="28"/>
        </w:rPr>
        <w:t>сполук</w:t>
      </w:r>
      <w:proofErr w:type="spellEnd"/>
      <w:r w:rsidRPr="00B14E79">
        <w:rPr>
          <w:rFonts w:ascii="Times New Roman" w:hAnsi="Times New Roman" w:cs="Times New Roman"/>
          <w:color w:val="000000"/>
          <w:sz w:val="28"/>
          <w:szCs w:val="28"/>
        </w:rPr>
        <w:t xml:space="preserve"> – БСК</w:t>
      </w:r>
      <w:r w:rsidR="00A87366">
        <w:rPr>
          <w:rFonts w:ascii="Times New Roman" w:hAnsi="Times New Roman" w:cs="Times New Roman"/>
          <w:color w:val="000000"/>
          <w:sz w:val="28"/>
          <w:szCs w:val="28"/>
        </w:rPr>
        <w:t>-</w:t>
      </w:r>
      <w:proofErr w:type="spellStart"/>
      <w:r w:rsidRPr="00A87366">
        <w:rPr>
          <w:rFonts w:ascii="Times New Roman" w:hAnsi="Times New Roman" w:cs="Times New Roman"/>
          <w:color w:val="000000"/>
          <w:sz w:val="28"/>
          <w:szCs w:val="28"/>
        </w:rPr>
        <w:t>пов</w:t>
      </w:r>
      <w:proofErr w:type="spellEnd"/>
      <w:r w:rsidRPr="00B14E79">
        <w:rPr>
          <w:rFonts w:ascii="Times New Roman" w:hAnsi="Times New Roman" w:cs="Times New Roman"/>
          <w:color w:val="000000"/>
          <w:sz w:val="28"/>
          <w:szCs w:val="28"/>
        </w:rPr>
        <w:t>. Якість води по БСК</w:t>
      </w:r>
      <w:r w:rsidRPr="00B14E79">
        <w:rPr>
          <w:rFonts w:ascii="Times New Roman" w:hAnsi="Times New Roman" w:cs="Times New Roman"/>
          <w:color w:val="000000"/>
          <w:sz w:val="28"/>
          <w:szCs w:val="28"/>
          <w:vertAlign w:val="subscript"/>
        </w:rPr>
        <w:t>5</w:t>
      </w:r>
      <w:r w:rsidRPr="00B14E79">
        <w:rPr>
          <w:rFonts w:ascii="Times New Roman" w:hAnsi="Times New Roman" w:cs="Times New Roman"/>
          <w:color w:val="000000"/>
          <w:sz w:val="28"/>
          <w:szCs w:val="28"/>
        </w:rPr>
        <w:t xml:space="preserve"> в усіх контрольних створах не відповідає нормі та сягає значення 44,8 мгО</w:t>
      </w:r>
      <w:r w:rsidRPr="00A87366">
        <w:rPr>
          <w:rFonts w:ascii="Times New Roman" w:hAnsi="Times New Roman" w:cs="Times New Roman"/>
          <w:color w:val="000000"/>
          <w:sz w:val="28"/>
          <w:szCs w:val="28"/>
          <w:vertAlign w:val="subscript"/>
        </w:rPr>
        <w:t>2</w:t>
      </w:r>
      <w:r w:rsidRPr="00B14E79">
        <w:rPr>
          <w:rFonts w:ascii="Times New Roman" w:hAnsi="Times New Roman" w:cs="Times New Roman"/>
          <w:color w:val="000000"/>
          <w:sz w:val="28"/>
          <w:szCs w:val="28"/>
        </w:rPr>
        <w:t xml:space="preserve">/л у р. </w:t>
      </w:r>
      <w:proofErr w:type="spellStart"/>
      <w:r w:rsidRPr="00B14E79">
        <w:rPr>
          <w:rFonts w:ascii="Times New Roman" w:hAnsi="Times New Roman" w:cs="Times New Roman"/>
          <w:color w:val="000000"/>
          <w:sz w:val="28"/>
          <w:szCs w:val="28"/>
        </w:rPr>
        <w:t>Полтві</w:t>
      </w:r>
      <w:proofErr w:type="spellEnd"/>
      <w:r w:rsidRPr="00B14E79">
        <w:rPr>
          <w:rFonts w:ascii="Times New Roman" w:hAnsi="Times New Roman" w:cs="Times New Roman"/>
          <w:color w:val="000000"/>
          <w:sz w:val="28"/>
          <w:szCs w:val="28"/>
        </w:rPr>
        <w:t>.</w:t>
      </w:r>
    </w:p>
    <w:p w14:paraId="4E6589E5" w14:textId="5470A76A" w:rsidR="00FF795F" w:rsidRPr="00B14E79" w:rsidRDefault="001D5E5B" w:rsidP="00264083">
      <w:pPr>
        <w:spacing w:after="0" w:line="360" w:lineRule="auto"/>
        <w:ind w:firstLine="567"/>
        <w:jc w:val="both"/>
        <w:rPr>
          <w:rFonts w:ascii="Times New Roman" w:eastAsia="Times New Roman" w:hAnsi="Times New Roman" w:cs="Times New Roman"/>
          <w:sz w:val="28"/>
          <w:szCs w:val="28"/>
          <w:lang w:eastAsia="uk-UA"/>
        </w:rPr>
      </w:pPr>
      <w:r w:rsidRPr="00B14E79">
        <w:rPr>
          <w:rFonts w:ascii="Times New Roman" w:hAnsi="Times New Roman" w:cs="Times New Roman"/>
          <w:color w:val="000000"/>
          <w:sz w:val="28"/>
          <w:szCs w:val="28"/>
        </w:rPr>
        <w:t xml:space="preserve">Надходження кисню у водні об’єкти відбувається у процесі газообміну з атмосферою, фотосинтезу, зі стічними водами, зливовими і талими водами, які перенасичені киснем. Розчинений у воді кисень використовується </w:t>
      </w:r>
      <w:proofErr w:type="spellStart"/>
      <w:r w:rsidRPr="00B14E79">
        <w:rPr>
          <w:rFonts w:ascii="Times New Roman" w:hAnsi="Times New Roman" w:cs="Times New Roman"/>
          <w:color w:val="000000"/>
          <w:sz w:val="28"/>
          <w:szCs w:val="28"/>
        </w:rPr>
        <w:t>гідробіонтами</w:t>
      </w:r>
      <w:proofErr w:type="spellEnd"/>
      <w:r w:rsidRPr="00B14E79">
        <w:rPr>
          <w:rFonts w:ascii="Times New Roman" w:hAnsi="Times New Roman" w:cs="Times New Roman"/>
          <w:color w:val="000000"/>
          <w:sz w:val="28"/>
          <w:szCs w:val="28"/>
        </w:rPr>
        <w:t xml:space="preserve"> для дихання та окиснення органічних речовин. Низька концентрація розчиненого кисню негативно впливає на біохімічні та екологічні процеси у водному об’єкті. Концентрація кисню у поверхневих шарах вища, ніж у глибинних за рахунок посиленої поверхневої аерації та інтенсивного проходження процесів фотосинтезу</w:t>
      </w:r>
      <w:r w:rsidR="008218D1" w:rsidRPr="00B14E79">
        <w:rPr>
          <w:rFonts w:ascii="Times New Roman" w:hAnsi="Times New Roman" w:cs="Times New Roman"/>
          <w:color w:val="000000"/>
          <w:sz w:val="28"/>
          <w:szCs w:val="28"/>
        </w:rPr>
        <w:t xml:space="preserve">. Кількість розчиненого кисню в усіх річках Львівської МТГ не відповідає значенню ГДК та перевищує її до 2,8 раз у р. </w:t>
      </w:r>
      <w:proofErr w:type="spellStart"/>
      <w:r w:rsidR="00264083" w:rsidRPr="00B14E79">
        <w:rPr>
          <w:rFonts w:ascii="Times New Roman" w:hAnsi="Times New Roman" w:cs="Times New Roman"/>
          <w:color w:val="000000"/>
          <w:sz w:val="28"/>
          <w:szCs w:val="28"/>
        </w:rPr>
        <w:t>Марунька</w:t>
      </w:r>
      <w:proofErr w:type="spellEnd"/>
      <w:r w:rsidR="00264083" w:rsidRPr="00B14E79">
        <w:rPr>
          <w:rFonts w:ascii="Times New Roman" w:hAnsi="Times New Roman" w:cs="Times New Roman"/>
          <w:color w:val="000000"/>
          <w:sz w:val="28"/>
          <w:szCs w:val="28"/>
        </w:rPr>
        <w:t>.</w:t>
      </w:r>
      <w:r w:rsidR="00FD165C" w:rsidRPr="00B14E79">
        <w:rPr>
          <w:rFonts w:ascii="Times New Roman" w:eastAsia="Times New Roman" w:hAnsi="Times New Roman" w:cs="Times New Roman"/>
          <w:sz w:val="28"/>
          <w:szCs w:val="28"/>
          <w:lang w:eastAsia="uk-UA"/>
        </w:rPr>
        <w:t xml:space="preserve"> </w:t>
      </w:r>
    </w:p>
    <w:bookmarkEnd w:id="46"/>
    <w:p w14:paraId="3FF43510" w14:textId="77777777" w:rsidR="003C45EB" w:rsidRPr="00B14E79" w:rsidRDefault="00FF795F" w:rsidP="003C45EB">
      <w:pPr>
        <w:spacing w:after="0" w:line="240" w:lineRule="auto"/>
        <w:rPr>
          <w:rFonts w:ascii="Times New Roman" w:eastAsia="Times New Roman" w:hAnsi="Times New Roman" w:cs="Times New Roman"/>
          <w:color w:val="000000"/>
          <w:sz w:val="28"/>
          <w:szCs w:val="28"/>
          <w:lang w:eastAsia="uk-UA"/>
        </w:rPr>
      </w:pPr>
      <w:r w:rsidRPr="00B14E79">
        <w:rPr>
          <w:rFonts w:ascii="Times New Roman" w:eastAsia="Times New Roman" w:hAnsi="Times New Roman" w:cs="Times New Roman"/>
          <w:sz w:val="28"/>
          <w:szCs w:val="28"/>
          <w:lang w:eastAsia="uk-UA"/>
        </w:rPr>
        <w:br w:type="page"/>
      </w:r>
    </w:p>
    <w:p w14:paraId="3ECC1F89" w14:textId="0B9E6767" w:rsidR="00FF795F" w:rsidRPr="00B14E79" w:rsidRDefault="00FF795F" w:rsidP="000A51B9">
      <w:pPr>
        <w:spacing w:after="0" w:line="360" w:lineRule="auto"/>
        <w:jc w:val="center"/>
        <w:rPr>
          <w:rFonts w:ascii="Times New Roman" w:hAnsi="Times New Roman" w:cs="Times New Roman"/>
          <w:b/>
          <w:bCs/>
          <w:sz w:val="28"/>
          <w:szCs w:val="28"/>
        </w:rPr>
      </w:pPr>
      <w:r w:rsidRPr="00B14E79">
        <w:rPr>
          <w:rFonts w:ascii="Times New Roman" w:hAnsi="Times New Roman" w:cs="Times New Roman"/>
          <w:b/>
          <w:bCs/>
          <w:sz w:val="28"/>
          <w:szCs w:val="28"/>
        </w:rPr>
        <w:lastRenderedPageBreak/>
        <w:t>ВИСНОВКИ</w:t>
      </w:r>
    </w:p>
    <w:p w14:paraId="5B50AC74" w14:textId="77777777" w:rsidR="000247BE" w:rsidRPr="00B14E79" w:rsidRDefault="00B90245" w:rsidP="000A51B9">
      <w:pPr>
        <w:spacing w:after="0" w:line="360" w:lineRule="auto"/>
        <w:ind w:firstLine="567"/>
        <w:jc w:val="both"/>
        <w:rPr>
          <w:rFonts w:ascii="Times New Roman" w:hAnsi="Times New Roman" w:cs="Times New Roman"/>
          <w:sz w:val="28"/>
          <w:szCs w:val="28"/>
        </w:rPr>
      </w:pPr>
      <w:bookmarkStart w:id="47" w:name="_Hlk168347732"/>
      <w:r w:rsidRPr="00B14E79">
        <w:rPr>
          <w:rFonts w:ascii="Times New Roman" w:hAnsi="Times New Roman" w:cs="Times New Roman"/>
          <w:sz w:val="28"/>
          <w:szCs w:val="28"/>
        </w:rPr>
        <w:t xml:space="preserve">Малі річки є основою у функціонування річкових басейнових систем, адже формують стік великих водотоків, є джерелом водопостачання для сільських регіонів, основою для біорізноманіття. Разом з тим, малі річки є надзвичайно чутливими до антропогенного впливу. Багато малих річок повністю або частково зникли через природні, антропогенні та природно-антропогенні причини. Багато </w:t>
      </w:r>
      <w:proofErr w:type="spellStart"/>
      <w:r w:rsidRPr="00B14E79">
        <w:rPr>
          <w:rFonts w:ascii="Times New Roman" w:hAnsi="Times New Roman" w:cs="Times New Roman"/>
          <w:sz w:val="28"/>
          <w:szCs w:val="28"/>
        </w:rPr>
        <w:t>русел</w:t>
      </w:r>
      <w:proofErr w:type="spellEnd"/>
      <w:r w:rsidRPr="00B14E79">
        <w:rPr>
          <w:rFonts w:ascii="Times New Roman" w:hAnsi="Times New Roman" w:cs="Times New Roman"/>
          <w:sz w:val="28"/>
          <w:szCs w:val="28"/>
        </w:rPr>
        <w:t xml:space="preserve"> малих річок є каналізованими у межах урбанізованих територій або висохли внаслідок забудови</w:t>
      </w:r>
      <w:r w:rsidR="000247BE" w:rsidRPr="00B14E79">
        <w:rPr>
          <w:rFonts w:ascii="Times New Roman" w:hAnsi="Times New Roman" w:cs="Times New Roman"/>
          <w:sz w:val="28"/>
          <w:szCs w:val="28"/>
        </w:rPr>
        <w:t xml:space="preserve"> територій. </w:t>
      </w:r>
    </w:p>
    <w:p w14:paraId="1565B4F6" w14:textId="77777777" w:rsidR="00F40695" w:rsidRDefault="00B90245" w:rsidP="00F40695">
      <w:pPr>
        <w:spacing w:after="0" w:line="360" w:lineRule="auto"/>
        <w:ind w:firstLine="567"/>
        <w:jc w:val="both"/>
        <w:rPr>
          <w:rFonts w:ascii="Times New Roman" w:hAnsi="Times New Roman" w:cs="Times New Roman"/>
          <w:sz w:val="28"/>
          <w:szCs w:val="28"/>
        </w:rPr>
      </w:pPr>
      <w:r w:rsidRPr="00B14E79">
        <w:rPr>
          <w:rFonts w:ascii="Times New Roman" w:hAnsi="Times New Roman" w:cs="Times New Roman"/>
          <w:sz w:val="28"/>
          <w:szCs w:val="28"/>
        </w:rPr>
        <w:t>Саме до таких річок належить річк</w:t>
      </w:r>
      <w:r w:rsidR="000247BE" w:rsidRPr="00B14E79">
        <w:rPr>
          <w:rFonts w:ascii="Times New Roman" w:hAnsi="Times New Roman" w:cs="Times New Roman"/>
          <w:sz w:val="28"/>
          <w:szCs w:val="28"/>
        </w:rPr>
        <w:t>и</w:t>
      </w:r>
      <w:r w:rsidRPr="00B14E79">
        <w:rPr>
          <w:rFonts w:ascii="Times New Roman" w:hAnsi="Times New Roman" w:cs="Times New Roman"/>
          <w:sz w:val="28"/>
          <w:szCs w:val="28"/>
        </w:rPr>
        <w:t xml:space="preserve"> </w:t>
      </w:r>
      <w:proofErr w:type="spellStart"/>
      <w:r w:rsidR="000247BE" w:rsidRPr="00B14E79">
        <w:rPr>
          <w:rFonts w:ascii="Times New Roman" w:hAnsi="Times New Roman" w:cs="Times New Roman"/>
          <w:sz w:val="28"/>
          <w:szCs w:val="28"/>
        </w:rPr>
        <w:t>Полтва</w:t>
      </w:r>
      <w:proofErr w:type="spellEnd"/>
      <w:r w:rsidR="000247BE" w:rsidRPr="00B14E79">
        <w:rPr>
          <w:rFonts w:ascii="Times New Roman" w:hAnsi="Times New Roman" w:cs="Times New Roman"/>
          <w:sz w:val="28"/>
          <w:szCs w:val="28"/>
        </w:rPr>
        <w:t xml:space="preserve"> та </w:t>
      </w:r>
      <w:r w:rsidRPr="00B14E79">
        <w:rPr>
          <w:rFonts w:ascii="Times New Roman" w:hAnsi="Times New Roman" w:cs="Times New Roman"/>
          <w:sz w:val="28"/>
          <w:szCs w:val="28"/>
        </w:rPr>
        <w:t>Зубра в межах міста Львів.</w:t>
      </w:r>
      <w:r w:rsidR="000247BE" w:rsidRPr="00B14E79">
        <w:rPr>
          <w:rFonts w:ascii="Times New Roman" w:hAnsi="Times New Roman" w:cs="Times New Roman"/>
          <w:sz w:val="28"/>
          <w:szCs w:val="28"/>
        </w:rPr>
        <w:t xml:space="preserve"> Основними джерелом забруднення р. </w:t>
      </w:r>
      <w:proofErr w:type="spellStart"/>
      <w:r w:rsidR="000247BE" w:rsidRPr="00B14E79">
        <w:rPr>
          <w:rFonts w:ascii="Times New Roman" w:hAnsi="Times New Roman" w:cs="Times New Roman"/>
          <w:sz w:val="28"/>
          <w:szCs w:val="28"/>
        </w:rPr>
        <w:t>Полтва</w:t>
      </w:r>
      <w:proofErr w:type="spellEnd"/>
      <w:r w:rsidR="000247BE" w:rsidRPr="00B14E79">
        <w:rPr>
          <w:rFonts w:ascii="Times New Roman" w:hAnsi="Times New Roman" w:cs="Times New Roman"/>
          <w:sz w:val="28"/>
          <w:szCs w:val="28"/>
        </w:rPr>
        <w:t xml:space="preserve"> є міські очисні споруди м. Львова. Річка</w:t>
      </w:r>
      <w:r w:rsidR="00083C0B" w:rsidRPr="00B14E79">
        <w:rPr>
          <w:rFonts w:ascii="Times New Roman" w:hAnsi="Times New Roman" w:cs="Times New Roman"/>
          <w:sz w:val="28"/>
          <w:szCs w:val="28"/>
        </w:rPr>
        <w:t xml:space="preserve"> Зубра </w:t>
      </w:r>
      <w:r w:rsidR="000247BE" w:rsidRPr="00B14E79">
        <w:rPr>
          <w:rFonts w:ascii="Times New Roman" w:hAnsi="Times New Roman" w:cs="Times New Roman"/>
          <w:sz w:val="28"/>
          <w:szCs w:val="28"/>
        </w:rPr>
        <w:t xml:space="preserve">зазнає впливу внаслідок діяльності </w:t>
      </w:r>
      <w:r w:rsidR="00083C0B" w:rsidRPr="00B14E79">
        <w:rPr>
          <w:rFonts w:ascii="Times New Roman" w:hAnsi="Times New Roman" w:cs="Times New Roman"/>
          <w:sz w:val="28"/>
          <w:szCs w:val="28"/>
        </w:rPr>
        <w:t>ТзОВ «Ринок сільськогосподарської продукції «</w:t>
      </w:r>
      <w:proofErr w:type="spellStart"/>
      <w:r w:rsidR="00083C0B" w:rsidRPr="00B14E79">
        <w:rPr>
          <w:rFonts w:ascii="Times New Roman" w:hAnsi="Times New Roman" w:cs="Times New Roman"/>
          <w:sz w:val="28"/>
          <w:szCs w:val="28"/>
        </w:rPr>
        <w:t>Шувар</w:t>
      </w:r>
      <w:proofErr w:type="spellEnd"/>
      <w:r w:rsidR="00083C0B" w:rsidRPr="00B14E79">
        <w:rPr>
          <w:rFonts w:ascii="Times New Roman" w:hAnsi="Times New Roman" w:cs="Times New Roman"/>
          <w:sz w:val="28"/>
          <w:szCs w:val="28"/>
        </w:rPr>
        <w:t>»</w:t>
      </w:r>
      <w:r w:rsidR="000247BE" w:rsidRPr="00B14E79">
        <w:rPr>
          <w:rFonts w:ascii="Times New Roman" w:hAnsi="Times New Roman" w:cs="Times New Roman"/>
          <w:sz w:val="28"/>
          <w:szCs w:val="28"/>
        </w:rPr>
        <w:t xml:space="preserve">, </w:t>
      </w:r>
      <w:r w:rsidR="00083C0B" w:rsidRPr="00B14E79">
        <w:rPr>
          <w:rFonts w:ascii="Times New Roman" w:hAnsi="Times New Roman" w:cs="Times New Roman"/>
          <w:sz w:val="28"/>
          <w:szCs w:val="28"/>
        </w:rPr>
        <w:t>ЛКП «</w:t>
      </w:r>
      <w:proofErr w:type="spellStart"/>
      <w:r w:rsidR="00083C0B" w:rsidRPr="00B14E79">
        <w:rPr>
          <w:rFonts w:ascii="Times New Roman" w:hAnsi="Times New Roman" w:cs="Times New Roman"/>
          <w:sz w:val="28"/>
          <w:szCs w:val="28"/>
        </w:rPr>
        <w:t>Житловик</w:t>
      </w:r>
      <w:proofErr w:type="spellEnd"/>
      <w:r w:rsidR="00083C0B" w:rsidRPr="00B14E79">
        <w:rPr>
          <w:rFonts w:ascii="Times New Roman" w:hAnsi="Times New Roman" w:cs="Times New Roman"/>
          <w:sz w:val="28"/>
          <w:szCs w:val="28"/>
        </w:rPr>
        <w:t>-С», а також частково ЛКП «</w:t>
      </w:r>
      <w:proofErr w:type="spellStart"/>
      <w:r w:rsidR="00083C0B" w:rsidRPr="00B14E79">
        <w:rPr>
          <w:rFonts w:ascii="Times New Roman" w:hAnsi="Times New Roman" w:cs="Times New Roman"/>
          <w:sz w:val="28"/>
          <w:szCs w:val="28"/>
        </w:rPr>
        <w:t>Хуторівка</w:t>
      </w:r>
      <w:proofErr w:type="spellEnd"/>
      <w:r w:rsidR="00083C0B" w:rsidRPr="00B14E79">
        <w:rPr>
          <w:rFonts w:ascii="Times New Roman" w:hAnsi="Times New Roman" w:cs="Times New Roman"/>
          <w:sz w:val="28"/>
          <w:szCs w:val="28"/>
        </w:rPr>
        <w:t>» та ТзОВ ЖЕП «Стимул-Сихів».</w:t>
      </w:r>
      <w:r w:rsidR="000247BE" w:rsidRPr="00B14E79">
        <w:rPr>
          <w:rFonts w:ascii="Times New Roman" w:hAnsi="Times New Roman" w:cs="Times New Roman"/>
          <w:sz w:val="28"/>
          <w:szCs w:val="28"/>
        </w:rPr>
        <w:t xml:space="preserve"> Дощові стоки являються джерелами забруднення усіх річок в межах Львівської МТГ. Також за межами міста на якість води впливають господарсько-фекальні стоки з каналізаційної мережі населених пунктів.</w:t>
      </w:r>
    </w:p>
    <w:p w14:paraId="77E8CFFC" w14:textId="226EF2CF" w:rsidR="00F40695" w:rsidRPr="00F40695" w:rsidRDefault="00083C0B" w:rsidP="00F40695">
      <w:pPr>
        <w:spacing w:after="0" w:line="360" w:lineRule="auto"/>
        <w:ind w:firstLine="567"/>
        <w:jc w:val="both"/>
        <w:rPr>
          <w:rFonts w:ascii="Times New Roman" w:hAnsi="Times New Roman" w:cs="Times New Roman"/>
          <w:sz w:val="28"/>
          <w:szCs w:val="28"/>
        </w:rPr>
      </w:pPr>
      <w:r w:rsidRPr="00F40695">
        <w:rPr>
          <w:rFonts w:ascii="Times New Roman" w:hAnsi="Times New Roman" w:cs="Times New Roman"/>
          <w:sz w:val="28"/>
          <w:szCs w:val="28"/>
        </w:rPr>
        <w:t>Проаналізува</w:t>
      </w:r>
      <w:r w:rsidR="000247BE" w:rsidRPr="00F40695">
        <w:rPr>
          <w:rFonts w:ascii="Times New Roman" w:hAnsi="Times New Roman" w:cs="Times New Roman"/>
          <w:sz w:val="28"/>
          <w:szCs w:val="28"/>
        </w:rPr>
        <w:t>вши</w:t>
      </w:r>
      <w:r w:rsidRPr="00F40695">
        <w:rPr>
          <w:rFonts w:ascii="Times New Roman" w:hAnsi="Times New Roman" w:cs="Times New Roman"/>
          <w:sz w:val="28"/>
          <w:szCs w:val="28"/>
        </w:rPr>
        <w:t xml:space="preserve"> якість води у </w:t>
      </w:r>
      <w:r w:rsidR="000247BE" w:rsidRPr="00F40695">
        <w:rPr>
          <w:rFonts w:ascii="Times New Roman" w:hAnsi="Times New Roman" w:cs="Times New Roman"/>
          <w:sz w:val="28"/>
          <w:szCs w:val="28"/>
        </w:rPr>
        <w:t xml:space="preserve">р. </w:t>
      </w:r>
      <w:proofErr w:type="spellStart"/>
      <w:r w:rsidR="000247BE" w:rsidRPr="00F40695">
        <w:rPr>
          <w:rFonts w:ascii="Times New Roman" w:hAnsi="Times New Roman" w:cs="Times New Roman"/>
          <w:sz w:val="28"/>
          <w:szCs w:val="28"/>
        </w:rPr>
        <w:t>Полтва</w:t>
      </w:r>
      <w:proofErr w:type="spellEnd"/>
      <w:r w:rsidR="000247BE" w:rsidRPr="00F40695">
        <w:rPr>
          <w:rFonts w:ascii="Times New Roman" w:hAnsi="Times New Roman" w:cs="Times New Roman"/>
          <w:sz w:val="28"/>
          <w:szCs w:val="28"/>
        </w:rPr>
        <w:t xml:space="preserve">, </w:t>
      </w:r>
      <w:r w:rsidRPr="00F40695">
        <w:rPr>
          <w:rFonts w:ascii="Times New Roman" w:hAnsi="Times New Roman" w:cs="Times New Roman"/>
          <w:sz w:val="28"/>
          <w:szCs w:val="28"/>
        </w:rPr>
        <w:t>р.</w:t>
      </w:r>
      <w:r w:rsidR="000247BE" w:rsidRPr="00F40695">
        <w:rPr>
          <w:rFonts w:ascii="Times New Roman" w:hAnsi="Times New Roman" w:cs="Times New Roman"/>
          <w:sz w:val="28"/>
          <w:szCs w:val="28"/>
        </w:rPr>
        <w:t xml:space="preserve"> </w:t>
      </w:r>
      <w:r w:rsidRPr="00F40695">
        <w:rPr>
          <w:rFonts w:ascii="Times New Roman" w:hAnsi="Times New Roman" w:cs="Times New Roman"/>
          <w:sz w:val="28"/>
          <w:szCs w:val="28"/>
        </w:rPr>
        <w:t>Зубра</w:t>
      </w:r>
      <w:r w:rsidR="000247BE" w:rsidRPr="00F40695">
        <w:rPr>
          <w:rFonts w:ascii="Times New Roman" w:hAnsi="Times New Roman" w:cs="Times New Roman"/>
          <w:sz w:val="28"/>
          <w:szCs w:val="28"/>
        </w:rPr>
        <w:t xml:space="preserve">, р. </w:t>
      </w:r>
      <w:proofErr w:type="spellStart"/>
      <w:r w:rsidR="000247BE" w:rsidRPr="00F40695">
        <w:rPr>
          <w:rFonts w:ascii="Times New Roman" w:hAnsi="Times New Roman" w:cs="Times New Roman"/>
          <w:sz w:val="28"/>
          <w:szCs w:val="28"/>
        </w:rPr>
        <w:t>Марунька</w:t>
      </w:r>
      <w:proofErr w:type="spellEnd"/>
      <w:r w:rsidR="000247BE" w:rsidRPr="00F40695">
        <w:rPr>
          <w:rFonts w:ascii="Times New Roman" w:hAnsi="Times New Roman" w:cs="Times New Roman"/>
          <w:sz w:val="28"/>
          <w:szCs w:val="28"/>
        </w:rPr>
        <w:t xml:space="preserve"> та Млинівка </w:t>
      </w:r>
      <w:r w:rsidRPr="00F40695">
        <w:rPr>
          <w:rFonts w:ascii="Times New Roman" w:hAnsi="Times New Roman" w:cs="Times New Roman"/>
          <w:sz w:val="28"/>
          <w:szCs w:val="28"/>
        </w:rPr>
        <w:t xml:space="preserve"> за результатами моніторингу 20</w:t>
      </w:r>
      <w:r w:rsidR="000247BE" w:rsidRPr="00F40695">
        <w:rPr>
          <w:rFonts w:ascii="Times New Roman" w:hAnsi="Times New Roman" w:cs="Times New Roman"/>
          <w:sz w:val="28"/>
          <w:szCs w:val="28"/>
        </w:rPr>
        <w:t>21</w:t>
      </w:r>
      <w:r w:rsidRPr="00F40695">
        <w:rPr>
          <w:rFonts w:ascii="Times New Roman" w:hAnsi="Times New Roman" w:cs="Times New Roman"/>
          <w:sz w:val="28"/>
          <w:szCs w:val="28"/>
        </w:rPr>
        <w:t>-202</w:t>
      </w:r>
      <w:r w:rsidR="000247BE" w:rsidRPr="00F40695">
        <w:rPr>
          <w:rFonts w:ascii="Times New Roman" w:hAnsi="Times New Roman" w:cs="Times New Roman"/>
          <w:sz w:val="28"/>
          <w:szCs w:val="28"/>
        </w:rPr>
        <w:t>4</w:t>
      </w:r>
      <w:r w:rsidRPr="00F40695">
        <w:rPr>
          <w:rFonts w:ascii="Times New Roman" w:hAnsi="Times New Roman" w:cs="Times New Roman"/>
          <w:sz w:val="28"/>
          <w:szCs w:val="28"/>
        </w:rPr>
        <w:t xml:space="preserve"> рр. були зафіксовані перевищення ГДК </w:t>
      </w:r>
      <w:r w:rsidR="000247BE" w:rsidRPr="00F40695">
        <w:rPr>
          <w:rFonts w:ascii="Times New Roman" w:hAnsi="Times New Roman" w:cs="Times New Roman"/>
          <w:sz w:val="28"/>
          <w:szCs w:val="28"/>
        </w:rPr>
        <w:t>по вмісту азоту амонійного, нітритів, фосфатів, завислих речовин, СПАР, ХСК, БСК-5 та розчиненому кисн</w:t>
      </w:r>
      <w:r w:rsidR="000A51B9" w:rsidRPr="00F40695">
        <w:rPr>
          <w:rFonts w:ascii="Times New Roman" w:hAnsi="Times New Roman" w:cs="Times New Roman"/>
          <w:sz w:val="28"/>
          <w:szCs w:val="28"/>
        </w:rPr>
        <w:t>ю.</w:t>
      </w:r>
      <w:r w:rsidR="00F40695" w:rsidRPr="00F40695">
        <w:rPr>
          <w:rFonts w:ascii="Times New Roman" w:hAnsi="Times New Roman" w:cs="Times New Roman"/>
          <w:sz w:val="28"/>
          <w:szCs w:val="28"/>
        </w:rPr>
        <w:t xml:space="preserve"> </w:t>
      </w:r>
      <w:bookmarkStart w:id="48" w:name="_Hlk168391654"/>
      <w:r w:rsidR="00F40695" w:rsidRPr="00F40695">
        <w:rPr>
          <w:rFonts w:ascii="Times New Roman" w:hAnsi="Times New Roman" w:cs="Times New Roman"/>
          <w:sz w:val="28"/>
          <w:szCs w:val="28"/>
        </w:rPr>
        <w:t xml:space="preserve">Найбільш забрудненою річкою басейну р. </w:t>
      </w:r>
      <w:bookmarkEnd w:id="48"/>
      <w:r w:rsidR="00F40695" w:rsidRPr="00F40695">
        <w:rPr>
          <w:rFonts w:ascii="Times New Roman" w:hAnsi="Times New Roman" w:cs="Times New Roman"/>
          <w:sz w:val="28"/>
          <w:szCs w:val="28"/>
        </w:rPr>
        <w:t xml:space="preserve">Західний Буг залишається р. </w:t>
      </w:r>
      <w:proofErr w:type="spellStart"/>
      <w:r w:rsidR="00F40695" w:rsidRPr="00F40695">
        <w:rPr>
          <w:rFonts w:ascii="Times New Roman" w:hAnsi="Times New Roman" w:cs="Times New Roman"/>
          <w:sz w:val="28"/>
          <w:szCs w:val="28"/>
        </w:rPr>
        <w:t>Полтва</w:t>
      </w:r>
      <w:proofErr w:type="spellEnd"/>
      <w:r w:rsidR="00F40695" w:rsidRPr="00F40695">
        <w:rPr>
          <w:rFonts w:ascii="Times New Roman" w:hAnsi="Times New Roman" w:cs="Times New Roman"/>
          <w:sz w:val="28"/>
          <w:szCs w:val="28"/>
        </w:rPr>
        <w:t>, (ліва притока Західного Бугу). Основною причиною цього є скид стоків ЛМКП «</w:t>
      </w:r>
      <w:proofErr w:type="spellStart"/>
      <w:r w:rsidR="00F40695" w:rsidRPr="00F40695">
        <w:rPr>
          <w:rFonts w:ascii="Times New Roman" w:hAnsi="Times New Roman" w:cs="Times New Roman"/>
          <w:sz w:val="28"/>
          <w:szCs w:val="28"/>
        </w:rPr>
        <w:t>Львівводоканал</w:t>
      </w:r>
      <w:proofErr w:type="spellEnd"/>
      <w:r w:rsidR="00F40695" w:rsidRPr="00F40695">
        <w:rPr>
          <w:rFonts w:ascii="Times New Roman" w:hAnsi="Times New Roman" w:cs="Times New Roman"/>
          <w:sz w:val="28"/>
          <w:szCs w:val="28"/>
        </w:rPr>
        <w:t>».</w:t>
      </w:r>
    </w:p>
    <w:bookmarkEnd w:id="47"/>
    <w:p w14:paraId="1DB0A628" w14:textId="63F3FEC0" w:rsidR="006B647C" w:rsidRPr="00B14E79" w:rsidRDefault="006B647C" w:rsidP="000A51B9">
      <w:pPr>
        <w:spacing w:after="0" w:line="360" w:lineRule="auto"/>
        <w:ind w:firstLine="567"/>
        <w:jc w:val="both"/>
        <w:rPr>
          <w:rFonts w:ascii="Times New Roman" w:hAnsi="Times New Roman" w:cs="Times New Roman"/>
          <w:b/>
          <w:bCs/>
          <w:sz w:val="28"/>
          <w:szCs w:val="28"/>
        </w:rPr>
      </w:pPr>
      <w:r w:rsidRPr="00B14E79">
        <w:rPr>
          <w:rFonts w:ascii="Times New Roman" w:hAnsi="Times New Roman" w:cs="Times New Roman"/>
          <w:sz w:val="28"/>
          <w:szCs w:val="28"/>
        </w:rPr>
        <w:t xml:space="preserve">Водойми міста </w:t>
      </w:r>
      <w:r w:rsidR="000A51B9" w:rsidRPr="00B14E79">
        <w:rPr>
          <w:rFonts w:ascii="Times New Roman" w:hAnsi="Times New Roman" w:cs="Times New Roman"/>
          <w:sz w:val="28"/>
          <w:szCs w:val="28"/>
        </w:rPr>
        <w:t>Львівської МТГ</w:t>
      </w:r>
      <w:r w:rsidRPr="00B14E79">
        <w:rPr>
          <w:rFonts w:ascii="Times New Roman" w:hAnsi="Times New Roman" w:cs="Times New Roman"/>
          <w:sz w:val="28"/>
          <w:szCs w:val="28"/>
        </w:rPr>
        <w:t xml:space="preserve"> мають багатофункціональне значення</w:t>
      </w:r>
      <w:r w:rsidR="000A51B9" w:rsidRPr="00B14E79">
        <w:rPr>
          <w:rFonts w:ascii="Times New Roman" w:hAnsi="Times New Roman" w:cs="Times New Roman"/>
          <w:sz w:val="28"/>
          <w:szCs w:val="28"/>
        </w:rPr>
        <w:t>,</w:t>
      </w:r>
      <w:r w:rsidRPr="00B14E79">
        <w:rPr>
          <w:rFonts w:ascii="Times New Roman" w:hAnsi="Times New Roman" w:cs="Times New Roman"/>
          <w:sz w:val="28"/>
          <w:szCs w:val="28"/>
        </w:rPr>
        <w:t xml:space="preserve"> </w:t>
      </w:r>
      <w:r w:rsidR="000A51B9" w:rsidRPr="00B14E79">
        <w:rPr>
          <w:rFonts w:ascii="Times New Roman" w:hAnsi="Times New Roman" w:cs="Times New Roman"/>
          <w:sz w:val="28"/>
          <w:szCs w:val="28"/>
        </w:rPr>
        <w:t>п</w:t>
      </w:r>
      <w:r w:rsidRPr="00B14E79">
        <w:rPr>
          <w:rFonts w:ascii="Times New Roman" w:hAnsi="Times New Roman" w:cs="Times New Roman"/>
          <w:sz w:val="28"/>
          <w:szCs w:val="28"/>
        </w:rPr>
        <w:t xml:space="preserve">роте переважна їх кількість мають належний </w:t>
      </w:r>
      <w:proofErr w:type="spellStart"/>
      <w:r w:rsidRPr="00B14E79">
        <w:rPr>
          <w:rFonts w:ascii="Times New Roman" w:hAnsi="Times New Roman" w:cs="Times New Roman"/>
          <w:sz w:val="28"/>
          <w:szCs w:val="28"/>
        </w:rPr>
        <w:t>геоекологічний</w:t>
      </w:r>
      <w:proofErr w:type="spellEnd"/>
      <w:r w:rsidRPr="00B14E79">
        <w:rPr>
          <w:rFonts w:ascii="Times New Roman" w:hAnsi="Times New Roman" w:cs="Times New Roman"/>
          <w:sz w:val="28"/>
          <w:szCs w:val="28"/>
        </w:rPr>
        <w:t xml:space="preserve"> стан. За останнє століття багато водойм Львова перетворилися на стічні канави, були засипані, або забудовані. Сучасне нераціональне використання водойм </w:t>
      </w:r>
      <w:r w:rsidR="000247BE" w:rsidRPr="00B14E79">
        <w:rPr>
          <w:rFonts w:ascii="Times New Roman" w:hAnsi="Times New Roman" w:cs="Times New Roman"/>
          <w:sz w:val="28"/>
          <w:szCs w:val="28"/>
        </w:rPr>
        <w:t xml:space="preserve">в межах Львівської МТГ </w:t>
      </w:r>
      <w:r w:rsidRPr="00B14E79">
        <w:rPr>
          <w:rFonts w:ascii="Times New Roman" w:hAnsi="Times New Roman" w:cs="Times New Roman"/>
          <w:sz w:val="28"/>
          <w:szCs w:val="28"/>
        </w:rPr>
        <w:t>призвело до зміни хімічного і фізичного складу води</w:t>
      </w:r>
      <w:r w:rsidR="000247BE" w:rsidRPr="00B14E79">
        <w:rPr>
          <w:rFonts w:ascii="Times New Roman" w:hAnsi="Times New Roman" w:cs="Times New Roman"/>
          <w:sz w:val="28"/>
          <w:szCs w:val="28"/>
        </w:rPr>
        <w:t>,</w:t>
      </w:r>
      <w:r w:rsidRPr="00B14E79">
        <w:rPr>
          <w:rFonts w:ascii="Times New Roman" w:hAnsi="Times New Roman" w:cs="Times New Roman"/>
          <w:sz w:val="28"/>
          <w:szCs w:val="28"/>
        </w:rPr>
        <w:t xml:space="preserve"> замулення і заростання мілких водойм</w:t>
      </w:r>
      <w:r w:rsidR="000247BE" w:rsidRPr="00B14E79">
        <w:rPr>
          <w:rFonts w:ascii="Times New Roman" w:hAnsi="Times New Roman" w:cs="Times New Roman"/>
          <w:sz w:val="28"/>
          <w:szCs w:val="28"/>
        </w:rPr>
        <w:t>,</w:t>
      </w:r>
      <w:r w:rsidRPr="00B14E79">
        <w:rPr>
          <w:rFonts w:ascii="Times New Roman" w:hAnsi="Times New Roman" w:cs="Times New Roman"/>
          <w:sz w:val="28"/>
          <w:szCs w:val="28"/>
        </w:rPr>
        <w:t xml:space="preserve"> пришвидшеної </w:t>
      </w:r>
      <w:proofErr w:type="spellStart"/>
      <w:r w:rsidRPr="00B14E79">
        <w:rPr>
          <w:rFonts w:ascii="Times New Roman" w:hAnsi="Times New Roman" w:cs="Times New Roman"/>
          <w:sz w:val="28"/>
          <w:szCs w:val="28"/>
        </w:rPr>
        <w:t>евтрофікації</w:t>
      </w:r>
      <w:proofErr w:type="spellEnd"/>
      <w:r w:rsidRPr="00B14E79">
        <w:rPr>
          <w:rFonts w:ascii="Times New Roman" w:hAnsi="Times New Roman" w:cs="Times New Roman"/>
          <w:sz w:val="28"/>
          <w:szCs w:val="28"/>
        </w:rPr>
        <w:t xml:space="preserve">, засмічення тощо. </w:t>
      </w:r>
    </w:p>
    <w:p w14:paraId="56F1A08D" w14:textId="77777777" w:rsidR="00FF795F" w:rsidRPr="00B14E79" w:rsidRDefault="00FF795F" w:rsidP="00FF795F">
      <w:pPr>
        <w:spacing w:after="0" w:line="360" w:lineRule="auto"/>
        <w:rPr>
          <w:rFonts w:ascii="Times New Roman" w:hAnsi="Times New Roman" w:cs="Times New Roman"/>
          <w:sz w:val="28"/>
          <w:szCs w:val="28"/>
        </w:rPr>
      </w:pPr>
      <w:r w:rsidRPr="00B14E79">
        <w:rPr>
          <w:rFonts w:ascii="Times New Roman" w:hAnsi="Times New Roman" w:cs="Times New Roman"/>
          <w:sz w:val="28"/>
          <w:szCs w:val="28"/>
        </w:rPr>
        <w:br w:type="page"/>
      </w:r>
    </w:p>
    <w:p w14:paraId="0EA91BAA" w14:textId="77777777" w:rsidR="00FF795F" w:rsidRPr="00B14E79" w:rsidRDefault="00FF795F" w:rsidP="000A51B9">
      <w:pPr>
        <w:pStyle w:val="1"/>
        <w:spacing w:before="0" w:beforeAutospacing="0" w:after="0" w:afterAutospacing="0" w:line="360" w:lineRule="auto"/>
        <w:jc w:val="center"/>
        <w:rPr>
          <w:sz w:val="28"/>
          <w:szCs w:val="28"/>
        </w:rPr>
      </w:pPr>
      <w:bookmarkStart w:id="49" w:name="_Toc164193499"/>
      <w:r w:rsidRPr="00B14E79">
        <w:rPr>
          <w:sz w:val="28"/>
          <w:szCs w:val="28"/>
        </w:rPr>
        <w:lastRenderedPageBreak/>
        <w:t>СПИСОК ВИКОРИСТАНИХ ДЖЕРЕЛ</w:t>
      </w:r>
      <w:bookmarkEnd w:id="49"/>
    </w:p>
    <w:p w14:paraId="6556CB25" w14:textId="6D7FEA4E" w:rsidR="00BE75F1" w:rsidRPr="00B14E79" w:rsidRDefault="00BE75F1" w:rsidP="000A51B9">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bookmarkStart w:id="50" w:name="_Hlk168300372"/>
      <w:proofErr w:type="spellStart"/>
      <w:r w:rsidRPr="00B14E79">
        <w:rPr>
          <w:rFonts w:ascii="Times New Roman" w:hAnsi="Times New Roman" w:cs="Times New Roman"/>
          <w:sz w:val="28"/>
          <w:szCs w:val="28"/>
          <w:shd w:val="clear" w:color="auto" w:fill="FFFFFF"/>
        </w:rPr>
        <w:t>Койнова</w:t>
      </w:r>
      <w:proofErr w:type="spellEnd"/>
      <w:r w:rsidRPr="00B14E79">
        <w:rPr>
          <w:rFonts w:ascii="Times New Roman" w:hAnsi="Times New Roman" w:cs="Times New Roman"/>
          <w:sz w:val="28"/>
          <w:szCs w:val="28"/>
          <w:shd w:val="clear" w:color="auto" w:fill="FFFFFF"/>
        </w:rPr>
        <w:t xml:space="preserve"> І. Б., Чорна А.-К. Водойми міста Львова: сучасний </w:t>
      </w:r>
      <w:proofErr w:type="spellStart"/>
      <w:r w:rsidRPr="00B14E79">
        <w:rPr>
          <w:rFonts w:ascii="Times New Roman" w:hAnsi="Times New Roman" w:cs="Times New Roman"/>
          <w:sz w:val="28"/>
          <w:szCs w:val="28"/>
          <w:shd w:val="clear" w:color="auto" w:fill="FFFFFF"/>
        </w:rPr>
        <w:t>геоекологічний</w:t>
      </w:r>
      <w:proofErr w:type="spellEnd"/>
      <w:r w:rsidRPr="00B14E79">
        <w:rPr>
          <w:rFonts w:ascii="Times New Roman" w:hAnsi="Times New Roman" w:cs="Times New Roman"/>
          <w:sz w:val="28"/>
          <w:szCs w:val="28"/>
          <w:shd w:val="clear" w:color="auto" w:fill="FFFFFF"/>
        </w:rPr>
        <w:t xml:space="preserve"> стан та можливості його покращення. </w:t>
      </w:r>
      <w:r w:rsidRPr="00B14E79">
        <w:rPr>
          <w:rFonts w:ascii="Times New Roman" w:hAnsi="Times New Roman" w:cs="Times New Roman"/>
          <w:i/>
          <w:iCs/>
          <w:sz w:val="28"/>
          <w:szCs w:val="28"/>
          <w:shd w:val="clear" w:color="auto" w:fill="FFFFFF"/>
        </w:rPr>
        <w:t xml:space="preserve">Людина та довкілля. Проблеми </w:t>
      </w:r>
      <w:proofErr w:type="spellStart"/>
      <w:r w:rsidRPr="00B14E79">
        <w:rPr>
          <w:rFonts w:ascii="Times New Roman" w:hAnsi="Times New Roman" w:cs="Times New Roman"/>
          <w:i/>
          <w:iCs/>
          <w:sz w:val="28"/>
          <w:szCs w:val="28"/>
          <w:shd w:val="clear" w:color="auto" w:fill="FFFFFF"/>
        </w:rPr>
        <w:t>неоекології</w:t>
      </w:r>
      <w:proofErr w:type="spellEnd"/>
      <w:r w:rsidRPr="00B14E79">
        <w:rPr>
          <w:rFonts w:ascii="Times New Roman" w:hAnsi="Times New Roman" w:cs="Times New Roman"/>
          <w:sz w:val="28"/>
          <w:szCs w:val="28"/>
          <w:shd w:val="clear" w:color="auto" w:fill="FFFFFF"/>
        </w:rPr>
        <w:t xml:space="preserve">. 2019. </w:t>
      </w:r>
      <w:proofErr w:type="spellStart"/>
      <w:r w:rsidR="000A51B9" w:rsidRPr="00B14E79">
        <w:rPr>
          <w:rFonts w:ascii="Times New Roman" w:hAnsi="Times New Roman" w:cs="Times New Roman"/>
          <w:sz w:val="28"/>
          <w:szCs w:val="28"/>
          <w:shd w:val="clear" w:color="auto" w:fill="FFFFFF"/>
        </w:rPr>
        <w:t>Вип</w:t>
      </w:r>
      <w:proofErr w:type="spellEnd"/>
      <w:r w:rsidR="000A51B9" w:rsidRPr="00B14E79">
        <w:rPr>
          <w:rFonts w:ascii="Times New Roman" w:hAnsi="Times New Roman" w:cs="Times New Roman"/>
          <w:sz w:val="28"/>
          <w:szCs w:val="28"/>
          <w:shd w:val="clear" w:color="auto" w:fill="FFFFFF"/>
        </w:rPr>
        <w:t xml:space="preserve">. </w:t>
      </w:r>
      <w:r w:rsidRPr="00B14E79">
        <w:rPr>
          <w:rFonts w:ascii="Times New Roman" w:hAnsi="Times New Roman" w:cs="Times New Roman"/>
          <w:sz w:val="28"/>
          <w:szCs w:val="28"/>
          <w:shd w:val="clear" w:color="auto" w:fill="FFFFFF"/>
        </w:rPr>
        <w:t>32. С. 6</w:t>
      </w:r>
      <w:r w:rsidRPr="00B14E79">
        <w:rPr>
          <w:rFonts w:ascii="Times New Roman" w:hAnsi="Times New Roman" w:cs="Times New Roman"/>
          <w:sz w:val="28"/>
          <w:szCs w:val="28"/>
        </w:rPr>
        <w:t>–</w:t>
      </w:r>
      <w:r w:rsidRPr="00B14E79">
        <w:rPr>
          <w:rFonts w:ascii="Times New Roman" w:hAnsi="Times New Roman" w:cs="Times New Roman"/>
          <w:sz w:val="28"/>
          <w:szCs w:val="28"/>
          <w:shd w:val="clear" w:color="auto" w:fill="FFFFFF"/>
        </w:rPr>
        <w:t>15.</w:t>
      </w:r>
    </w:p>
    <w:p w14:paraId="4DBC4001" w14:textId="04E3D27D"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rPr>
        <w:t>Львівська громада. Львівська міська рада</w:t>
      </w:r>
      <w:r w:rsidR="009B26C9" w:rsidRPr="00B14E79">
        <w:rPr>
          <w:rFonts w:ascii="Times New Roman" w:hAnsi="Times New Roman" w:cs="Times New Roman"/>
          <w:sz w:val="28"/>
          <w:szCs w:val="28"/>
        </w:rPr>
        <w:t>: веб-сайт</w:t>
      </w:r>
      <w:r w:rsidRPr="00B14E79">
        <w:rPr>
          <w:rFonts w:ascii="Times New Roman" w:hAnsi="Times New Roman" w:cs="Times New Roman"/>
          <w:sz w:val="28"/>
          <w:szCs w:val="28"/>
        </w:rPr>
        <w:t xml:space="preserve">. </w:t>
      </w:r>
      <w:r w:rsidRPr="00B14E79">
        <w:rPr>
          <w:rFonts w:ascii="Times New Roman" w:hAnsi="Times New Roman" w:cs="Times New Roman"/>
          <w:sz w:val="28"/>
          <w:szCs w:val="28"/>
          <w:lang w:val="pl-PL"/>
        </w:rPr>
        <w:t>URL</w:t>
      </w:r>
      <w:r w:rsidRPr="00B14E79">
        <w:rPr>
          <w:rFonts w:ascii="Times New Roman" w:hAnsi="Times New Roman" w:cs="Times New Roman"/>
          <w:sz w:val="28"/>
          <w:szCs w:val="28"/>
        </w:rPr>
        <w:t xml:space="preserve">: </w:t>
      </w:r>
      <w:r w:rsidRPr="00B14E79">
        <w:rPr>
          <w:rFonts w:ascii="Times New Roman" w:eastAsia="Times New Roman" w:hAnsi="Times New Roman" w:cs="Times New Roman"/>
          <w:sz w:val="28"/>
          <w:szCs w:val="28"/>
          <w:lang w:eastAsia="uk-UA"/>
        </w:rPr>
        <w:t>https://city-adm.lviv.ua/lmr/lviv-community</w:t>
      </w:r>
      <w:r w:rsidR="009B26C9" w:rsidRPr="00B14E79">
        <w:rPr>
          <w:rFonts w:ascii="Times New Roman" w:hAnsi="Times New Roman" w:cs="Times New Roman"/>
          <w:sz w:val="28"/>
          <w:szCs w:val="28"/>
        </w:rPr>
        <w:t>.</w:t>
      </w:r>
    </w:p>
    <w:p w14:paraId="49F03FFA" w14:textId="43BD5A14" w:rsidR="00BE75F1" w:rsidRPr="00B14E79" w:rsidRDefault="00327BB0"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hyperlink r:id="rId150" w:history="1">
        <w:r w:rsidR="00BE75F1" w:rsidRPr="00B14E79">
          <w:rPr>
            <w:rStyle w:val="a5"/>
            <w:rFonts w:ascii="Times New Roman" w:hAnsi="Times New Roman" w:cs="Times New Roman"/>
            <w:color w:val="auto"/>
            <w:sz w:val="28"/>
            <w:szCs w:val="28"/>
            <w:u w:val="none"/>
          </w:rPr>
          <w:t>Рада прийняла ухвалу «Про припинення місцевих рад шляхом приєднання до Львівської міської ради»</w:t>
        </w:r>
      </w:hyperlink>
      <w:r w:rsidR="009B26C9" w:rsidRPr="00B14E79">
        <w:rPr>
          <w:rFonts w:ascii="Times New Roman" w:hAnsi="Times New Roman" w:cs="Times New Roman"/>
          <w:sz w:val="28"/>
          <w:szCs w:val="28"/>
          <w:shd w:val="clear" w:color="auto" w:fill="FFFFFF"/>
        </w:rPr>
        <w:t>.</w:t>
      </w:r>
      <w:r w:rsidR="00BE75F1" w:rsidRPr="00B14E79">
        <w:rPr>
          <w:rFonts w:ascii="Times New Roman" w:hAnsi="Times New Roman" w:cs="Times New Roman"/>
          <w:sz w:val="28"/>
          <w:szCs w:val="28"/>
          <w:shd w:val="clear" w:color="auto" w:fill="FFFFFF"/>
        </w:rPr>
        <w:t xml:space="preserve"> Інформаційний портал депутатів Львівської міської ради</w:t>
      </w:r>
      <w:r w:rsidR="009B26C9" w:rsidRPr="00B14E79">
        <w:rPr>
          <w:rFonts w:ascii="Times New Roman" w:hAnsi="Times New Roman" w:cs="Times New Roman"/>
          <w:sz w:val="28"/>
          <w:szCs w:val="28"/>
        </w:rPr>
        <w:t>: веб-сайт.</w:t>
      </w:r>
      <w:r w:rsidR="00BE75F1" w:rsidRPr="00B14E79">
        <w:rPr>
          <w:rFonts w:ascii="Times New Roman" w:hAnsi="Times New Roman" w:cs="Times New Roman"/>
          <w:sz w:val="28"/>
          <w:szCs w:val="28"/>
          <w:shd w:val="clear" w:color="auto" w:fill="FFFFFF"/>
        </w:rPr>
        <w:t xml:space="preserve"> </w:t>
      </w:r>
      <w:r w:rsidR="009B26C9" w:rsidRPr="00B14E79">
        <w:rPr>
          <w:rFonts w:ascii="Times New Roman" w:hAnsi="Times New Roman" w:cs="Times New Roman"/>
          <w:sz w:val="28"/>
          <w:szCs w:val="28"/>
          <w:shd w:val="clear" w:color="auto" w:fill="FFFFFF"/>
          <w:lang w:val="pl-PL"/>
        </w:rPr>
        <w:t>URL</w:t>
      </w:r>
      <w:r w:rsidR="009B26C9" w:rsidRPr="00B14E79">
        <w:rPr>
          <w:rFonts w:ascii="Times New Roman" w:hAnsi="Times New Roman" w:cs="Times New Roman"/>
          <w:sz w:val="28"/>
          <w:szCs w:val="28"/>
          <w:shd w:val="clear" w:color="auto" w:fill="FFFFFF"/>
        </w:rPr>
        <w:t>:</w:t>
      </w:r>
      <w:r w:rsidR="00BE75F1" w:rsidRPr="00B14E79">
        <w:rPr>
          <w:rFonts w:ascii="Times New Roman" w:hAnsi="Times New Roman" w:cs="Times New Roman"/>
          <w:sz w:val="28"/>
          <w:szCs w:val="28"/>
          <w:shd w:val="clear" w:color="auto" w:fill="FFFFFF"/>
        </w:rPr>
        <w:t xml:space="preserve"> </w:t>
      </w:r>
      <w:hyperlink r:id="rId151" w:history="1">
        <w:r w:rsidR="00BE75F1" w:rsidRPr="00B14E79">
          <w:rPr>
            <w:rStyle w:val="a5"/>
            <w:rFonts w:ascii="Times New Roman" w:eastAsia="Times New Roman" w:hAnsi="Times New Roman" w:cs="Times New Roman"/>
            <w:color w:val="auto"/>
            <w:sz w:val="28"/>
            <w:szCs w:val="28"/>
            <w:lang w:val="pl-PL" w:eastAsia="uk-UA"/>
          </w:rPr>
          <w:t>https</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www</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lvivrada</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gov</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ua</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novyny</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item</w:t>
        </w:r>
        <w:r w:rsidR="00BE75F1" w:rsidRPr="00B14E79">
          <w:rPr>
            <w:rStyle w:val="a5"/>
            <w:rFonts w:ascii="Times New Roman" w:eastAsia="Times New Roman" w:hAnsi="Times New Roman" w:cs="Times New Roman"/>
            <w:color w:val="auto"/>
            <w:sz w:val="28"/>
            <w:szCs w:val="28"/>
            <w:lang w:eastAsia="uk-UA"/>
          </w:rPr>
          <w:t>/9292-</w:t>
        </w:r>
        <w:r w:rsidR="00BE75F1" w:rsidRPr="00B14E79">
          <w:rPr>
            <w:rStyle w:val="a5"/>
            <w:rFonts w:ascii="Times New Roman" w:eastAsia="Times New Roman" w:hAnsi="Times New Roman" w:cs="Times New Roman"/>
            <w:color w:val="auto"/>
            <w:sz w:val="28"/>
            <w:szCs w:val="28"/>
            <w:lang w:val="pl-PL" w:eastAsia="uk-UA"/>
          </w:rPr>
          <w:t>rada</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pryynyala</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uhvalu</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C</w:t>
        </w:r>
        <w:r w:rsidR="00BE75F1" w:rsidRPr="00B14E79">
          <w:rPr>
            <w:rStyle w:val="a5"/>
            <w:rFonts w:ascii="Times New Roman" w:eastAsia="Times New Roman" w:hAnsi="Times New Roman" w:cs="Times New Roman"/>
            <w:color w:val="auto"/>
            <w:sz w:val="28"/>
            <w:szCs w:val="28"/>
            <w:lang w:eastAsia="uk-UA"/>
          </w:rPr>
          <w:t>2%</w:t>
        </w:r>
        <w:r w:rsidR="00BE75F1" w:rsidRPr="00B14E79">
          <w:rPr>
            <w:rStyle w:val="a5"/>
            <w:rFonts w:ascii="Times New Roman" w:eastAsia="Times New Roman" w:hAnsi="Times New Roman" w:cs="Times New Roman"/>
            <w:color w:val="auto"/>
            <w:sz w:val="28"/>
            <w:szCs w:val="28"/>
            <w:lang w:val="pl-PL" w:eastAsia="uk-UA"/>
          </w:rPr>
          <w:t>ABpro</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prypynennya</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miscevyh</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rad</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shlyahom</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pryyednannya</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do</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lyvivsykoji</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misykoji</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rady</w:t>
        </w:r>
        <w:r w:rsidR="00BE75F1" w:rsidRPr="00B14E79">
          <w:rPr>
            <w:rStyle w:val="a5"/>
            <w:rFonts w:ascii="Times New Roman" w:eastAsia="Times New Roman" w:hAnsi="Times New Roman" w:cs="Times New Roman"/>
            <w:color w:val="auto"/>
            <w:sz w:val="28"/>
            <w:szCs w:val="28"/>
            <w:lang w:eastAsia="uk-UA"/>
          </w:rPr>
          <w:t>%</w:t>
        </w:r>
        <w:r w:rsidR="00BE75F1" w:rsidRPr="00B14E79">
          <w:rPr>
            <w:rStyle w:val="a5"/>
            <w:rFonts w:ascii="Times New Roman" w:eastAsia="Times New Roman" w:hAnsi="Times New Roman" w:cs="Times New Roman"/>
            <w:color w:val="auto"/>
            <w:sz w:val="28"/>
            <w:szCs w:val="28"/>
            <w:lang w:val="pl-PL" w:eastAsia="uk-UA"/>
          </w:rPr>
          <w:t>C</w:t>
        </w:r>
        <w:r w:rsidR="00BE75F1" w:rsidRPr="00B14E79">
          <w:rPr>
            <w:rStyle w:val="a5"/>
            <w:rFonts w:ascii="Times New Roman" w:eastAsia="Times New Roman" w:hAnsi="Times New Roman" w:cs="Times New Roman"/>
            <w:color w:val="auto"/>
            <w:sz w:val="28"/>
            <w:szCs w:val="28"/>
            <w:lang w:eastAsia="uk-UA"/>
          </w:rPr>
          <w:t>2%</w:t>
        </w:r>
        <w:r w:rsidR="00BE75F1" w:rsidRPr="00B14E79">
          <w:rPr>
            <w:rStyle w:val="a5"/>
            <w:rFonts w:ascii="Times New Roman" w:eastAsia="Times New Roman" w:hAnsi="Times New Roman" w:cs="Times New Roman"/>
            <w:color w:val="auto"/>
            <w:sz w:val="28"/>
            <w:szCs w:val="28"/>
            <w:lang w:val="pl-PL" w:eastAsia="uk-UA"/>
          </w:rPr>
          <w:t>BB</w:t>
        </w:r>
      </w:hyperlink>
    </w:p>
    <w:p w14:paraId="20D33CF4" w14:textId="6BC1957F" w:rsidR="00BE75F1" w:rsidRPr="00B14E79" w:rsidRDefault="009B26C9"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shd w:val="clear" w:color="auto" w:fill="FFFFFF"/>
        </w:rPr>
        <w:t>Львівська міська територіальна громада.</w:t>
      </w:r>
      <w:r w:rsidRPr="00B14E79">
        <w:rPr>
          <w:rFonts w:ascii="Times New Roman" w:hAnsi="Times New Roman" w:cs="Times New Roman"/>
          <w:sz w:val="28"/>
          <w:szCs w:val="28"/>
          <w:shd w:val="clear" w:color="auto" w:fill="FFFFFF"/>
          <w:lang w:val="ru-RU"/>
        </w:rPr>
        <w:t xml:space="preserve"> </w:t>
      </w:r>
      <w:r w:rsidRPr="00B14E79">
        <w:rPr>
          <w:rFonts w:ascii="Times New Roman" w:hAnsi="Times New Roman" w:cs="Times New Roman"/>
          <w:sz w:val="28"/>
          <w:szCs w:val="28"/>
          <w:shd w:val="clear" w:color="auto" w:fill="FFFFFF"/>
          <w:lang w:val="pl-PL"/>
        </w:rPr>
        <w:t>URL</w:t>
      </w:r>
      <w:r w:rsidRPr="00B14E79">
        <w:rPr>
          <w:rFonts w:ascii="Times New Roman" w:hAnsi="Times New Roman" w:cs="Times New Roman"/>
          <w:sz w:val="28"/>
          <w:szCs w:val="28"/>
          <w:shd w:val="clear" w:color="auto" w:fill="FFFFFF"/>
        </w:rPr>
        <w:t xml:space="preserve">: </w:t>
      </w:r>
      <w:hyperlink r:id="rId152" w:history="1">
        <w:r w:rsidRPr="00B14E79">
          <w:rPr>
            <w:rStyle w:val="a5"/>
            <w:rFonts w:ascii="Times New Roman" w:hAnsi="Times New Roman" w:cs="Times New Roman"/>
            <w:sz w:val="28"/>
            <w:szCs w:val="28"/>
            <w:shd w:val="clear" w:color="auto" w:fill="FFFFFF"/>
          </w:rPr>
          <w:t>https://lvivskaray-rada.gov.ua/lvivskyy-rayon/terytorialni-hromady</w:t>
        </w:r>
      </w:hyperlink>
    </w:p>
    <w:p w14:paraId="62D61C07" w14:textId="7777777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rPr>
        <w:t>Ґрунти Львівської області : колективна монографія / за ред. С. П. Позняка. Львів, ЛНУ імені Івана Франка, 2019. 424 с.</w:t>
      </w:r>
    </w:p>
    <w:p w14:paraId="4AFE2C02" w14:textId="633FF626"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eastAsia="Times New Roman" w:hAnsi="Times New Roman" w:cs="Times New Roman"/>
          <w:sz w:val="28"/>
          <w:szCs w:val="28"/>
          <w:lang w:eastAsia="uk-UA"/>
        </w:rPr>
        <w:t xml:space="preserve">Вялов О. С., </w:t>
      </w:r>
      <w:proofErr w:type="spellStart"/>
      <w:r w:rsidRPr="00B14E79">
        <w:rPr>
          <w:rFonts w:ascii="Times New Roman" w:eastAsia="Times New Roman" w:hAnsi="Times New Roman" w:cs="Times New Roman"/>
          <w:sz w:val="28"/>
          <w:szCs w:val="28"/>
          <w:lang w:eastAsia="uk-UA"/>
        </w:rPr>
        <w:t>Горецкий</w:t>
      </w:r>
      <w:proofErr w:type="spellEnd"/>
      <w:r w:rsidRPr="00B14E79">
        <w:rPr>
          <w:rFonts w:ascii="Times New Roman" w:eastAsia="Times New Roman" w:hAnsi="Times New Roman" w:cs="Times New Roman"/>
          <w:sz w:val="28"/>
          <w:szCs w:val="28"/>
          <w:lang w:eastAsia="uk-UA"/>
        </w:rPr>
        <w:t xml:space="preserve"> В. А., </w:t>
      </w:r>
      <w:proofErr w:type="spellStart"/>
      <w:r w:rsidRPr="00B14E79">
        <w:rPr>
          <w:rFonts w:ascii="Times New Roman" w:eastAsia="Times New Roman" w:hAnsi="Times New Roman" w:cs="Times New Roman"/>
          <w:sz w:val="28"/>
          <w:szCs w:val="28"/>
          <w:lang w:eastAsia="uk-UA"/>
        </w:rPr>
        <w:t>Кудрин</w:t>
      </w:r>
      <w:proofErr w:type="spellEnd"/>
      <w:r w:rsidRPr="00B14E79">
        <w:rPr>
          <w:rFonts w:ascii="Times New Roman" w:eastAsia="Times New Roman" w:hAnsi="Times New Roman" w:cs="Times New Roman"/>
          <w:sz w:val="28"/>
          <w:szCs w:val="28"/>
          <w:lang w:eastAsia="uk-UA"/>
        </w:rPr>
        <w:t xml:space="preserve"> Л. Н. и </w:t>
      </w:r>
      <w:proofErr w:type="spellStart"/>
      <w:r w:rsidRPr="00B14E79">
        <w:rPr>
          <w:rFonts w:ascii="Times New Roman" w:eastAsia="Times New Roman" w:hAnsi="Times New Roman" w:cs="Times New Roman"/>
          <w:sz w:val="28"/>
          <w:szCs w:val="28"/>
          <w:lang w:eastAsia="uk-UA"/>
        </w:rPr>
        <w:t>др</w:t>
      </w:r>
      <w:proofErr w:type="spellEnd"/>
      <w:r w:rsidRPr="00B14E79">
        <w:rPr>
          <w:rFonts w:ascii="Times New Roman" w:eastAsia="Times New Roman" w:hAnsi="Times New Roman" w:cs="Times New Roman"/>
          <w:sz w:val="28"/>
          <w:szCs w:val="28"/>
          <w:lang w:eastAsia="uk-UA"/>
        </w:rPr>
        <w:t>.</w:t>
      </w:r>
      <w:r w:rsidR="009B26C9" w:rsidRPr="00B14E79">
        <w:rPr>
          <w:rFonts w:ascii="Times New Roman" w:eastAsia="Times New Roman" w:hAnsi="Times New Roman" w:cs="Times New Roman"/>
          <w:sz w:val="28"/>
          <w:szCs w:val="28"/>
          <w:lang w:eastAsia="uk-UA"/>
        </w:rPr>
        <w:t xml:space="preserve"> </w:t>
      </w:r>
      <w:proofErr w:type="spellStart"/>
      <w:r w:rsidRPr="00B14E79">
        <w:rPr>
          <w:rFonts w:ascii="Times New Roman" w:eastAsia="Times New Roman" w:hAnsi="Times New Roman" w:cs="Times New Roman"/>
          <w:sz w:val="28"/>
          <w:szCs w:val="28"/>
          <w:lang w:eastAsia="uk-UA"/>
        </w:rPr>
        <w:t>Краткий</w:t>
      </w:r>
      <w:proofErr w:type="spellEnd"/>
      <w:r w:rsidRPr="00B14E79">
        <w:rPr>
          <w:rFonts w:ascii="Times New Roman" w:eastAsia="Times New Roman" w:hAnsi="Times New Roman" w:cs="Times New Roman"/>
          <w:sz w:val="28"/>
          <w:szCs w:val="28"/>
          <w:lang w:eastAsia="uk-UA"/>
        </w:rPr>
        <w:t xml:space="preserve"> </w:t>
      </w:r>
      <w:proofErr w:type="spellStart"/>
      <w:r w:rsidRPr="00B14E79">
        <w:rPr>
          <w:rFonts w:ascii="Times New Roman" w:eastAsia="Times New Roman" w:hAnsi="Times New Roman" w:cs="Times New Roman"/>
          <w:sz w:val="28"/>
          <w:szCs w:val="28"/>
          <w:lang w:eastAsia="uk-UA"/>
        </w:rPr>
        <w:t>геологический</w:t>
      </w:r>
      <w:proofErr w:type="spellEnd"/>
      <w:r w:rsidRPr="00B14E79">
        <w:rPr>
          <w:rFonts w:ascii="Times New Roman" w:eastAsia="Times New Roman" w:hAnsi="Times New Roman" w:cs="Times New Roman"/>
          <w:sz w:val="28"/>
          <w:szCs w:val="28"/>
          <w:lang w:eastAsia="uk-UA"/>
        </w:rPr>
        <w:t xml:space="preserve"> </w:t>
      </w:r>
      <w:proofErr w:type="spellStart"/>
      <w:r w:rsidRPr="00B14E79">
        <w:rPr>
          <w:rFonts w:ascii="Times New Roman" w:eastAsia="Times New Roman" w:hAnsi="Times New Roman" w:cs="Times New Roman"/>
          <w:sz w:val="28"/>
          <w:szCs w:val="28"/>
          <w:lang w:eastAsia="uk-UA"/>
        </w:rPr>
        <w:t>путеводитель</w:t>
      </w:r>
      <w:proofErr w:type="spellEnd"/>
      <w:r w:rsidRPr="00B14E79">
        <w:rPr>
          <w:rFonts w:ascii="Times New Roman" w:eastAsia="Times New Roman" w:hAnsi="Times New Roman" w:cs="Times New Roman"/>
          <w:sz w:val="28"/>
          <w:szCs w:val="28"/>
          <w:lang w:eastAsia="uk-UA"/>
        </w:rPr>
        <w:t xml:space="preserve"> по Львову. Львов: </w:t>
      </w:r>
      <w:proofErr w:type="spellStart"/>
      <w:r w:rsidRPr="00B14E79">
        <w:rPr>
          <w:rFonts w:ascii="Times New Roman" w:eastAsia="Times New Roman" w:hAnsi="Times New Roman" w:cs="Times New Roman"/>
          <w:sz w:val="28"/>
          <w:szCs w:val="28"/>
          <w:lang w:eastAsia="uk-UA"/>
        </w:rPr>
        <w:t>изд</w:t>
      </w:r>
      <w:proofErr w:type="spellEnd"/>
      <w:r w:rsidRPr="00B14E79">
        <w:rPr>
          <w:rFonts w:ascii="Times New Roman" w:eastAsia="Times New Roman" w:hAnsi="Times New Roman" w:cs="Times New Roman"/>
          <w:sz w:val="28"/>
          <w:szCs w:val="28"/>
          <w:lang w:eastAsia="uk-UA"/>
        </w:rPr>
        <w:t xml:space="preserve">-во </w:t>
      </w:r>
      <w:proofErr w:type="spellStart"/>
      <w:r w:rsidRPr="00B14E79">
        <w:rPr>
          <w:rFonts w:ascii="Times New Roman" w:eastAsia="Times New Roman" w:hAnsi="Times New Roman" w:cs="Times New Roman"/>
          <w:sz w:val="28"/>
          <w:szCs w:val="28"/>
          <w:lang w:eastAsia="uk-UA"/>
        </w:rPr>
        <w:t>Львовского</w:t>
      </w:r>
      <w:proofErr w:type="spellEnd"/>
      <w:r w:rsidRPr="00B14E79">
        <w:rPr>
          <w:rFonts w:ascii="Times New Roman" w:eastAsia="Times New Roman" w:hAnsi="Times New Roman" w:cs="Times New Roman"/>
          <w:sz w:val="28"/>
          <w:szCs w:val="28"/>
          <w:lang w:eastAsia="uk-UA"/>
        </w:rPr>
        <w:t xml:space="preserve"> </w:t>
      </w:r>
      <w:proofErr w:type="spellStart"/>
      <w:r w:rsidRPr="00B14E79">
        <w:rPr>
          <w:rFonts w:ascii="Times New Roman" w:eastAsia="Times New Roman" w:hAnsi="Times New Roman" w:cs="Times New Roman"/>
          <w:sz w:val="28"/>
          <w:szCs w:val="28"/>
          <w:lang w:eastAsia="uk-UA"/>
        </w:rPr>
        <w:t>ун</w:t>
      </w:r>
      <w:proofErr w:type="spellEnd"/>
      <w:r w:rsidRPr="00B14E79">
        <w:rPr>
          <w:rFonts w:ascii="Times New Roman" w:eastAsia="Times New Roman" w:hAnsi="Times New Roman" w:cs="Times New Roman"/>
          <w:sz w:val="28"/>
          <w:szCs w:val="28"/>
          <w:lang w:eastAsia="uk-UA"/>
        </w:rPr>
        <w:t>-та, 1954. 46 с.</w:t>
      </w:r>
    </w:p>
    <w:p w14:paraId="13EB1F0C" w14:textId="7777777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rPr>
        <w:t>Шевченко О. Г. Власюк О. Я. Оцінка вразливості та заходи з адаптації до зміни клімату: Львів. К.: Національний екологічний центр України. 2015. 8 с.</w:t>
      </w:r>
    </w:p>
    <w:p w14:paraId="3E12CC6D" w14:textId="34592055"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Style w:val="a5"/>
          <w:rFonts w:ascii="Times New Roman" w:hAnsi="Times New Roman" w:cs="Times New Roman"/>
          <w:color w:val="auto"/>
          <w:sz w:val="28"/>
          <w:szCs w:val="28"/>
          <w:u w:val="none"/>
          <w:shd w:val="clear" w:color="auto" w:fill="FFFFFF"/>
        </w:rPr>
      </w:pPr>
      <w:r w:rsidRPr="00B14E79">
        <w:rPr>
          <w:rStyle w:val="mw-page-title-main"/>
          <w:rFonts w:ascii="Times New Roman" w:hAnsi="Times New Roman" w:cs="Times New Roman"/>
          <w:sz w:val="28"/>
          <w:szCs w:val="28"/>
        </w:rPr>
        <w:t xml:space="preserve">Геологія Львова. </w:t>
      </w:r>
      <w:r w:rsidR="009B26C9" w:rsidRPr="00B14E79">
        <w:rPr>
          <w:rFonts w:ascii="Times New Roman" w:hAnsi="Times New Roman" w:cs="Times New Roman"/>
          <w:sz w:val="28"/>
          <w:szCs w:val="28"/>
          <w:shd w:val="clear" w:color="auto" w:fill="FFFFFF"/>
          <w:lang w:val="pl-PL"/>
        </w:rPr>
        <w:t>URL</w:t>
      </w:r>
      <w:r w:rsidR="009B26C9" w:rsidRPr="00B14E79">
        <w:rPr>
          <w:rFonts w:ascii="Times New Roman" w:hAnsi="Times New Roman" w:cs="Times New Roman"/>
          <w:sz w:val="28"/>
          <w:szCs w:val="28"/>
          <w:shd w:val="clear" w:color="auto" w:fill="FFFFFF"/>
        </w:rPr>
        <w:t xml:space="preserve">: </w:t>
      </w:r>
      <w:hyperlink r:id="rId153" w:anchor="cite_note-1" w:history="1">
        <w:r w:rsidRPr="00B14E79">
          <w:rPr>
            <w:rStyle w:val="a5"/>
            <w:rFonts w:ascii="Times New Roman" w:hAnsi="Times New Roman" w:cs="Times New Roman"/>
            <w:color w:val="auto"/>
            <w:sz w:val="28"/>
            <w:szCs w:val="28"/>
          </w:rPr>
          <w:t>https://uk.wikipedia.org/wiki/%D0%93%D0%B5%D0%BE%D0%BB%D0%BE%D0%B3%D1%96%D1%8F_%D0%9B%D1%8C%D0%B2%D0%BE%D0%B2%D0%B0#cite_note-1</w:t>
        </w:r>
      </w:hyperlink>
    </w:p>
    <w:p w14:paraId="72394CDC" w14:textId="0391C234"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shd w:val="clear" w:color="auto" w:fill="FFFFFF"/>
        </w:rPr>
        <w:t>Лопушанська</w:t>
      </w:r>
      <w:r w:rsidRPr="00B14E79">
        <w:rPr>
          <w:rFonts w:ascii="Times New Roman" w:hAnsi="Times New Roman" w:cs="Times New Roman"/>
          <w:sz w:val="28"/>
          <w:szCs w:val="28"/>
          <w:shd w:val="clear" w:color="auto" w:fill="FFFFFF"/>
          <w:lang w:val="ru-RU"/>
        </w:rPr>
        <w:t xml:space="preserve"> </w:t>
      </w:r>
      <w:r w:rsidRPr="00B14E79">
        <w:rPr>
          <w:rFonts w:ascii="Times New Roman" w:hAnsi="Times New Roman" w:cs="Times New Roman"/>
          <w:sz w:val="28"/>
          <w:szCs w:val="28"/>
          <w:shd w:val="clear" w:color="auto" w:fill="FFFFFF"/>
        </w:rPr>
        <w:t>М. Р., Іванов Є. А. Кліматичні чинники та їхня роль у розвитку сонячної енергетики у Львівській області. </w:t>
      </w:r>
      <w:r w:rsidRPr="00B14E79">
        <w:rPr>
          <w:rFonts w:ascii="Times New Roman" w:hAnsi="Times New Roman" w:cs="Times New Roman"/>
          <w:i/>
          <w:iCs/>
          <w:sz w:val="28"/>
          <w:szCs w:val="28"/>
          <w:shd w:val="clear" w:color="auto" w:fill="FFFFFF"/>
        </w:rPr>
        <w:t>Екологічні науки</w:t>
      </w:r>
      <w:r w:rsidRPr="00B14E79">
        <w:rPr>
          <w:rFonts w:ascii="Times New Roman" w:hAnsi="Times New Roman" w:cs="Times New Roman"/>
          <w:sz w:val="28"/>
          <w:szCs w:val="28"/>
          <w:shd w:val="clear" w:color="auto" w:fill="FFFFFF"/>
        </w:rPr>
        <w:t xml:space="preserve">. 2022. 6. 45. </w:t>
      </w:r>
      <w:r w:rsidRPr="00B14E79">
        <w:rPr>
          <w:rFonts w:ascii="Times New Roman" w:hAnsi="Times New Roman" w:cs="Times New Roman"/>
          <w:sz w:val="28"/>
          <w:szCs w:val="28"/>
          <w:shd w:val="clear" w:color="auto" w:fill="FFFFFF"/>
          <w:lang w:val="en-US"/>
        </w:rPr>
        <w:t>C</w:t>
      </w:r>
      <w:r w:rsidRPr="00B14E79">
        <w:rPr>
          <w:rFonts w:ascii="Times New Roman" w:hAnsi="Times New Roman" w:cs="Times New Roman"/>
          <w:sz w:val="28"/>
          <w:szCs w:val="28"/>
          <w:shd w:val="clear" w:color="auto" w:fill="FFFFFF"/>
        </w:rPr>
        <w:t xml:space="preserve">. 54–59. </w:t>
      </w:r>
      <w:hyperlink r:id="rId154" w:history="1">
        <w:r w:rsidRPr="00B14E79">
          <w:rPr>
            <w:rStyle w:val="a5"/>
            <w:rFonts w:ascii="Times New Roman" w:hAnsi="Times New Roman" w:cs="Times New Roman"/>
            <w:color w:val="auto"/>
            <w:sz w:val="28"/>
            <w:szCs w:val="28"/>
          </w:rPr>
          <w:t>https://doi.org/10.32846/2306-9716/2022.eco.6-45.9</w:t>
        </w:r>
      </w:hyperlink>
    </w:p>
    <w:p w14:paraId="6B88FC20" w14:textId="77777777" w:rsidR="009A567A" w:rsidRPr="00B14E79" w:rsidRDefault="009A567A" w:rsidP="009A567A">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36"/>
          <w:szCs w:val="36"/>
          <w:shd w:val="clear" w:color="auto" w:fill="FFFFFF"/>
        </w:rPr>
      </w:pPr>
      <w:r w:rsidRPr="00B14E79">
        <w:rPr>
          <w:rFonts w:ascii="Times New Roman" w:hAnsi="Times New Roman" w:cs="Times New Roman"/>
          <w:sz w:val="28"/>
          <w:szCs w:val="28"/>
        </w:rPr>
        <w:t>Шевченко О. Г. та ін.. Оцінка вразливості до зміни клімату: Україна. К., 2014. 63 с.</w:t>
      </w:r>
    </w:p>
    <w:p w14:paraId="794C53CE" w14:textId="38DC8606" w:rsidR="00BE75F1" w:rsidRPr="00B14E79" w:rsidRDefault="00BE75F1" w:rsidP="009A567A">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rPr>
        <w:t>Регіональна доповідь про стан навколишнього природного середовища у Львівській області в 2021 році</w:t>
      </w:r>
      <w:r w:rsidR="009A567A" w:rsidRPr="00B14E79">
        <w:rPr>
          <w:rFonts w:ascii="Times New Roman" w:hAnsi="Times New Roman" w:cs="Times New Roman"/>
          <w:sz w:val="28"/>
          <w:szCs w:val="28"/>
        </w:rPr>
        <w:t xml:space="preserve">. </w:t>
      </w:r>
      <w:hyperlink r:id="rId155" w:tooltip="Посилання: Департамент екології та природних ресурсів взяв участь в події " w:history="1">
        <w:r w:rsidR="009A567A" w:rsidRPr="00B14E79">
          <w:rPr>
            <w:rStyle w:val="a5"/>
            <w:rFonts w:ascii="Times New Roman" w:hAnsi="Times New Roman" w:cs="Times New Roman"/>
            <w:color w:val="000000"/>
            <w:sz w:val="28"/>
            <w:szCs w:val="28"/>
            <w:u w:val="none"/>
            <w:bdr w:val="none" w:sz="0" w:space="0" w:color="auto" w:frame="1"/>
          </w:rPr>
          <w:t>Департамент екології та природних ресурсів</w:t>
        </w:r>
      </w:hyperlink>
      <w:r w:rsidR="009A567A" w:rsidRPr="00B14E79">
        <w:rPr>
          <w:rFonts w:ascii="Times New Roman" w:hAnsi="Times New Roman" w:cs="Times New Roman"/>
          <w:color w:val="000000"/>
          <w:sz w:val="28"/>
          <w:szCs w:val="28"/>
        </w:rPr>
        <w:t xml:space="preserve"> </w:t>
      </w:r>
      <w:r w:rsidR="009A567A" w:rsidRPr="00B14E79">
        <w:rPr>
          <w:rFonts w:ascii="Times New Roman" w:hAnsi="Times New Roman" w:cs="Times New Roman"/>
          <w:color w:val="000000"/>
          <w:sz w:val="28"/>
          <w:szCs w:val="28"/>
        </w:rPr>
        <w:lastRenderedPageBreak/>
        <w:t xml:space="preserve">Львівської обласної державної адміністрації: </w:t>
      </w:r>
      <w:r w:rsidR="009A567A" w:rsidRPr="00B14E79">
        <w:rPr>
          <w:rFonts w:ascii="Times New Roman" w:hAnsi="Times New Roman" w:cs="Times New Roman"/>
          <w:sz w:val="28"/>
          <w:szCs w:val="28"/>
        </w:rPr>
        <w:t>веб-сайт.</w:t>
      </w:r>
      <w:r w:rsidR="009A567A" w:rsidRPr="00B14E79">
        <w:rPr>
          <w:rFonts w:ascii="Times New Roman" w:hAnsi="Times New Roman" w:cs="Times New Roman"/>
          <w:color w:val="000000"/>
          <w:sz w:val="28"/>
          <w:szCs w:val="28"/>
        </w:rPr>
        <w:t xml:space="preserve"> </w:t>
      </w:r>
      <w:r w:rsidR="009A567A" w:rsidRPr="00B14E79">
        <w:rPr>
          <w:rFonts w:ascii="Times New Roman" w:hAnsi="Times New Roman" w:cs="Times New Roman"/>
          <w:sz w:val="28"/>
          <w:szCs w:val="28"/>
          <w:shd w:val="clear" w:color="auto" w:fill="FFFFFF"/>
          <w:lang w:val="pl-PL"/>
        </w:rPr>
        <w:t>URL</w:t>
      </w:r>
      <w:r w:rsidR="009A567A" w:rsidRPr="00B14E79">
        <w:rPr>
          <w:rFonts w:ascii="Times New Roman" w:hAnsi="Times New Roman" w:cs="Times New Roman"/>
          <w:sz w:val="28"/>
          <w:szCs w:val="28"/>
          <w:shd w:val="clear" w:color="auto" w:fill="FFFFFF"/>
        </w:rPr>
        <w:t>:</w:t>
      </w:r>
      <w:r w:rsidR="009A567A" w:rsidRPr="00B14E79">
        <w:rPr>
          <w:rFonts w:ascii="Times New Roman" w:hAnsi="Times New Roman" w:cs="Times New Roman"/>
          <w:sz w:val="28"/>
          <w:szCs w:val="28"/>
        </w:rPr>
        <w:t xml:space="preserve"> </w:t>
      </w:r>
      <w:hyperlink r:id="rId156" w:history="1">
        <w:r w:rsidR="009A567A" w:rsidRPr="00B14E79">
          <w:rPr>
            <w:rStyle w:val="a5"/>
            <w:rFonts w:ascii="Times New Roman" w:hAnsi="Times New Roman" w:cs="Times New Roman"/>
            <w:sz w:val="28"/>
            <w:szCs w:val="28"/>
            <w:shd w:val="clear" w:color="auto" w:fill="FFFFFF"/>
          </w:rPr>
          <w:t>https://deplv.gov.ua/regionalna-dopovid-pro-stan-nps/</w:t>
        </w:r>
      </w:hyperlink>
      <w:r w:rsidR="009A567A" w:rsidRPr="00B14E79">
        <w:rPr>
          <w:rFonts w:ascii="Times New Roman" w:hAnsi="Times New Roman" w:cs="Times New Roman"/>
          <w:sz w:val="28"/>
          <w:szCs w:val="28"/>
          <w:shd w:val="clear" w:color="auto" w:fill="FFFFFF"/>
        </w:rPr>
        <w:t xml:space="preserve"> </w:t>
      </w:r>
    </w:p>
    <w:p w14:paraId="00380884" w14:textId="79D97082"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proofErr w:type="spellStart"/>
      <w:r w:rsidRPr="00B14E79">
        <w:rPr>
          <w:rFonts w:ascii="Times New Roman" w:hAnsi="Times New Roman" w:cs="Times New Roman"/>
          <w:sz w:val="28"/>
          <w:szCs w:val="28"/>
          <w:shd w:val="clear" w:color="auto" w:fill="FFFFFF"/>
        </w:rPr>
        <w:t>Сай</w:t>
      </w:r>
      <w:proofErr w:type="spellEnd"/>
      <w:r w:rsidRPr="00B14E79">
        <w:rPr>
          <w:rFonts w:ascii="Times New Roman" w:hAnsi="Times New Roman" w:cs="Times New Roman"/>
          <w:sz w:val="28"/>
          <w:szCs w:val="28"/>
          <w:shd w:val="clear" w:color="auto" w:fill="FFFFFF"/>
        </w:rPr>
        <w:t xml:space="preserve"> В. М. Сучасний стан водних ресурсів Львівської області. </w:t>
      </w:r>
      <w:r w:rsidRPr="00B14E79">
        <w:rPr>
          <w:rFonts w:ascii="Times New Roman" w:hAnsi="Times New Roman" w:cs="Times New Roman"/>
          <w:i/>
          <w:iCs/>
          <w:sz w:val="28"/>
          <w:szCs w:val="28"/>
        </w:rPr>
        <w:t xml:space="preserve">Геодезія, картографія і аерофотознімання. </w:t>
      </w:r>
      <w:r w:rsidRPr="00B14E79">
        <w:rPr>
          <w:rFonts w:ascii="Times New Roman" w:hAnsi="Times New Roman" w:cs="Times New Roman"/>
          <w:sz w:val="28"/>
          <w:szCs w:val="28"/>
        </w:rPr>
        <w:t>2006</w:t>
      </w:r>
      <w:r w:rsidRPr="00B14E79">
        <w:rPr>
          <w:rFonts w:ascii="Times New Roman" w:hAnsi="Times New Roman" w:cs="Times New Roman"/>
          <w:sz w:val="28"/>
          <w:szCs w:val="28"/>
          <w:shd w:val="clear" w:color="auto" w:fill="FFFFFF"/>
        </w:rPr>
        <w:t>.</w:t>
      </w:r>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Вип</w:t>
      </w:r>
      <w:proofErr w:type="spellEnd"/>
      <w:r w:rsidRPr="00B14E79">
        <w:rPr>
          <w:rFonts w:ascii="Times New Roman" w:hAnsi="Times New Roman" w:cs="Times New Roman"/>
          <w:sz w:val="28"/>
          <w:szCs w:val="28"/>
        </w:rPr>
        <w:t xml:space="preserve">. 67. С 66–70. </w:t>
      </w:r>
    </w:p>
    <w:p w14:paraId="00AB5B0B" w14:textId="7777777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rPr>
        <w:t xml:space="preserve">Шіпка М. Морфологічний аналіз </w:t>
      </w:r>
      <w:proofErr w:type="spellStart"/>
      <w:r w:rsidRPr="00B14E79">
        <w:rPr>
          <w:rFonts w:ascii="Times New Roman" w:hAnsi="Times New Roman" w:cs="Times New Roman"/>
          <w:sz w:val="28"/>
          <w:szCs w:val="28"/>
        </w:rPr>
        <w:t>річково</w:t>
      </w:r>
      <w:proofErr w:type="spellEnd"/>
      <w:r w:rsidRPr="00B14E79">
        <w:rPr>
          <w:rFonts w:ascii="Times New Roman" w:hAnsi="Times New Roman" w:cs="Times New Roman"/>
          <w:sz w:val="28"/>
          <w:szCs w:val="28"/>
        </w:rPr>
        <w:t xml:space="preserve">-басейнової системи </w:t>
      </w:r>
      <w:proofErr w:type="spellStart"/>
      <w:r w:rsidRPr="00B14E79">
        <w:rPr>
          <w:rFonts w:ascii="Times New Roman" w:hAnsi="Times New Roman" w:cs="Times New Roman"/>
          <w:sz w:val="28"/>
          <w:szCs w:val="28"/>
        </w:rPr>
        <w:t>Полтви</w:t>
      </w:r>
      <w:proofErr w:type="spellEnd"/>
      <w:r w:rsidRPr="00B14E79">
        <w:rPr>
          <w:rFonts w:ascii="Times New Roman" w:hAnsi="Times New Roman" w:cs="Times New Roman"/>
          <w:sz w:val="28"/>
          <w:szCs w:val="28"/>
        </w:rPr>
        <w:t>. Наукові записки Тернопільського національного педагогічного університету. Серія географічна. 2017. №1(42). С. 31–38</w:t>
      </w:r>
    </w:p>
    <w:p w14:paraId="48D0531E" w14:textId="7777777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proofErr w:type="spellStart"/>
      <w:r w:rsidRPr="00B14E79">
        <w:rPr>
          <w:rFonts w:ascii="Times New Roman" w:hAnsi="Times New Roman" w:cs="Times New Roman"/>
          <w:sz w:val="28"/>
          <w:szCs w:val="28"/>
        </w:rPr>
        <w:t>Цись</w:t>
      </w:r>
      <w:proofErr w:type="spellEnd"/>
      <w:r w:rsidRPr="00B14E79">
        <w:rPr>
          <w:rFonts w:ascii="Times New Roman" w:hAnsi="Times New Roman" w:cs="Times New Roman"/>
          <w:sz w:val="28"/>
          <w:szCs w:val="28"/>
        </w:rPr>
        <w:t xml:space="preserve"> П. М. Геоморфологія УРСР [Текст] : </w:t>
      </w:r>
      <w:proofErr w:type="spellStart"/>
      <w:r w:rsidRPr="00B14E79">
        <w:rPr>
          <w:rFonts w:ascii="Times New Roman" w:hAnsi="Times New Roman" w:cs="Times New Roman"/>
          <w:sz w:val="28"/>
          <w:szCs w:val="28"/>
        </w:rPr>
        <w:t>учб</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посіб</w:t>
      </w:r>
      <w:proofErr w:type="spellEnd"/>
      <w:r w:rsidRPr="00B14E79">
        <w:rPr>
          <w:rFonts w:ascii="Times New Roman" w:hAnsi="Times New Roman" w:cs="Times New Roman"/>
          <w:sz w:val="28"/>
          <w:szCs w:val="28"/>
        </w:rPr>
        <w:t xml:space="preserve">. для </w:t>
      </w:r>
      <w:proofErr w:type="spellStart"/>
      <w:r w:rsidRPr="00B14E79">
        <w:rPr>
          <w:rFonts w:ascii="Times New Roman" w:hAnsi="Times New Roman" w:cs="Times New Roman"/>
          <w:sz w:val="28"/>
          <w:szCs w:val="28"/>
        </w:rPr>
        <w:t>студ</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геогр</w:t>
      </w:r>
      <w:proofErr w:type="spellEnd"/>
      <w:r w:rsidRPr="00B14E79">
        <w:rPr>
          <w:rFonts w:ascii="Times New Roman" w:hAnsi="Times New Roman" w:cs="Times New Roman"/>
          <w:sz w:val="28"/>
          <w:szCs w:val="28"/>
        </w:rPr>
        <w:t>. ф-</w:t>
      </w:r>
      <w:proofErr w:type="spellStart"/>
      <w:r w:rsidRPr="00B14E79">
        <w:rPr>
          <w:rFonts w:ascii="Times New Roman" w:hAnsi="Times New Roman" w:cs="Times New Roman"/>
          <w:sz w:val="28"/>
          <w:szCs w:val="28"/>
        </w:rPr>
        <w:t>тів</w:t>
      </w:r>
      <w:proofErr w:type="spellEnd"/>
      <w:r w:rsidRPr="00B14E79">
        <w:rPr>
          <w:rFonts w:ascii="Times New Roman" w:hAnsi="Times New Roman" w:cs="Times New Roman"/>
          <w:sz w:val="28"/>
          <w:szCs w:val="28"/>
        </w:rPr>
        <w:t xml:space="preserve"> ун-тів / П. М. </w:t>
      </w:r>
      <w:proofErr w:type="spellStart"/>
      <w:r w:rsidRPr="00B14E79">
        <w:rPr>
          <w:rFonts w:ascii="Times New Roman" w:hAnsi="Times New Roman" w:cs="Times New Roman"/>
          <w:sz w:val="28"/>
          <w:szCs w:val="28"/>
        </w:rPr>
        <w:t>Цись</w:t>
      </w:r>
      <w:proofErr w:type="spellEnd"/>
      <w:r w:rsidRPr="00B14E79">
        <w:rPr>
          <w:rFonts w:ascii="Times New Roman" w:hAnsi="Times New Roman" w:cs="Times New Roman"/>
          <w:sz w:val="28"/>
          <w:szCs w:val="28"/>
        </w:rPr>
        <w:t xml:space="preserve">. Львів: </w:t>
      </w:r>
      <w:proofErr w:type="spellStart"/>
      <w:r w:rsidRPr="00B14E79">
        <w:rPr>
          <w:rFonts w:ascii="Times New Roman" w:hAnsi="Times New Roman" w:cs="Times New Roman"/>
          <w:sz w:val="28"/>
          <w:szCs w:val="28"/>
        </w:rPr>
        <w:t>Видво</w:t>
      </w:r>
      <w:proofErr w:type="spellEnd"/>
      <w:r w:rsidRPr="00B14E79">
        <w:rPr>
          <w:rFonts w:ascii="Times New Roman" w:hAnsi="Times New Roman" w:cs="Times New Roman"/>
          <w:sz w:val="28"/>
          <w:szCs w:val="28"/>
        </w:rPr>
        <w:t xml:space="preserve"> Львів. ун-ту, 1962. 278 с</w:t>
      </w:r>
    </w:p>
    <w:p w14:paraId="7B118EDB" w14:textId="7777777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rPr>
        <w:t xml:space="preserve">Державна геологічна карта України. </w:t>
      </w:r>
      <w:proofErr w:type="spellStart"/>
      <w:r w:rsidRPr="00B14E79">
        <w:rPr>
          <w:rFonts w:ascii="Times New Roman" w:hAnsi="Times New Roman" w:cs="Times New Roman"/>
          <w:sz w:val="28"/>
          <w:szCs w:val="28"/>
        </w:rPr>
        <w:t>Волино</w:t>
      </w:r>
      <w:proofErr w:type="spellEnd"/>
      <w:r w:rsidRPr="00B14E79">
        <w:rPr>
          <w:rFonts w:ascii="Times New Roman" w:hAnsi="Times New Roman" w:cs="Times New Roman"/>
          <w:sz w:val="28"/>
          <w:szCs w:val="28"/>
        </w:rPr>
        <w:t xml:space="preserve">-Подільська серія М – 34 – XVIII (Рава-Руська), М – 35 – ХІІІ (Червоноград), М – 35 – ХІХ (Львів) / </w:t>
      </w:r>
      <w:proofErr w:type="spellStart"/>
      <w:r w:rsidRPr="00B14E79">
        <w:rPr>
          <w:rFonts w:ascii="Times New Roman" w:hAnsi="Times New Roman" w:cs="Times New Roman"/>
          <w:sz w:val="28"/>
          <w:szCs w:val="28"/>
        </w:rPr>
        <w:t>авт</w:t>
      </w:r>
      <w:proofErr w:type="spellEnd"/>
      <w:r w:rsidRPr="00B14E79">
        <w:rPr>
          <w:rFonts w:ascii="Times New Roman" w:hAnsi="Times New Roman" w:cs="Times New Roman"/>
          <w:sz w:val="28"/>
          <w:szCs w:val="28"/>
        </w:rPr>
        <w:t xml:space="preserve">.: Л. С. </w:t>
      </w:r>
      <w:proofErr w:type="spellStart"/>
      <w:r w:rsidRPr="00B14E79">
        <w:rPr>
          <w:rFonts w:ascii="Times New Roman" w:hAnsi="Times New Roman" w:cs="Times New Roman"/>
          <w:sz w:val="28"/>
          <w:szCs w:val="28"/>
        </w:rPr>
        <w:t>Герасімов</w:t>
      </w:r>
      <w:proofErr w:type="spellEnd"/>
      <w:r w:rsidRPr="00B14E79">
        <w:rPr>
          <w:rFonts w:ascii="Times New Roman" w:hAnsi="Times New Roman" w:cs="Times New Roman"/>
          <w:sz w:val="28"/>
          <w:szCs w:val="28"/>
        </w:rPr>
        <w:t xml:space="preserve">, С. В Чалий, І. І. </w:t>
      </w:r>
      <w:proofErr w:type="spellStart"/>
      <w:r w:rsidRPr="00B14E79">
        <w:rPr>
          <w:rFonts w:ascii="Times New Roman" w:hAnsi="Times New Roman" w:cs="Times New Roman"/>
          <w:sz w:val="28"/>
          <w:szCs w:val="28"/>
        </w:rPr>
        <w:t>Герасімова</w:t>
      </w:r>
      <w:proofErr w:type="spellEnd"/>
      <w:r w:rsidRPr="00B14E79">
        <w:rPr>
          <w:rFonts w:ascii="Times New Roman" w:hAnsi="Times New Roman" w:cs="Times New Roman"/>
          <w:sz w:val="28"/>
          <w:szCs w:val="28"/>
        </w:rPr>
        <w:t xml:space="preserve"> [та ін.]; ред.. В. Я. </w:t>
      </w:r>
      <w:proofErr w:type="spellStart"/>
      <w:r w:rsidRPr="00B14E79">
        <w:rPr>
          <w:rFonts w:ascii="Times New Roman" w:hAnsi="Times New Roman" w:cs="Times New Roman"/>
          <w:sz w:val="28"/>
          <w:szCs w:val="28"/>
        </w:rPr>
        <w:t>Веліканов</w:t>
      </w:r>
      <w:proofErr w:type="spellEnd"/>
      <w:r w:rsidRPr="00B14E79">
        <w:rPr>
          <w:rFonts w:ascii="Times New Roman" w:hAnsi="Times New Roman" w:cs="Times New Roman"/>
          <w:sz w:val="28"/>
          <w:szCs w:val="28"/>
        </w:rPr>
        <w:t>; Київ: Державна геологічна служба, 2004. 118 с</w:t>
      </w:r>
    </w:p>
    <w:p w14:paraId="6BA26EBA" w14:textId="280F2ED4"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proofErr w:type="spellStart"/>
      <w:r w:rsidRPr="00B14E79">
        <w:rPr>
          <w:rFonts w:ascii="Times New Roman" w:hAnsi="Times New Roman" w:cs="Times New Roman"/>
          <w:sz w:val="28"/>
          <w:szCs w:val="28"/>
        </w:rPr>
        <w:t>Будз</w:t>
      </w:r>
      <w:proofErr w:type="spellEnd"/>
      <w:r w:rsidRPr="00B14E79">
        <w:rPr>
          <w:rFonts w:ascii="Times New Roman" w:hAnsi="Times New Roman" w:cs="Times New Roman"/>
          <w:sz w:val="28"/>
          <w:szCs w:val="28"/>
        </w:rPr>
        <w:t xml:space="preserve"> О. П. Гідрологія: Інтерактивний комплекс навчально-методичного забезпечення / О. П. </w:t>
      </w:r>
      <w:proofErr w:type="spellStart"/>
      <w:r w:rsidRPr="00B14E79">
        <w:rPr>
          <w:rFonts w:ascii="Times New Roman" w:hAnsi="Times New Roman" w:cs="Times New Roman"/>
          <w:sz w:val="28"/>
          <w:szCs w:val="28"/>
        </w:rPr>
        <w:t>Будз</w:t>
      </w:r>
      <w:proofErr w:type="spellEnd"/>
      <w:r w:rsidRPr="00B14E79">
        <w:rPr>
          <w:rFonts w:ascii="Times New Roman" w:hAnsi="Times New Roman" w:cs="Times New Roman"/>
          <w:sz w:val="28"/>
          <w:szCs w:val="28"/>
        </w:rPr>
        <w:t>. Рівне: НУВГП, 2008. 169 с.</w:t>
      </w:r>
    </w:p>
    <w:p w14:paraId="517EC97C" w14:textId="69843156"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rPr>
        <w:t xml:space="preserve">Географічна енциклопедія України: в 3-х томах / </w:t>
      </w:r>
      <w:proofErr w:type="spellStart"/>
      <w:r w:rsidRPr="00B14E79">
        <w:rPr>
          <w:rFonts w:ascii="Times New Roman" w:hAnsi="Times New Roman" w:cs="Times New Roman"/>
          <w:sz w:val="28"/>
          <w:szCs w:val="28"/>
        </w:rPr>
        <w:t>Редкол</w:t>
      </w:r>
      <w:proofErr w:type="spellEnd"/>
      <w:r w:rsidRPr="00B14E79">
        <w:rPr>
          <w:rFonts w:ascii="Times New Roman" w:hAnsi="Times New Roman" w:cs="Times New Roman"/>
          <w:sz w:val="28"/>
          <w:szCs w:val="28"/>
        </w:rPr>
        <w:t xml:space="preserve">.: О. М. </w:t>
      </w:r>
      <w:proofErr w:type="spellStart"/>
      <w:r w:rsidRPr="00B14E79">
        <w:rPr>
          <w:rFonts w:ascii="Times New Roman" w:hAnsi="Times New Roman" w:cs="Times New Roman"/>
          <w:sz w:val="28"/>
          <w:szCs w:val="28"/>
        </w:rPr>
        <w:t>Маринич</w:t>
      </w:r>
      <w:proofErr w:type="spellEnd"/>
      <w:r w:rsidRPr="00B14E79">
        <w:rPr>
          <w:rFonts w:ascii="Times New Roman" w:hAnsi="Times New Roman" w:cs="Times New Roman"/>
          <w:sz w:val="28"/>
          <w:szCs w:val="28"/>
        </w:rPr>
        <w:t xml:space="preserve"> (відп. ред.) та ін. К.: «Українська енциклопедія» імені М. П. Бажана, 1989 – 1993. Т. 3: П Я. 480 с</w:t>
      </w:r>
      <w:r w:rsidR="009A567A" w:rsidRPr="00B14E79">
        <w:rPr>
          <w:rFonts w:ascii="Times New Roman" w:hAnsi="Times New Roman" w:cs="Times New Roman"/>
          <w:sz w:val="28"/>
          <w:szCs w:val="28"/>
        </w:rPr>
        <w:t>.</w:t>
      </w:r>
    </w:p>
    <w:p w14:paraId="080473E4" w14:textId="7777777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eastAsia="Times New Roman" w:hAnsi="Times New Roman" w:cs="Times New Roman"/>
          <w:sz w:val="28"/>
          <w:szCs w:val="28"/>
        </w:rPr>
        <w:t xml:space="preserve">Водний кодекс України № 213/95-ВР від 06.06.1995 р. Верховна Рада України: </w:t>
      </w:r>
      <w:r w:rsidRPr="00B14E79">
        <w:rPr>
          <w:rFonts w:ascii="Times New Roman" w:hAnsi="Times New Roman" w:cs="Times New Roman"/>
          <w:sz w:val="28"/>
          <w:szCs w:val="28"/>
        </w:rPr>
        <w:t xml:space="preserve">веб-сайт. </w:t>
      </w:r>
      <w:r w:rsidRPr="00B14E79">
        <w:rPr>
          <w:rFonts w:ascii="Times New Roman" w:eastAsia="Times New Roman" w:hAnsi="Times New Roman" w:cs="Times New Roman"/>
          <w:sz w:val="28"/>
          <w:szCs w:val="28"/>
        </w:rPr>
        <w:t xml:space="preserve">URL: </w:t>
      </w:r>
      <w:hyperlink r:id="rId157" w:anchor="Text">
        <w:r w:rsidRPr="00B14E79">
          <w:rPr>
            <w:rFonts w:ascii="Times New Roman" w:eastAsia="Times New Roman" w:hAnsi="Times New Roman" w:cs="Times New Roman"/>
            <w:sz w:val="28"/>
            <w:szCs w:val="28"/>
          </w:rPr>
          <w:t>https://zakon.rada.gov.ua/laws/show/213/95-%D0%B2%D1%80#Text</w:t>
        </w:r>
      </w:hyperlink>
      <w:r w:rsidRPr="00B14E79">
        <w:rPr>
          <w:rFonts w:ascii="Times New Roman" w:eastAsia="Times New Roman" w:hAnsi="Times New Roman" w:cs="Times New Roman"/>
          <w:sz w:val="28"/>
          <w:szCs w:val="28"/>
        </w:rPr>
        <w:t>.</w:t>
      </w:r>
    </w:p>
    <w:p w14:paraId="2DDE9D23" w14:textId="0F65A489"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Style w:val="mw-page-title-main"/>
          <w:rFonts w:ascii="Times New Roman" w:hAnsi="Times New Roman" w:cs="Times New Roman"/>
          <w:sz w:val="28"/>
          <w:szCs w:val="28"/>
        </w:rPr>
        <w:t>Зубра (притока Дністра</w:t>
      </w:r>
      <w:r w:rsidRPr="00B14E79">
        <w:rPr>
          <w:rStyle w:val="mw-page-title-main"/>
          <w:rFonts w:ascii="Times New Roman" w:hAnsi="Times New Roman" w:cs="Times New Roman"/>
          <w:sz w:val="28"/>
          <w:szCs w:val="28"/>
          <w:lang w:val="ru-RU"/>
        </w:rPr>
        <w:t xml:space="preserve">). </w:t>
      </w:r>
      <w:r w:rsidRPr="00B14E79">
        <w:rPr>
          <w:rStyle w:val="mw-page-title-main"/>
          <w:rFonts w:ascii="Times New Roman" w:hAnsi="Times New Roman" w:cs="Times New Roman"/>
          <w:sz w:val="28"/>
          <w:szCs w:val="28"/>
          <w:lang w:val="pl-PL"/>
        </w:rPr>
        <w:t>URL</w:t>
      </w:r>
      <w:r w:rsidRPr="008611C7">
        <w:rPr>
          <w:rStyle w:val="mw-page-title-main"/>
          <w:rFonts w:ascii="Times New Roman" w:hAnsi="Times New Roman" w:cs="Times New Roman"/>
          <w:sz w:val="28"/>
          <w:szCs w:val="28"/>
          <w:lang w:val="ru-RU"/>
        </w:rPr>
        <w:t xml:space="preserve">: </w:t>
      </w:r>
      <w:hyperlink r:id="rId158" w:history="1">
        <w:r w:rsidRPr="00B14E79">
          <w:rPr>
            <w:rStyle w:val="a5"/>
            <w:rFonts w:ascii="Times New Roman" w:hAnsi="Times New Roman" w:cs="Times New Roman"/>
            <w:color w:val="auto"/>
            <w:sz w:val="28"/>
            <w:szCs w:val="28"/>
            <w:shd w:val="clear" w:color="auto" w:fill="FFFFFF"/>
            <w:lang w:val="pl-PL"/>
          </w:rPr>
          <w:t>https</w:t>
        </w:r>
        <w:r w:rsidRPr="008611C7">
          <w:rPr>
            <w:rStyle w:val="a5"/>
            <w:rFonts w:ascii="Times New Roman" w:hAnsi="Times New Roman" w:cs="Times New Roman"/>
            <w:color w:val="auto"/>
            <w:sz w:val="28"/>
            <w:szCs w:val="28"/>
            <w:shd w:val="clear" w:color="auto" w:fill="FFFFFF"/>
            <w:lang w:val="ru-RU"/>
          </w:rPr>
          <w:t>://</w:t>
        </w:r>
        <w:r w:rsidRPr="00B14E79">
          <w:rPr>
            <w:rStyle w:val="a5"/>
            <w:rFonts w:ascii="Times New Roman" w:hAnsi="Times New Roman" w:cs="Times New Roman"/>
            <w:color w:val="auto"/>
            <w:sz w:val="28"/>
            <w:szCs w:val="28"/>
            <w:shd w:val="clear" w:color="auto" w:fill="FFFFFF"/>
            <w:lang w:val="pl-PL"/>
          </w:rPr>
          <w:t>uk</w:t>
        </w:r>
        <w:r w:rsidRPr="008611C7">
          <w:rPr>
            <w:rStyle w:val="a5"/>
            <w:rFonts w:ascii="Times New Roman" w:hAnsi="Times New Roman" w:cs="Times New Roman"/>
            <w:color w:val="auto"/>
            <w:sz w:val="28"/>
            <w:szCs w:val="28"/>
            <w:shd w:val="clear" w:color="auto" w:fill="FFFFFF"/>
            <w:lang w:val="ru-RU"/>
          </w:rPr>
          <w:t>.</w:t>
        </w:r>
        <w:r w:rsidRPr="00B14E79">
          <w:rPr>
            <w:rStyle w:val="a5"/>
            <w:rFonts w:ascii="Times New Roman" w:hAnsi="Times New Roman" w:cs="Times New Roman"/>
            <w:color w:val="auto"/>
            <w:sz w:val="28"/>
            <w:szCs w:val="28"/>
            <w:shd w:val="clear" w:color="auto" w:fill="FFFFFF"/>
            <w:lang w:val="pl-PL"/>
          </w:rPr>
          <w:t>wikipedia</w:t>
        </w:r>
        <w:r w:rsidRPr="008611C7">
          <w:rPr>
            <w:rStyle w:val="a5"/>
            <w:rFonts w:ascii="Times New Roman" w:hAnsi="Times New Roman" w:cs="Times New Roman"/>
            <w:color w:val="auto"/>
            <w:sz w:val="28"/>
            <w:szCs w:val="28"/>
            <w:shd w:val="clear" w:color="auto" w:fill="FFFFFF"/>
            <w:lang w:val="ru-RU"/>
          </w:rPr>
          <w:t>.</w:t>
        </w:r>
        <w:r w:rsidRPr="00B14E79">
          <w:rPr>
            <w:rStyle w:val="a5"/>
            <w:rFonts w:ascii="Times New Roman" w:hAnsi="Times New Roman" w:cs="Times New Roman"/>
            <w:color w:val="auto"/>
            <w:sz w:val="28"/>
            <w:szCs w:val="28"/>
            <w:shd w:val="clear" w:color="auto" w:fill="FFFFFF"/>
            <w:lang w:val="pl-PL"/>
          </w:rPr>
          <w:t>org</w:t>
        </w:r>
        <w:r w:rsidRPr="008611C7">
          <w:rPr>
            <w:rStyle w:val="a5"/>
            <w:rFonts w:ascii="Times New Roman" w:hAnsi="Times New Roman" w:cs="Times New Roman"/>
            <w:color w:val="auto"/>
            <w:sz w:val="28"/>
            <w:szCs w:val="28"/>
            <w:shd w:val="clear" w:color="auto" w:fill="FFFFFF"/>
            <w:lang w:val="ru-RU"/>
          </w:rPr>
          <w:t>/</w:t>
        </w:r>
        <w:r w:rsidRPr="00B14E79">
          <w:rPr>
            <w:rStyle w:val="a5"/>
            <w:rFonts w:ascii="Times New Roman" w:hAnsi="Times New Roman" w:cs="Times New Roman"/>
            <w:color w:val="auto"/>
            <w:sz w:val="28"/>
            <w:szCs w:val="28"/>
            <w:shd w:val="clear" w:color="auto" w:fill="FFFFFF"/>
            <w:lang w:val="pl-PL"/>
          </w:rPr>
          <w:t>wiki</w:t>
        </w:r>
        <w:r w:rsidRPr="008611C7">
          <w:rPr>
            <w:rStyle w:val="a5"/>
            <w:rFonts w:ascii="Times New Roman" w:hAnsi="Times New Roman" w:cs="Times New Roman"/>
            <w:color w:val="auto"/>
            <w:sz w:val="28"/>
            <w:szCs w:val="28"/>
            <w:shd w:val="clear" w:color="auto" w:fill="FFFFFF"/>
            <w:lang w:val="ru-RU"/>
          </w:rPr>
          <w:t>/%</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0%97%</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1%83%</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0%</w:t>
        </w:r>
        <w:r w:rsidRPr="00B14E79">
          <w:rPr>
            <w:rStyle w:val="a5"/>
            <w:rFonts w:ascii="Times New Roman" w:hAnsi="Times New Roman" w:cs="Times New Roman"/>
            <w:color w:val="auto"/>
            <w:sz w:val="28"/>
            <w:szCs w:val="28"/>
            <w:shd w:val="clear" w:color="auto" w:fill="FFFFFF"/>
            <w:lang w:val="pl-PL"/>
          </w:rPr>
          <w:t>B</w:t>
        </w:r>
        <w:r w:rsidRPr="008611C7">
          <w:rPr>
            <w:rStyle w:val="a5"/>
            <w:rFonts w:ascii="Times New Roman" w:hAnsi="Times New Roman" w:cs="Times New Roman"/>
            <w:color w:val="auto"/>
            <w:sz w:val="28"/>
            <w:szCs w:val="28"/>
            <w:shd w:val="clear" w:color="auto" w:fill="FFFFFF"/>
            <w:lang w:val="ru-RU"/>
          </w:rPr>
          <w:t>1%</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1%80%</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0%</w:t>
        </w:r>
        <w:r w:rsidRPr="00B14E79">
          <w:rPr>
            <w:rStyle w:val="a5"/>
            <w:rFonts w:ascii="Times New Roman" w:hAnsi="Times New Roman" w:cs="Times New Roman"/>
            <w:color w:val="auto"/>
            <w:sz w:val="28"/>
            <w:szCs w:val="28"/>
            <w:shd w:val="clear" w:color="auto" w:fill="FFFFFF"/>
            <w:lang w:val="pl-PL"/>
          </w:rPr>
          <w:t>B</w:t>
        </w:r>
        <w:r w:rsidRPr="008611C7">
          <w:rPr>
            <w:rStyle w:val="a5"/>
            <w:rFonts w:ascii="Times New Roman" w:hAnsi="Times New Roman" w:cs="Times New Roman"/>
            <w:color w:val="auto"/>
            <w:sz w:val="28"/>
            <w:szCs w:val="28"/>
            <w:shd w:val="clear" w:color="auto" w:fill="FFFFFF"/>
            <w:lang w:val="ru-RU"/>
          </w:rPr>
          <w:t>0_(%</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0%</w:t>
        </w:r>
        <w:r w:rsidRPr="00B14E79">
          <w:rPr>
            <w:rStyle w:val="a5"/>
            <w:rFonts w:ascii="Times New Roman" w:hAnsi="Times New Roman" w:cs="Times New Roman"/>
            <w:color w:val="auto"/>
            <w:sz w:val="28"/>
            <w:szCs w:val="28"/>
            <w:shd w:val="clear" w:color="auto" w:fill="FFFFFF"/>
            <w:lang w:val="pl-PL"/>
          </w:rPr>
          <w:t>BF</w:t>
        </w:r>
        <w:r w:rsidRPr="008611C7">
          <w:rPr>
            <w:rStyle w:val="a5"/>
            <w:rFonts w:ascii="Times New Roman" w:hAnsi="Times New Roman" w:cs="Times New Roman"/>
            <w:color w:val="auto"/>
            <w:sz w:val="28"/>
            <w:szCs w:val="28"/>
            <w:shd w:val="clear" w:color="auto" w:fill="FFFFFF"/>
            <w:lang w:val="ru-RU"/>
          </w:rPr>
          <w:t>%</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1%80%</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0%</w:t>
        </w:r>
        <w:r w:rsidRPr="00B14E79">
          <w:rPr>
            <w:rStyle w:val="a5"/>
            <w:rFonts w:ascii="Times New Roman" w:hAnsi="Times New Roman" w:cs="Times New Roman"/>
            <w:color w:val="auto"/>
            <w:sz w:val="28"/>
            <w:szCs w:val="28"/>
            <w:shd w:val="clear" w:color="auto" w:fill="FFFFFF"/>
            <w:lang w:val="pl-PL"/>
          </w:rPr>
          <w:t>B</w:t>
        </w:r>
        <w:r w:rsidRPr="008611C7">
          <w:rPr>
            <w:rStyle w:val="a5"/>
            <w:rFonts w:ascii="Times New Roman" w:hAnsi="Times New Roman" w:cs="Times New Roman"/>
            <w:color w:val="auto"/>
            <w:sz w:val="28"/>
            <w:szCs w:val="28"/>
            <w:shd w:val="clear" w:color="auto" w:fill="FFFFFF"/>
            <w:lang w:val="ru-RU"/>
          </w:rPr>
          <w:t>8%</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1%82%</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0%</w:t>
        </w:r>
        <w:r w:rsidRPr="00B14E79">
          <w:rPr>
            <w:rStyle w:val="a5"/>
            <w:rFonts w:ascii="Times New Roman" w:hAnsi="Times New Roman" w:cs="Times New Roman"/>
            <w:color w:val="auto"/>
            <w:sz w:val="28"/>
            <w:szCs w:val="28"/>
            <w:shd w:val="clear" w:color="auto" w:fill="FFFFFF"/>
            <w:lang w:val="pl-PL"/>
          </w:rPr>
          <w:t>BE</w:t>
        </w:r>
        <w:r w:rsidRPr="008611C7">
          <w:rPr>
            <w:rStyle w:val="a5"/>
            <w:rFonts w:ascii="Times New Roman" w:hAnsi="Times New Roman" w:cs="Times New Roman"/>
            <w:color w:val="auto"/>
            <w:sz w:val="28"/>
            <w:szCs w:val="28"/>
            <w:shd w:val="clear" w:color="auto" w:fill="FFFFFF"/>
            <w:lang w:val="ru-RU"/>
          </w:rPr>
          <w:t>%</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0%</w:t>
        </w:r>
        <w:r w:rsidRPr="00B14E79">
          <w:rPr>
            <w:rStyle w:val="a5"/>
            <w:rFonts w:ascii="Times New Roman" w:hAnsi="Times New Roman" w:cs="Times New Roman"/>
            <w:color w:val="auto"/>
            <w:sz w:val="28"/>
            <w:szCs w:val="28"/>
            <w:shd w:val="clear" w:color="auto" w:fill="FFFFFF"/>
            <w:lang w:val="pl-PL"/>
          </w:rPr>
          <w:t>BA</w:t>
        </w:r>
        <w:r w:rsidRPr="008611C7">
          <w:rPr>
            <w:rStyle w:val="a5"/>
            <w:rFonts w:ascii="Times New Roman" w:hAnsi="Times New Roman" w:cs="Times New Roman"/>
            <w:color w:val="auto"/>
            <w:sz w:val="28"/>
            <w:szCs w:val="28"/>
            <w:shd w:val="clear" w:color="auto" w:fill="FFFFFF"/>
            <w:lang w:val="ru-RU"/>
          </w:rPr>
          <w:t>%</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0%</w:t>
        </w:r>
        <w:r w:rsidRPr="00B14E79">
          <w:rPr>
            <w:rStyle w:val="a5"/>
            <w:rFonts w:ascii="Times New Roman" w:hAnsi="Times New Roman" w:cs="Times New Roman"/>
            <w:color w:val="auto"/>
            <w:sz w:val="28"/>
            <w:szCs w:val="28"/>
            <w:shd w:val="clear" w:color="auto" w:fill="FFFFFF"/>
            <w:lang w:val="pl-PL"/>
          </w:rPr>
          <w:t>B</w:t>
        </w:r>
        <w:r w:rsidRPr="008611C7">
          <w:rPr>
            <w:rStyle w:val="a5"/>
            <w:rFonts w:ascii="Times New Roman" w:hAnsi="Times New Roman" w:cs="Times New Roman"/>
            <w:color w:val="auto"/>
            <w:sz w:val="28"/>
            <w:szCs w:val="28"/>
            <w:shd w:val="clear" w:color="auto" w:fill="FFFFFF"/>
            <w:lang w:val="ru-RU"/>
          </w:rPr>
          <w:t>0_%</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0%94%</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0%</w:t>
        </w:r>
        <w:r w:rsidRPr="00B14E79">
          <w:rPr>
            <w:rStyle w:val="a5"/>
            <w:rFonts w:ascii="Times New Roman" w:hAnsi="Times New Roman" w:cs="Times New Roman"/>
            <w:color w:val="auto"/>
            <w:sz w:val="28"/>
            <w:szCs w:val="28"/>
            <w:shd w:val="clear" w:color="auto" w:fill="FFFFFF"/>
            <w:lang w:val="pl-PL"/>
          </w:rPr>
          <w:t>BD</w:t>
        </w:r>
        <w:r w:rsidRPr="008611C7">
          <w:rPr>
            <w:rStyle w:val="a5"/>
            <w:rFonts w:ascii="Times New Roman" w:hAnsi="Times New Roman" w:cs="Times New Roman"/>
            <w:color w:val="auto"/>
            <w:sz w:val="28"/>
            <w:szCs w:val="28"/>
            <w:shd w:val="clear" w:color="auto" w:fill="FFFFFF"/>
            <w:lang w:val="ru-RU"/>
          </w:rPr>
          <w:t>%</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1%96%</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1%81%</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1%82%</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1%80%</w:t>
        </w:r>
        <w:r w:rsidRPr="00B14E79">
          <w:rPr>
            <w:rStyle w:val="a5"/>
            <w:rFonts w:ascii="Times New Roman" w:hAnsi="Times New Roman" w:cs="Times New Roman"/>
            <w:color w:val="auto"/>
            <w:sz w:val="28"/>
            <w:szCs w:val="28"/>
            <w:shd w:val="clear" w:color="auto" w:fill="FFFFFF"/>
            <w:lang w:val="pl-PL"/>
          </w:rPr>
          <w:t>D</w:t>
        </w:r>
        <w:r w:rsidRPr="008611C7">
          <w:rPr>
            <w:rStyle w:val="a5"/>
            <w:rFonts w:ascii="Times New Roman" w:hAnsi="Times New Roman" w:cs="Times New Roman"/>
            <w:color w:val="auto"/>
            <w:sz w:val="28"/>
            <w:szCs w:val="28"/>
            <w:shd w:val="clear" w:color="auto" w:fill="FFFFFF"/>
            <w:lang w:val="ru-RU"/>
          </w:rPr>
          <w:t>0%</w:t>
        </w:r>
        <w:r w:rsidRPr="00B14E79">
          <w:rPr>
            <w:rStyle w:val="a5"/>
            <w:rFonts w:ascii="Times New Roman" w:hAnsi="Times New Roman" w:cs="Times New Roman"/>
            <w:color w:val="auto"/>
            <w:sz w:val="28"/>
            <w:szCs w:val="28"/>
            <w:shd w:val="clear" w:color="auto" w:fill="FFFFFF"/>
            <w:lang w:val="pl-PL"/>
          </w:rPr>
          <w:t>B</w:t>
        </w:r>
        <w:r w:rsidRPr="008611C7">
          <w:rPr>
            <w:rStyle w:val="a5"/>
            <w:rFonts w:ascii="Times New Roman" w:hAnsi="Times New Roman" w:cs="Times New Roman"/>
            <w:color w:val="auto"/>
            <w:sz w:val="28"/>
            <w:szCs w:val="28"/>
            <w:shd w:val="clear" w:color="auto" w:fill="FFFFFF"/>
            <w:lang w:val="ru-RU"/>
          </w:rPr>
          <w:t>0)</w:t>
        </w:r>
      </w:hyperlink>
      <w:r w:rsidR="009A567A" w:rsidRPr="00B14E79">
        <w:rPr>
          <w:rFonts w:ascii="Times New Roman" w:hAnsi="Times New Roman" w:cs="Times New Roman"/>
          <w:sz w:val="28"/>
          <w:szCs w:val="28"/>
          <w:shd w:val="clear" w:color="auto" w:fill="FFFFFF"/>
        </w:rPr>
        <w:t xml:space="preserve"> </w:t>
      </w:r>
    </w:p>
    <w:p w14:paraId="503F211B" w14:textId="11F70563"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rPr>
        <w:t>Як відновлюватимуть Зубру: прогулянка річкою з львівським дигером. Сихів Медіа. URL:</w:t>
      </w:r>
      <w:r w:rsidR="009A567A" w:rsidRPr="00B14E79">
        <w:rPr>
          <w:rFonts w:ascii="Times New Roman" w:hAnsi="Times New Roman" w:cs="Times New Roman"/>
          <w:sz w:val="28"/>
          <w:szCs w:val="28"/>
        </w:rPr>
        <w:t xml:space="preserve"> </w:t>
      </w:r>
      <w:hyperlink r:id="rId159" w:history="1">
        <w:r w:rsidR="009A567A" w:rsidRPr="00B14E79">
          <w:rPr>
            <w:rStyle w:val="a5"/>
            <w:rFonts w:ascii="Times New Roman" w:hAnsi="Times New Roman" w:cs="Times New Roman"/>
            <w:sz w:val="28"/>
            <w:szCs w:val="28"/>
          </w:rPr>
          <w:t>https://sykhiv.media/yak-vidnovlyvatymyt-zybry-progylanka-richkoyu-zlvivskym-digerom/#</w:t>
        </w:r>
      </w:hyperlink>
      <w:r w:rsidR="009A567A" w:rsidRPr="00B14E79">
        <w:rPr>
          <w:rFonts w:ascii="Times New Roman" w:hAnsi="Times New Roman" w:cs="Times New Roman"/>
          <w:sz w:val="28"/>
          <w:szCs w:val="28"/>
        </w:rPr>
        <w:t xml:space="preserve"> </w:t>
      </w:r>
    </w:p>
    <w:p w14:paraId="20E5D709" w14:textId="54E7769A"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rPr>
        <w:t xml:space="preserve">Байрак Г. Руслові мережа Львова: зміни за історичний період та сучасний стан. </w:t>
      </w:r>
      <w:r w:rsidRPr="00B14E79">
        <w:rPr>
          <w:rFonts w:ascii="Times New Roman" w:hAnsi="Times New Roman" w:cs="Times New Roman"/>
          <w:i/>
          <w:iCs/>
          <w:sz w:val="28"/>
          <w:szCs w:val="28"/>
        </w:rPr>
        <w:t>Вісник Львівського університету. Серія географічна</w:t>
      </w:r>
      <w:r w:rsidRPr="00B14E79">
        <w:rPr>
          <w:rFonts w:ascii="Times New Roman" w:hAnsi="Times New Roman" w:cs="Times New Roman"/>
          <w:sz w:val="28"/>
          <w:szCs w:val="28"/>
        </w:rPr>
        <w:t xml:space="preserve">, 2016. </w:t>
      </w:r>
      <w:proofErr w:type="spellStart"/>
      <w:r w:rsidRPr="00B14E79">
        <w:rPr>
          <w:rFonts w:ascii="Times New Roman" w:hAnsi="Times New Roman" w:cs="Times New Roman"/>
          <w:sz w:val="28"/>
          <w:szCs w:val="28"/>
        </w:rPr>
        <w:t>Вип</w:t>
      </w:r>
      <w:proofErr w:type="spellEnd"/>
      <w:r w:rsidR="009A567A" w:rsidRPr="00B14E79">
        <w:rPr>
          <w:rFonts w:ascii="Times New Roman" w:hAnsi="Times New Roman" w:cs="Times New Roman"/>
          <w:sz w:val="28"/>
          <w:szCs w:val="28"/>
        </w:rPr>
        <w:t xml:space="preserve">. </w:t>
      </w:r>
      <w:r w:rsidRPr="00B14E79">
        <w:rPr>
          <w:rFonts w:ascii="Times New Roman" w:hAnsi="Times New Roman" w:cs="Times New Roman"/>
          <w:sz w:val="28"/>
          <w:szCs w:val="28"/>
        </w:rPr>
        <w:t>50. С. 3–21</w:t>
      </w:r>
    </w:p>
    <w:p w14:paraId="2C774006" w14:textId="42D07E18"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rPr>
        <w:lastRenderedPageBreak/>
        <w:t xml:space="preserve">10 фактів про Піонерське озеро. Фотографії старого Львова. URL: </w:t>
      </w:r>
      <w:hyperlink r:id="rId160" w:history="1">
        <w:r w:rsidRPr="00B14E79">
          <w:rPr>
            <w:rStyle w:val="a5"/>
            <w:rFonts w:ascii="Times New Roman" w:hAnsi="Times New Roman" w:cs="Times New Roman"/>
            <w:color w:val="auto"/>
            <w:sz w:val="28"/>
            <w:szCs w:val="28"/>
            <w:u w:val="none"/>
          </w:rPr>
          <w:t>https://photolviv.in.ua/10-faktiv-pro-pioners-ke-ozero/</w:t>
        </w:r>
      </w:hyperlink>
      <w:r w:rsidR="009A567A" w:rsidRPr="00B14E79">
        <w:rPr>
          <w:rFonts w:ascii="Times New Roman" w:hAnsi="Times New Roman" w:cs="Times New Roman"/>
          <w:sz w:val="28"/>
          <w:szCs w:val="28"/>
        </w:rPr>
        <w:t xml:space="preserve">  </w:t>
      </w:r>
    </w:p>
    <w:p w14:paraId="75DFF227" w14:textId="7E9216C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Style w:val="a5"/>
          <w:rFonts w:ascii="Times New Roman" w:hAnsi="Times New Roman" w:cs="Times New Roman"/>
          <w:color w:val="auto"/>
          <w:sz w:val="28"/>
          <w:szCs w:val="28"/>
          <w:u w:val="none"/>
          <w:shd w:val="clear" w:color="auto" w:fill="FFFFFF"/>
        </w:rPr>
      </w:pPr>
      <w:r w:rsidRPr="00B14E79">
        <w:rPr>
          <w:rFonts w:ascii="Times New Roman" w:hAnsi="Times New Roman" w:cs="Times New Roman"/>
          <w:sz w:val="28"/>
          <w:szCs w:val="28"/>
        </w:rPr>
        <w:t xml:space="preserve">Проект "Малі річки - життя України (річка Зубра)". </w:t>
      </w:r>
      <w:hyperlink r:id="rId161" w:history="1">
        <w:r w:rsidR="009A567A" w:rsidRPr="00B14E79">
          <w:rPr>
            <w:rStyle w:val="a5"/>
            <w:rFonts w:ascii="Times New Roman" w:hAnsi="Times New Roman" w:cs="Times New Roman"/>
            <w:sz w:val="28"/>
            <w:szCs w:val="28"/>
          </w:rPr>
          <w:t>URL: https://naurok.com.ua/proek-mali-richki---zhittya-ukra-ni-richka-zubra-236663.html</w:t>
        </w:r>
      </w:hyperlink>
    </w:p>
    <w:p w14:paraId="2B59C96A" w14:textId="7777777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shd w:val="clear" w:color="auto" w:fill="FFFFFF"/>
        </w:rPr>
        <w:t xml:space="preserve">Пилипович О., </w:t>
      </w:r>
      <w:proofErr w:type="spellStart"/>
      <w:r w:rsidRPr="00B14E79">
        <w:rPr>
          <w:rFonts w:ascii="Times New Roman" w:hAnsi="Times New Roman" w:cs="Times New Roman"/>
          <w:sz w:val="28"/>
          <w:szCs w:val="28"/>
          <w:shd w:val="clear" w:color="auto" w:fill="FFFFFF"/>
        </w:rPr>
        <w:t>Терновецька</w:t>
      </w:r>
      <w:proofErr w:type="spellEnd"/>
      <w:r w:rsidRPr="00B14E79">
        <w:rPr>
          <w:rFonts w:ascii="Times New Roman" w:hAnsi="Times New Roman" w:cs="Times New Roman"/>
          <w:sz w:val="28"/>
          <w:szCs w:val="28"/>
          <w:shd w:val="clear" w:color="auto" w:fill="FFFFFF"/>
          <w:lang w:val="ru-RU"/>
        </w:rPr>
        <w:t xml:space="preserve"> </w:t>
      </w:r>
      <w:r w:rsidRPr="00B14E79">
        <w:rPr>
          <w:rFonts w:ascii="Times New Roman" w:hAnsi="Times New Roman" w:cs="Times New Roman"/>
          <w:sz w:val="28"/>
          <w:szCs w:val="28"/>
          <w:shd w:val="clear" w:color="auto" w:fill="FFFFFF"/>
        </w:rPr>
        <w:t xml:space="preserve">Х. </w:t>
      </w:r>
      <w:proofErr w:type="spellStart"/>
      <w:r w:rsidRPr="00B14E79">
        <w:rPr>
          <w:rFonts w:ascii="Times New Roman" w:hAnsi="Times New Roman" w:cs="Times New Roman"/>
          <w:sz w:val="28"/>
          <w:szCs w:val="28"/>
          <w:shd w:val="clear" w:color="auto" w:fill="FFFFFF"/>
        </w:rPr>
        <w:t>Геоекологічний</w:t>
      </w:r>
      <w:proofErr w:type="spellEnd"/>
      <w:r w:rsidRPr="00B14E79">
        <w:rPr>
          <w:rFonts w:ascii="Times New Roman" w:hAnsi="Times New Roman" w:cs="Times New Roman"/>
          <w:sz w:val="28"/>
          <w:szCs w:val="28"/>
          <w:shd w:val="clear" w:color="auto" w:fill="FFFFFF"/>
        </w:rPr>
        <w:t xml:space="preserve"> аналіз річки Зубра в межах міста Львів. </w:t>
      </w:r>
      <w:r w:rsidRPr="00B14E79">
        <w:rPr>
          <w:rFonts w:ascii="Times New Roman" w:hAnsi="Times New Roman" w:cs="Times New Roman"/>
          <w:i/>
          <w:iCs/>
          <w:sz w:val="28"/>
          <w:szCs w:val="28"/>
        </w:rPr>
        <w:t>Географічні аспекти просторової організації території, суспільства та збалансованого природокористування</w:t>
      </w:r>
      <w:r w:rsidRPr="00B14E79">
        <w:rPr>
          <w:rFonts w:ascii="Times New Roman" w:hAnsi="Times New Roman" w:cs="Times New Roman"/>
          <w:sz w:val="28"/>
          <w:szCs w:val="28"/>
        </w:rPr>
        <w:t>: матеріали ІV науково-практичної конференції студентів, аспірантів і молодих вчених (Україна, м. Ужгород, 24-26 травня 2023 р.). Ужгород: ПП Данило С.І., 2023</w:t>
      </w:r>
      <w:r w:rsidRPr="00B14E79">
        <w:rPr>
          <w:rFonts w:ascii="Times New Roman" w:hAnsi="Times New Roman" w:cs="Times New Roman"/>
          <w:sz w:val="28"/>
          <w:szCs w:val="28"/>
          <w:shd w:val="clear" w:color="auto" w:fill="FFFFFF"/>
        </w:rPr>
        <w:t>.С. 48–52</w:t>
      </w:r>
    </w:p>
    <w:p w14:paraId="2E90BC1A" w14:textId="7777777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r w:rsidRPr="00B14E79">
        <w:rPr>
          <w:rFonts w:ascii="Times New Roman" w:hAnsi="Times New Roman" w:cs="Times New Roman"/>
          <w:sz w:val="28"/>
          <w:szCs w:val="28"/>
        </w:rPr>
        <w:t xml:space="preserve">Річка </w:t>
      </w:r>
      <w:proofErr w:type="spellStart"/>
      <w:r w:rsidRPr="00B14E79">
        <w:rPr>
          <w:rFonts w:ascii="Times New Roman" w:hAnsi="Times New Roman" w:cs="Times New Roman"/>
          <w:sz w:val="28"/>
          <w:szCs w:val="28"/>
        </w:rPr>
        <w:t>Марунька</w:t>
      </w:r>
      <w:proofErr w:type="spellEnd"/>
      <w:r w:rsidRPr="00B14E79">
        <w:rPr>
          <w:rFonts w:ascii="Times New Roman" w:hAnsi="Times New Roman" w:cs="Times New Roman"/>
          <w:sz w:val="28"/>
          <w:szCs w:val="28"/>
        </w:rPr>
        <w:t xml:space="preserve"> у Винниках: природа, історія, екологія. </w:t>
      </w:r>
      <w:r w:rsidRPr="00B14E79">
        <w:rPr>
          <w:rFonts w:ascii="Times New Roman" w:hAnsi="Times New Roman" w:cs="Times New Roman"/>
          <w:sz w:val="28"/>
          <w:szCs w:val="28"/>
          <w:lang w:val="pl-PL"/>
        </w:rPr>
        <w:t xml:space="preserve">URL: </w:t>
      </w:r>
      <w:r w:rsidR="00327BB0">
        <w:fldChar w:fldCharType="begin"/>
      </w:r>
      <w:r w:rsidR="00327BB0">
        <w:instrText xml:space="preserve"> HYPERLINK "https://baitsar.blogspot.com/2017/11/blog-post_54.html" </w:instrText>
      </w:r>
      <w:r w:rsidR="00327BB0">
        <w:fldChar w:fldCharType="separate"/>
      </w:r>
      <w:r w:rsidRPr="00B14E79">
        <w:rPr>
          <w:rStyle w:val="a5"/>
          <w:rFonts w:ascii="Times New Roman" w:hAnsi="Times New Roman" w:cs="Times New Roman"/>
          <w:color w:val="auto"/>
          <w:sz w:val="28"/>
          <w:szCs w:val="28"/>
          <w:shd w:val="clear" w:color="auto" w:fill="FFFFFF"/>
          <w:lang w:val="pl-PL"/>
        </w:rPr>
        <w:t>https</w:t>
      </w:r>
      <w:r w:rsidRPr="00B14E79">
        <w:rPr>
          <w:rStyle w:val="a5"/>
          <w:rFonts w:ascii="Times New Roman" w:hAnsi="Times New Roman" w:cs="Times New Roman"/>
          <w:color w:val="auto"/>
          <w:sz w:val="28"/>
          <w:szCs w:val="28"/>
          <w:shd w:val="clear" w:color="auto" w:fill="FFFFFF"/>
        </w:rPr>
        <w:t>://</w:t>
      </w:r>
      <w:r w:rsidRPr="00B14E79">
        <w:rPr>
          <w:rStyle w:val="a5"/>
          <w:rFonts w:ascii="Times New Roman" w:hAnsi="Times New Roman" w:cs="Times New Roman"/>
          <w:color w:val="auto"/>
          <w:sz w:val="28"/>
          <w:szCs w:val="28"/>
          <w:shd w:val="clear" w:color="auto" w:fill="FFFFFF"/>
          <w:lang w:val="pl-PL"/>
        </w:rPr>
        <w:t>baitsar</w:t>
      </w:r>
      <w:r w:rsidRPr="00B14E79">
        <w:rPr>
          <w:rStyle w:val="a5"/>
          <w:rFonts w:ascii="Times New Roman" w:hAnsi="Times New Roman" w:cs="Times New Roman"/>
          <w:color w:val="auto"/>
          <w:sz w:val="28"/>
          <w:szCs w:val="28"/>
          <w:shd w:val="clear" w:color="auto" w:fill="FFFFFF"/>
        </w:rPr>
        <w:t>.</w:t>
      </w:r>
      <w:r w:rsidRPr="00B14E79">
        <w:rPr>
          <w:rStyle w:val="a5"/>
          <w:rFonts w:ascii="Times New Roman" w:hAnsi="Times New Roman" w:cs="Times New Roman"/>
          <w:color w:val="auto"/>
          <w:sz w:val="28"/>
          <w:szCs w:val="28"/>
          <w:shd w:val="clear" w:color="auto" w:fill="FFFFFF"/>
          <w:lang w:val="pl-PL"/>
        </w:rPr>
        <w:t>blogspot</w:t>
      </w:r>
      <w:r w:rsidRPr="00B14E79">
        <w:rPr>
          <w:rStyle w:val="a5"/>
          <w:rFonts w:ascii="Times New Roman" w:hAnsi="Times New Roman" w:cs="Times New Roman"/>
          <w:color w:val="auto"/>
          <w:sz w:val="28"/>
          <w:szCs w:val="28"/>
          <w:shd w:val="clear" w:color="auto" w:fill="FFFFFF"/>
        </w:rPr>
        <w:t>.</w:t>
      </w:r>
      <w:r w:rsidRPr="00B14E79">
        <w:rPr>
          <w:rStyle w:val="a5"/>
          <w:rFonts w:ascii="Times New Roman" w:hAnsi="Times New Roman" w:cs="Times New Roman"/>
          <w:color w:val="auto"/>
          <w:sz w:val="28"/>
          <w:szCs w:val="28"/>
          <w:shd w:val="clear" w:color="auto" w:fill="FFFFFF"/>
          <w:lang w:val="pl-PL"/>
        </w:rPr>
        <w:t>com</w:t>
      </w:r>
      <w:r w:rsidRPr="00B14E79">
        <w:rPr>
          <w:rStyle w:val="a5"/>
          <w:rFonts w:ascii="Times New Roman" w:hAnsi="Times New Roman" w:cs="Times New Roman"/>
          <w:color w:val="auto"/>
          <w:sz w:val="28"/>
          <w:szCs w:val="28"/>
          <w:shd w:val="clear" w:color="auto" w:fill="FFFFFF"/>
        </w:rPr>
        <w:t>/2017/11/</w:t>
      </w:r>
      <w:r w:rsidRPr="00B14E79">
        <w:rPr>
          <w:rStyle w:val="a5"/>
          <w:rFonts w:ascii="Times New Roman" w:hAnsi="Times New Roman" w:cs="Times New Roman"/>
          <w:color w:val="auto"/>
          <w:sz w:val="28"/>
          <w:szCs w:val="28"/>
          <w:shd w:val="clear" w:color="auto" w:fill="FFFFFF"/>
          <w:lang w:val="pl-PL"/>
        </w:rPr>
        <w:t>blog</w:t>
      </w:r>
      <w:r w:rsidRPr="00B14E79">
        <w:rPr>
          <w:rStyle w:val="a5"/>
          <w:rFonts w:ascii="Times New Roman" w:hAnsi="Times New Roman" w:cs="Times New Roman"/>
          <w:color w:val="auto"/>
          <w:sz w:val="28"/>
          <w:szCs w:val="28"/>
          <w:shd w:val="clear" w:color="auto" w:fill="FFFFFF"/>
        </w:rPr>
        <w:t>-</w:t>
      </w:r>
      <w:r w:rsidRPr="00B14E79">
        <w:rPr>
          <w:rStyle w:val="a5"/>
          <w:rFonts w:ascii="Times New Roman" w:hAnsi="Times New Roman" w:cs="Times New Roman"/>
          <w:color w:val="auto"/>
          <w:sz w:val="28"/>
          <w:szCs w:val="28"/>
          <w:shd w:val="clear" w:color="auto" w:fill="FFFFFF"/>
          <w:lang w:val="pl-PL"/>
        </w:rPr>
        <w:t>post</w:t>
      </w:r>
      <w:r w:rsidRPr="00B14E79">
        <w:rPr>
          <w:rStyle w:val="a5"/>
          <w:rFonts w:ascii="Times New Roman" w:hAnsi="Times New Roman" w:cs="Times New Roman"/>
          <w:color w:val="auto"/>
          <w:sz w:val="28"/>
          <w:szCs w:val="28"/>
          <w:shd w:val="clear" w:color="auto" w:fill="FFFFFF"/>
        </w:rPr>
        <w:t>_54.</w:t>
      </w:r>
      <w:r w:rsidRPr="00B14E79">
        <w:rPr>
          <w:rStyle w:val="a5"/>
          <w:rFonts w:ascii="Times New Roman" w:hAnsi="Times New Roman" w:cs="Times New Roman"/>
          <w:color w:val="auto"/>
          <w:sz w:val="28"/>
          <w:szCs w:val="28"/>
          <w:shd w:val="clear" w:color="auto" w:fill="FFFFFF"/>
          <w:lang w:val="pl-PL"/>
        </w:rPr>
        <w:t>html</w:t>
      </w:r>
      <w:r w:rsidR="00327BB0">
        <w:rPr>
          <w:rStyle w:val="a5"/>
          <w:rFonts w:ascii="Times New Roman" w:hAnsi="Times New Roman" w:cs="Times New Roman"/>
          <w:color w:val="auto"/>
          <w:sz w:val="28"/>
          <w:szCs w:val="28"/>
          <w:shd w:val="clear" w:color="auto" w:fill="FFFFFF"/>
          <w:lang w:val="pl-PL"/>
        </w:rPr>
        <w:fldChar w:fldCharType="end"/>
      </w:r>
    </w:p>
    <w:p w14:paraId="018D0E10" w14:textId="7777777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proofErr w:type="spellStart"/>
      <w:r w:rsidRPr="00B14E79">
        <w:rPr>
          <w:rStyle w:val="a6"/>
          <w:rFonts w:ascii="Times New Roman" w:hAnsi="Times New Roman" w:cs="Times New Roman"/>
          <w:i w:val="0"/>
          <w:iCs w:val="0"/>
          <w:sz w:val="28"/>
          <w:szCs w:val="28"/>
          <w:shd w:val="clear" w:color="auto" w:fill="FFFFFF"/>
        </w:rPr>
        <w:t>Байцар</w:t>
      </w:r>
      <w:proofErr w:type="spellEnd"/>
      <w:r w:rsidRPr="00B14E79">
        <w:rPr>
          <w:rStyle w:val="a6"/>
          <w:rFonts w:ascii="Times New Roman" w:hAnsi="Times New Roman" w:cs="Times New Roman"/>
          <w:i w:val="0"/>
          <w:iCs w:val="0"/>
          <w:sz w:val="28"/>
          <w:szCs w:val="28"/>
          <w:shd w:val="clear" w:color="auto" w:fill="FFFFFF"/>
        </w:rPr>
        <w:t xml:space="preserve"> А</w:t>
      </w:r>
      <w:r w:rsidRPr="00B14E79">
        <w:rPr>
          <w:rFonts w:ascii="Times New Roman" w:hAnsi="Times New Roman" w:cs="Times New Roman"/>
          <w:sz w:val="28"/>
          <w:szCs w:val="28"/>
          <w:shd w:val="clear" w:color="auto" w:fill="FFFFFF"/>
        </w:rPr>
        <w:t>.Л.</w:t>
      </w:r>
      <w:r w:rsidRPr="00B14E79">
        <w:rPr>
          <w:rFonts w:ascii="Times New Roman" w:hAnsi="Times New Roman" w:cs="Times New Roman"/>
          <w:sz w:val="28"/>
          <w:szCs w:val="28"/>
          <w:shd w:val="clear" w:color="auto" w:fill="FFFFFF"/>
          <w:lang w:val="ru-RU"/>
        </w:rPr>
        <w:t xml:space="preserve"> </w:t>
      </w:r>
      <w:r w:rsidRPr="00B14E79">
        <w:rPr>
          <w:rStyle w:val="a6"/>
          <w:rFonts w:ascii="Times New Roman" w:hAnsi="Times New Roman" w:cs="Times New Roman"/>
          <w:i w:val="0"/>
          <w:iCs w:val="0"/>
          <w:sz w:val="28"/>
          <w:szCs w:val="28"/>
          <w:shd w:val="clear" w:color="auto" w:fill="FFFFFF"/>
        </w:rPr>
        <w:t>Винники туристичні</w:t>
      </w:r>
      <w:r w:rsidRPr="00B14E79">
        <w:rPr>
          <w:rFonts w:ascii="Times New Roman" w:hAnsi="Times New Roman" w:cs="Times New Roman"/>
          <w:sz w:val="28"/>
          <w:szCs w:val="28"/>
          <w:shd w:val="clear" w:color="auto" w:fill="FFFFFF"/>
        </w:rPr>
        <w:t>.</w:t>
      </w:r>
      <w:r w:rsidRPr="00B14E79">
        <w:rPr>
          <w:rFonts w:ascii="Times New Roman" w:hAnsi="Times New Roman" w:cs="Times New Roman"/>
          <w:sz w:val="28"/>
          <w:szCs w:val="28"/>
          <w:shd w:val="clear" w:color="auto" w:fill="FFFFFF"/>
          <w:lang w:val="ru-RU"/>
        </w:rPr>
        <w:t xml:space="preserve"> </w:t>
      </w:r>
      <w:r w:rsidRPr="00B14E79">
        <w:rPr>
          <w:rStyle w:val="a6"/>
          <w:rFonts w:ascii="Times New Roman" w:hAnsi="Times New Roman" w:cs="Times New Roman"/>
          <w:i w:val="0"/>
          <w:iCs w:val="0"/>
          <w:sz w:val="28"/>
          <w:szCs w:val="28"/>
          <w:shd w:val="clear" w:color="auto" w:fill="FFFFFF"/>
        </w:rPr>
        <w:t>Науково</w:t>
      </w:r>
      <w:r w:rsidRPr="00B14E79">
        <w:rPr>
          <w:rFonts w:ascii="Times New Roman" w:hAnsi="Times New Roman" w:cs="Times New Roman"/>
          <w:sz w:val="28"/>
          <w:szCs w:val="28"/>
          <w:shd w:val="clear" w:color="auto" w:fill="FFFFFF"/>
        </w:rPr>
        <w:t>-</w:t>
      </w:r>
      <w:r w:rsidRPr="00B14E79">
        <w:rPr>
          <w:rStyle w:val="a6"/>
          <w:rFonts w:ascii="Times New Roman" w:hAnsi="Times New Roman" w:cs="Times New Roman"/>
          <w:i w:val="0"/>
          <w:iCs w:val="0"/>
          <w:sz w:val="28"/>
          <w:szCs w:val="28"/>
          <w:shd w:val="clear" w:color="auto" w:fill="FFFFFF"/>
        </w:rPr>
        <w:t>краєзнавче видання</w:t>
      </w:r>
      <w:r w:rsidRPr="00B14E79">
        <w:rPr>
          <w:rFonts w:ascii="Times New Roman" w:hAnsi="Times New Roman" w:cs="Times New Roman"/>
          <w:sz w:val="28"/>
          <w:szCs w:val="28"/>
          <w:shd w:val="clear" w:color="auto" w:fill="FFFFFF"/>
        </w:rPr>
        <w:t>.</w:t>
      </w:r>
      <w:r w:rsidRPr="00B14E79">
        <w:rPr>
          <w:rFonts w:ascii="Times New Roman" w:hAnsi="Times New Roman" w:cs="Times New Roman"/>
          <w:sz w:val="28"/>
          <w:szCs w:val="28"/>
          <w:shd w:val="clear" w:color="auto" w:fill="FFFFFF"/>
          <w:lang w:val="ru-RU"/>
        </w:rPr>
        <w:t xml:space="preserve"> </w:t>
      </w:r>
      <w:r w:rsidRPr="00B14E79">
        <w:rPr>
          <w:rStyle w:val="a6"/>
          <w:rFonts w:ascii="Times New Roman" w:hAnsi="Times New Roman" w:cs="Times New Roman"/>
          <w:i w:val="0"/>
          <w:iCs w:val="0"/>
          <w:sz w:val="28"/>
          <w:szCs w:val="28"/>
          <w:shd w:val="clear" w:color="auto" w:fill="FFFFFF"/>
        </w:rPr>
        <w:t>Винники</w:t>
      </w:r>
      <w:r w:rsidRPr="00B14E79">
        <w:rPr>
          <w:rFonts w:ascii="Times New Roman" w:hAnsi="Times New Roman" w:cs="Times New Roman"/>
          <w:sz w:val="28"/>
          <w:szCs w:val="28"/>
          <w:shd w:val="clear" w:color="auto" w:fill="FFFFFF"/>
        </w:rPr>
        <w:t>: ТзОВ ВТФ «</w:t>
      </w:r>
      <w:proofErr w:type="spellStart"/>
      <w:r w:rsidRPr="00B14E79">
        <w:rPr>
          <w:rFonts w:ascii="Times New Roman" w:hAnsi="Times New Roman" w:cs="Times New Roman"/>
          <w:sz w:val="28"/>
          <w:szCs w:val="28"/>
          <w:shd w:val="clear" w:color="auto" w:fill="FFFFFF"/>
        </w:rPr>
        <w:t>Друксервіс</w:t>
      </w:r>
      <w:proofErr w:type="spellEnd"/>
      <w:r w:rsidRPr="00B14E79">
        <w:rPr>
          <w:rFonts w:ascii="Times New Roman" w:hAnsi="Times New Roman" w:cs="Times New Roman"/>
          <w:sz w:val="28"/>
          <w:szCs w:val="28"/>
          <w:shd w:val="clear" w:color="auto" w:fill="FFFFFF"/>
        </w:rPr>
        <w:t>», 2016. 312 с.</w:t>
      </w:r>
    </w:p>
    <w:p w14:paraId="1B611C69" w14:textId="7777777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shd w:val="clear" w:color="auto" w:fill="FFFFFF"/>
        </w:rPr>
      </w:pPr>
      <w:proofErr w:type="spellStart"/>
      <w:r w:rsidRPr="00B14E79">
        <w:rPr>
          <w:rFonts w:ascii="Times New Roman" w:hAnsi="Times New Roman" w:cs="Times New Roman"/>
          <w:sz w:val="28"/>
          <w:szCs w:val="28"/>
        </w:rPr>
        <w:t>Перхач</w:t>
      </w:r>
      <w:proofErr w:type="spellEnd"/>
      <w:r w:rsidRPr="00B14E79">
        <w:rPr>
          <w:rFonts w:ascii="Times New Roman" w:hAnsi="Times New Roman" w:cs="Times New Roman"/>
          <w:sz w:val="28"/>
          <w:szCs w:val="28"/>
        </w:rPr>
        <w:t xml:space="preserve"> О. Водопостачання м. Львова: еколого-географічні аспекти розвитку. </w:t>
      </w:r>
      <w:r w:rsidRPr="00B14E79">
        <w:rPr>
          <w:rFonts w:ascii="Times New Roman" w:hAnsi="Times New Roman" w:cs="Times New Roman"/>
          <w:i/>
          <w:iCs/>
          <w:sz w:val="28"/>
          <w:szCs w:val="28"/>
        </w:rPr>
        <w:t>Географічна наука і практика: виклики епохи:</w:t>
      </w:r>
      <w:r w:rsidRPr="00B14E79">
        <w:rPr>
          <w:rFonts w:ascii="Times New Roman" w:hAnsi="Times New Roman" w:cs="Times New Roman"/>
          <w:sz w:val="28"/>
          <w:szCs w:val="28"/>
        </w:rPr>
        <w:t xml:space="preserve"> Матеріали міжнародної наукової конференції, присвяченої 130‐річчю географії у Львівському університеті (м. Львів, 16–18 травня 2013 р.) / [</w:t>
      </w:r>
      <w:proofErr w:type="spellStart"/>
      <w:r w:rsidRPr="00B14E79">
        <w:rPr>
          <w:rFonts w:ascii="Times New Roman" w:hAnsi="Times New Roman" w:cs="Times New Roman"/>
          <w:sz w:val="28"/>
          <w:szCs w:val="28"/>
        </w:rPr>
        <w:t>Відповід</w:t>
      </w:r>
      <w:proofErr w:type="spellEnd"/>
      <w:r w:rsidRPr="00B14E79">
        <w:rPr>
          <w:rFonts w:ascii="Times New Roman" w:hAnsi="Times New Roman" w:cs="Times New Roman"/>
          <w:sz w:val="28"/>
          <w:szCs w:val="28"/>
        </w:rPr>
        <w:t xml:space="preserve">. редактори: доц. В. І. </w:t>
      </w:r>
      <w:proofErr w:type="spellStart"/>
      <w:r w:rsidRPr="00B14E79">
        <w:rPr>
          <w:rFonts w:ascii="Times New Roman" w:hAnsi="Times New Roman" w:cs="Times New Roman"/>
          <w:sz w:val="28"/>
          <w:szCs w:val="28"/>
        </w:rPr>
        <w:t>Біланюк</w:t>
      </w:r>
      <w:proofErr w:type="spellEnd"/>
      <w:r w:rsidRPr="00B14E79">
        <w:rPr>
          <w:rFonts w:ascii="Times New Roman" w:hAnsi="Times New Roman" w:cs="Times New Roman"/>
          <w:sz w:val="28"/>
          <w:szCs w:val="28"/>
        </w:rPr>
        <w:t>, доц. Є. А. Іванов]. У 3‐ох томах. Львів: Видавничий центр ЛНУ імені Івана Франка, 2013. Том 3. С. 45–49.</w:t>
      </w:r>
    </w:p>
    <w:p w14:paraId="778B9C25" w14:textId="6D049E68"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rPr>
      </w:pPr>
      <w:r w:rsidRPr="00B14E79">
        <w:rPr>
          <w:rStyle w:val="mw-page-title-main"/>
          <w:rFonts w:ascii="Times New Roman" w:hAnsi="Times New Roman" w:cs="Times New Roman"/>
          <w:sz w:val="28"/>
          <w:szCs w:val="28"/>
        </w:rPr>
        <w:t xml:space="preserve">Млинівка (притока </w:t>
      </w:r>
      <w:proofErr w:type="spellStart"/>
      <w:r w:rsidRPr="00B14E79">
        <w:rPr>
          <w:rStyle w:val="mw-page-title-main"/>
          <w:rFonts w:ascii="Times New Roman" w:hAnsi="Times New Roman" w:cs="Times New Roman"/>
          <w:sz w:val="28"/>
          <w:szCs w:val="28"/>
        </w:rPr>
        <w:t>Капелівки</w:t>
      </w:r>
      <w:proofErr w:type="spellEnd"/>
      <w:r w:rsidRPr="00B14E79">
        <w:rPr>
          <w:rStyle w:val="mw-page-title-main"/>
          <w:rFonts w:ascii="Times New Roman" w:hAnsi="Times New Roman" w:cs="Times New Roman"/>
          <w:sz w:val="28"/>
          <w:szCs w:val="28"/>
        </w:rPr>
        <w:t>)</w:t>
      </w:r>
      <w:r w:rsidRPr="00B14E79">
        <w:rPr>
          <w:rStyle w:val="mw-page-title-main"/>
          <w:rFonts w:ascii="Times New Roman" w:hAnsi="Times New Roman" w:cs="Times New Roman"/>
          <w:sz w:val="28"/>
          <w:szCs w:val="28"/>
          <w:lang w:val="ru-RU"/>
        </w:rPr>
        <w:t xml:space="preserve">. </w:t>
      </w:r>
      <w:r w:rsidRPr="00B14E79">
        <w:rPr>
          <w:rStyle w:val="mw-page-title-main"/>
          <w:rFonts w:ascii="Times New Roman" w:hAnsi="Times New Roman" w:cs="Times New Roman"/>
          <w:sz w:val="28"/>
          <w:szCs w:val="28"/>
          <w:lang w:val="pl-PL"/>
        </w:rPr>
        <w:t>URL</w:t>
      </w:r>
      <w:r w:rsidRPr="008611C7">
        <w:rPr>
          <w:rStyle w:val="mw-page-title-main"/>
          <w:rFonts w:ascii="Times New Roman" w:hAnsi="Times New Roman" w:cs="Times New Roman"/>
          <w:sz w:val="28"/>
          <w:szCs w:val="28"/>
          <w:lang w:val="ru-RU"/>
        </w:rPr>
        <w:t>:</w:t>
      </w:r>
      <w:r w:rsidRPr="008611C7">
        <w:rPr>
          <w:rStyle w:val="mw-page-title-main"/>
          <w:rFonts w:ascii="Times New Roman" w:hAnsi="Times New Roman" w:cs="Times New Roman"/>
          <w:b/>
          <w:bCs/>
          <w:sz w:val="28"/>
          <w:szCs w:val="28"/>
          <w:lang w:val="ru-RU"/>
        </w:rPr>
        <w:t xml:space="preserve"> </w:t>
      </w:r>
      <w:hyperlink r:id="rId162" w:history="1">
        <w:r w:rsidRPr="00B14E79">
          <w:rPr>
            <w:rStyle w:val="a5"/>
            <w:rFonts w:ascii="Times New Roman" w:hAnsi="Times New Roman" w:cs="Times New Roman"/>
            <w:color w:val="auto"/>
            <w:sz w:val="28"/>
            <w:szCs w:val="28"/>
          </w:rPr>
          <w:t>https://uk.wikipedia.org/wiki/%D0%9C%D0%BB%D0%B8%D0%BD%D1%96%D0%B2%D0%BA%D0%B0_%28%D0%BF%D1%80%D0%B8%D1%82%D0%BE%D0%BA%D0%B0_%D0%9A%D0%B0%D0%BF%D0%B5%D0%BB%D1%96%D0%B2%D0%BA%D0%B8%29</w:t>
        </w:r>
      </w:hyperlink>
      <w:r w:rsidR="009A567A" w:rsidRPr="00B14E79">
        <w:rPr>
          <w:rFonts w:ascii="Times New Roman" w:hAnsi="Times New Roman" w:cs="Times New Roman"/>
          <w:sz w:val="28"/>
          <w:szCs w:val="28"/>
        </w:rPr>
        <w:t xml:space="preserve"> </w:t>
      </w:r>
    </w:p>
    <w:p w14:paraId="41F21F08" w14:textId="77777777"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rPr>
      </w:pPr>
      <w:r w:rsidRPr="007B4164">
        <w:rPr>
          <w:rFonts w:ascii="Times New Roman" w:eastAsia="Times New Roman" w:hAnsi="Times New Roman" w:cs="Times New Roman"/>
          <w:kern w:val="36"/>
          <w:sz w:val="28"/>
          <w:szCs w:val="28"/>
          <w:lang w:eastAsia="uk-UA"/>
        </w:rPr>
        <w:t>Результати вимірювань показників якості води у водоймах та потоках на території Львівської МТГ (дані моніторингу)</w:t>
      </w:r>
      <w:r w:rsidRPr="00B14E79">
        <w:rPr>
          <w:rFonts w:ascii="Times New Roman" w:eastAsia="Times New Roman" w:hAnsi="Times New Roman" w:cs="Times New Roman"/>
          <w:kern w:val="36"/>
          <w:sz w:val="28"/>
          <w:szCs w:val="28"/>
          <w:lang w:eastAsia="uk-UA"/>
        </w:rPr>
        <w:t>. Відкриті дані Львова</w:t>
      </w:r>
      <w:r w:rsidRPr="00B14E79">
        <w:rPr>
          <w:rFonts w:ascii="Times New Roman" w:hAnsi="Times New Roman" w:cs="Times New Roman"/>
          <w:sz w:val="28"/>
          <w:szCs w:val="28"/>
        </w:rPr>
        <w:t xml:space="preserve">: веб-сайт. </w:t>
      </w:r>
      <w:r w:rsidRPr="00B14E79">
        <w:rPr>
          <w:rFonts w:ascii="Times New Roman" w:eastAsia="Times New Roman" w:hAnsi="Times New Roman" w:cs="Times New Roman"/>
          <w:kern w:val="36"/>
          <w:sz w:val="28"/>
          <w:szCs w:val="28"/>
          <w:lang w:val="pl-PL" w:eastAsia="uk-UA"/>
        </w:rPr>
        <w:t>URL</w:t>
      </w:r>
      <w:r w:rsidRPr="00B14E79">
        <w:rPr>
          <w:rFonts w:ascii="Times New Roman" w:eastAsia="Times New Roman" w:hAnsi="Times New Roman" w:cs="Times New Roman"/>
          <w:kern w:val="36"/>
          <w:sz w:val="28"/>
          <w:szCs w:val="28"/>
          <w:lang w:eastAsia="uk-UA"/>
        </w:rPr>
        <w:t xml:space="preserve">: </w:t>
      </w:r>
      <w:hyperlink r:id="rId163" w:history="1">
        <w:r w:rsidRPr="00B14E79">
          <w:rPr>
            <w:rStyle w:val="a5"/>
            <w:rFonts w:ascii="Times New Roman" w:eastAsia="Times New Roman" w:hAnsi="Times New Roman" w:cs="Times New Roman"/>
            <w:color w:val="auto"/>
            <w:sz w:val="28"/>
            <w:szCs w:val="28"/>
            <w:lang w:eastAsia="uk-UA"/>
          </w:rPr>
          <w:t>https://opendata.city-adm.lviv.ua/dataset/48e4f730-93f3-4f47-be7d-820eea3e46d9</w:t>
        </w:r>
      </w:hyperlink>
      <w:r w:rsidRPr="00B14E79">
        <w:rPr>
          <w:rFonts w:ascii="Times New Roman" w:eastAsia="Times New Roman" w:hAnsi="Times New Roman" w:cs="Times New Roman"/>
          <w:sz w:val="28"/>
          <w:szCs w:val="28"/>
          <w:lang w:eastAsia="uk-UA"/>
        </w:rPr>
        <w:t xml:space="preserve"> </w:t>
      </w:r>
      <w:bookmarkEnd w:id="50"/>
    </w:p>
    <w:p w14:paraId="009D4137" w14:textId="7223403B"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rPr>
      </w:pPr>
      <w:r w:rsidRPr="00B14E79">
        <w:rPr>
          <w:rFonts w:ascii="Times New Roman" w:hAnsi="Times New Roman" w:cs="Times New Roman"/>
          <w:sz w:val="28"/>
          <w:szCs w:val="28"/>
        </w:rPr>
        <w:t xml:space="preserve">Потік </w:t>
      </w:r>
      <w:proofErr w:type="spellStart"/>
      <w:r w:rsidRPr="00B14E79">
        <w:rPr>
          <w:rFonts w:ascii="Times New Roman" w:hAnsi="Times New Roman" w:cs="Times New Roman"/>
          <w:sz w:val="28"/>
          <w:szCs w:val="28"/>
        </w:rPr>
        <w:t>Полтва</w:t>
      </w:r>
      <w:proofErr w:type="spellEnd"/>
      <w:r w:rsidRPr="00B14E79">
        <w:rPr>
          <w:rFonts w:ascii="Times New Roman" w:hAnsi="Times New Roman" w:cs="Times New Roman"/>
          <w:sz w:val="28"/>
          <w:szCs w:val="28"/>
        </w:rPr>
        <w:t xml:space="preserve"> </w:t>
      </w:r>
      <w:r w:rsidR="009A567A" w:rsidRPr="00B14E79">
        <w:rPr>
          <w:rFonts w:ascii="Times New Roman" w:hAnsi="Times New Roman" w:cs="Times New Roman"/>
          <w:sz w:val="28"/>
          <w:szCs w:val="28"/>
        </w:rPr>
        <w:t>– аналіз води</w:t>
      </w:r>
      <w:r w:rsidRPr="00B14E79">
        <w:rPr>
          <w:rFonts w:ascii="Times New Roman" w:hAnsi="Times New Roman" w:cs="Times New Roman"/>
          <w:sz w:val="28"/>
          <w:szCs w:val="28"/>
        </w:rPr>
        <w:t>.</w:t>
      </w:r>
      <w:r w:rsidRPr="00B14E79">
        <w:rPr>
          <w:rFonts w:ascii="Times New Roman" w:eastAsia="Times New Roman" w:hAnsi="Times New Roman" w:cs="Times New Roman"/>
          <w:kern w:val="36"/>
          <w:sz w:val="28"/>
          <w:szCs w:val="28"/>
          <w:lang w:eastAsia="uk-UA"/>
        </w:rPr>
        <w:t xml:space="preserve"> </w:t>
      </w:r>
      <w:r w:rsidRPr="00B14E79">
        <w:rPr>
          <w:rFonts w:ascii="Times New Roman" w:eastAsia="Times New Roman" w:hAnsi="Times New Roman" w:cs="Times New Roman"/>
          <w:kern w:val="36"/>
          <w:sz w:val="28"/>
          <w:szCs w:val="28"/>
          <w:lang w:val="pl-PL" w:eastAsia="uk-UA"/>
        </w:rPr>
        <w:t>URL</w:t>
      </w:r>
      <w:r w:rsidRPr="00B14E79">
        <w:rPr>
          <w:rFonts w:ascii="Times New Roman" w:eastAsia="Times New Roman" w:hAnsi="Times New Roman" w:cs="Times New Roman"/>
          <w:kern w:val="36"/>
          <w:sz w:val="28"/>
          <w:szCs w:val="28"/>
          <w:lang w:eastAsia="uk-UA"/>
        </w:rPr>
        <w:t xml:space="preserve">: </w:t>
      </w:r>
      <w:hyperlink r:id="rId164" w:history="1">
        <w:r w:rsidR="009A567A" w:rsidRPr="00B14E79">
          <w:rPr>
            <w:rStyle w:val="a5"/>
            <w:rFonts w:ascii="Times New Roman" w:hAnsi="Times New Roman" w:cs="Times New Roman"/>
            <w:sz w:val="28"/>
            <w:szCs w:val="28"/>
          </w:rPr>
          <w:t>https://opendata.city-adm.lviv.ua/dataset/48e4f730-93f3-4f47-be7d-820eea3e46d9/resource/3fe3a853-f228-49be-8a91-9dbc20187cd0</w:t>
        </w:r>
      </w:hyperlink>
    </w:p>
    <w:p w14:paraId="2BDB7D26" w14:textId="0463EF73"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rPr>
      </w:pPr>
      <w:r w:rsidRPr="00B14E79">
        <w:rPr>
          <w:rFonts w:ascii="Times New Roman" w:hAnsi="Times New Roman" w:cs="Times New Roman"/>
          <w:sz w:val="28"/>
          <w:szCs w:val="28"/>
        </w:rPr>
        <w:lastRenderedPageBreak/>
        <w:t>Потік Зубра (вул. Хоткевича Г., 38)</w:t>
      </w:r>
      <w:r w:rsidR="009A567A" w:rsidRPr="00B14E79">
        <w:rPr>
          <w:rFonts w:ascii="Times New Roman" w:hAnsi="Times New Roman" w:cs="Times New Roman"/>
          <w:sz w:val="28"/>
          <w:szCs w:val="28"/>
        </w:rPr>
        <w:t xml:space="preserve"> – аналіз води</w:t>
      </w:r>
      <w:r w:rsidRPr="00B14E79">
        <w:rPr>
          <w:rFonts w:ascii="Times New Roman" w:hAnsi="Times New Roman" w:cs="Times New Roman"/>
          <w:sz w:val="28"/>
          <w:szCs w:val="28"/>
        </w:rPr>
        <w:t xml:space="preserve">. </w:t>
      </w:r>
      <w:hyperlink r:id="rId165" w:history="1">
        <w:r w:rsidR="009A567A" w:rsidRPr="00B14E79">
          <w:rPr>
            <w:rStyle w:val="a5"/>
            <w:rFonts w:ascii="Times New Roman" w:hAnsi="Times New Roman" w:cs="Times New Roman"/>
            <w:sz w:val="28"/>
            <w:szCs w:val="28"/>
          </w:rPr>
          <w:t>URL: https://opendata.city-adm.lviv.ua/dataset/48e4f730-93f3-4f47-be7d-820eea3e46d9/resource/933da858-a804-4bb6-a6ae-7cc0db76157f</w:t>
        </w:r>
      </w:hyperlink>
    </w:p>
    <w:p w14:paraId="1E5CEE0E" w14:textId="0A7DD6A6" w:rsidR="00BE75F1" w:rsidRPr="00B14E79" w:rsidRDefault="00BE75F1" w:rsidP="009A567A">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rPr>
      </w:pPr>
      <w:r w:rsidRPr="00B14E79">
        <w:rPr>
          <w:rFonts w:ascii="Times New Roman" w:hAnsi="Times New Roman" w:cs="Times New Roman"/>
          <w:sz w:val="28"/>
          <w:szCs w:val="28"/>
        </w:rPr>
        <w:t>Потік Зубра (</w:t>
      </w:r>
      <w:r w:rsidR="009A567A" w:rsidRPr="00B14E79">
        <w:rPr>
          <w:rFonts w:ascii="Times New Roman" w:hAnsi="Times New Roman" w:cs="Times New Roman"/>
          <w:sz w:val="28"/>
          <w:szCs w:val="28"/>
        </w:rPr>
        <w:t xml:space="preserve">місток, </w:t>
      </w:r>
      <w:r w:rsidRPr="00B14E79">
        <w:rPr>
          <w:rFonts w:ascii="Times New Roman" w:hAnsi="Times New Roman" w:cs="Times New Roman"/>
          <w:sz w:val="28"/>
          <w:szCs w:val="28"/>
        </w:rPr>
        <w:t xml:space="preserve">300 м від КНС) </w:t>
      </w:r>
      <w:r w:rsidR="009A567A" w:rsidRPr="00B14E79">
        <w:rPr>
          <w:rFonts w:ascii="Times New Roman" w:hAnsi="Times New Roman" w:cs="Times New Roman"/>
          <w:sz w:val="28"/>
          <w:szCs w:val="28"/>
        </w:rPr>
        <w:t>–</w:t>
      </w:r>
      <w:r w:rsidRPr="00B14E79">
        <w:rPr>
          <w:rFonts w:ascii="Times New Roman" w:hAnsi="Times New Roman" w:cs="Times New Roman"/>
          <w:sz w:val="28"/>
          <w:szCs w:val="28"/>
        </w:rPr>
        <w:t xml:space="preserve"> аналіз води. </w:t>
      </w:r>
      <w:r w:rsidRPr="00B14E79">
        <w:rPr>
          <w:rFonts w:ascii="Times New Roman" w:eastAsia="Times New Roman" w:hAnsi="Times New Roman" w:cs="Times New Roman"/>
          <w:kern w:val="36"/>
          <w:sz w:val="28"/>
          <w:szCs w:val="28"/>
          <w:lang w:val="pl-PL" w:eastAsia="uk-UA"/>
        </w:rPr>
        <w:t>URL</w:t>
      </w:r>
      <w:r w:rsidRPr="00B14E79">
        <w:rPr>
          <w:rFonts w:ascii="Times New Roman" w:eastAsia="Times New Roman" w:hAnsi="Times New Roman" w:cs="Times New Roman"/>
          <w:kern w:val="36"/>
          <w:sz w:val="28"/>
          <w:szCs w:val="28"/>
          <w:lang w:eastAsia="uk-UA"/>
        </w:rPr>
        <w:t xml:space="preserve">: </w:t>
      </w:r>
      <w:r w:rsidRPr="00B14E79">
        <w:rPr>
          <w:rFonts w:ascii="Times New Roman" w:hAnsi="Times New Roman" w:cs="Times New Roman"/>
          <w:sz w:val="28"/>
          <w:szCs w:val="28"/>
        </w:rPr>
        <w:t xml:space="preserve"> </w:t>
      </w:r>
      <w:hyperlink r:id="rId166" w:history="1">
        <w:r w:rsidRPr="00B14E79">
          <w:rPr>
            <w:rStyle w:val="a5"/>
            <w:rFonts w:ascii="Times New Roman" w:hAnsi="Times New Roman" w:cs="Times New Roman"/>
            <w:color w:val="auto"/>
            <w:sz w:val="28"/>
            <w:szCs w:val="28"/>
            <w:u w:val="none"/>
          </w:rPr>
          <w:t>https://opendata.city-adm.lviv.ua/dataset/48e4f730-93f3-4f47-be7d-820eea3e46d9/resource/03aee39c-4349-4708-abc0-b57b30722bcf</w:t>
        </w:r>
      </w:hyperlink>
      <w:r w:rsidR="009A567A" w:rsidRPr="00B14E79">
        <w:rPr>
          <w:rFonts w:ascii="Times New Roman" w:hAnsi="Times New Roman" w:cs="Times New Roman"/>
          <w:sz w:val="28"/>
          <w:szCs w:val="28"/>
        </w:rPr>
        <w:t xml:space="preserve">  </w:t>
      </w:r>
    </w:p>
    <w:p w14:paraId="6E25467E" w14:textId="1524F211"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rPr>
      </w:pPr>
      <w:r w:rsidRPr="00B14E79">
        <w:rPr>
          <w:rFonts w:ascii="Times New Roman" w:hAnsi="Times New Roman" w:cs="Times New Roman"/>
          <w:sz w:val="28"/>
          <w:szCs w:val="28"/>
        </w:rPr>
        <w:t xml:space="preserve">Потік </w:t>
      </w:r>
      <w:proofErr w:type="spellStart"/>
      <w:r w:rsidRPr="00B14E79">
        <w:rPr>
          <w:rFonts w:ascii="Times New Roman" w:hAnsi="Times New Roman" w:cs="Times New Roman"/>
          <w:sz w:val="28"/>
          <w:szCs w:val="28"/>
        </w:rPr>
        <w:t>Марунька</w:t>
      </w:r>
      <w:proofErr w:type="spellEnd"/>
      <w:r w:rsidRPr="00B14E79">
        <w:rPr>
          <w:rFonts w:ascii="Times New Roman" w:hAnsi="Times New Roman" w:cs="Times New Roman"/>
          <w:sz w:val="28"/>
          <w:szCs w:val="28"/>
        </w:rPr>
        <w:t xml:space="preserve"> (перед </w:t>
      </w:r>
      <w:proofErr w:type="spellStart"/>
      <w:r w:rsidRPr="00B14E79">
        <w:rPr>
          <w:rFonts w:ascii="Times New Roman" w:hAnsi="Times New Roman" w:cs="Times New Roman"/>
          <w:sz w:val="28"/>
          <w:szCs w:val="28"/>
        </w:rPr>
        <w:t>Винниківським</w:t>
      </w:r>
      <w:proofErr w:type="spellEnd"/>
      <w:r w:rsidRPr="00B14E79">
        <w:rPr>
          <w:rFonts w:ascii="Times New Roman" w:hAnsi="Times New Roman" w:cs="Times New Roman"/>
          <w:sz w:val="28"/>
          <w:szCs w:val="28"/>
        </w:rPr>
        <w:t xml:space="preserve"> озером)</w:t>
      </w:r>
      <w:r w:rsidR="009A567A" w:rsidRPr="00B14E79">
        <w:rPr>
          <w:rFonts w:ascii="Times New Roman" w:hAnsi="Times New Roman" w:cs="Times New Roman"/>
          <w:sz w:val="28"/>
          <w:szCs w:val="28"/>
        </w:rPr>
        <w:t xml:space="preserve"> – аналіз води.</w:t>
      </w:r>
      <w:r w:rsidRPr="00B14E79">
        <w:rPr>
          <w:rFonts w:ascii="Times New Roman" w:hAnsi="Times New Roman" w:cs="Times New Roman"/>
          <w:sz w:val="28"/>
          <w:szCs w:val="28"/>
          <w:lang w:val="ru-RU"/>
        </w:rPr>
        <w:t xml:space="preserve"> </w:t>
      </w:r>
      <w:r w:rsidRPr="00B14E79">
        <w:rPr>
          <w:rFonts w:ascii="Times New Roman" w:eastAsia="Times New Roman" w:hAnsi="Times New Roman" w:cs="Times New Roman"/>
          <w:kern w:val="36"/>
          <w:sz w:val="28"/>
          <w:szCs w:val="28"/>
          <w:lang w:val="pl-PL" w:eastAsia="uk-UA"/>
        </w:rPr>
        <w:t>URL</w:t>
      </w:r>
      <w:r w:rsidRPr="00B14E79">
        <w:rPr>
          <w:rFonts w:ascii="Times New Roman" w:eastAsia="Times New Roman" w:hAnsi="Times New Roman" w:cs="Times New Roman"/>
          <w:kern w:val="36"/>
          <w:sz w:val="28"/>
          <w:szCs w:val="28"/>
          <w:lang w:eastAsia="uk-UA"/>
        </w:rPr>
        <w:t xml:space="preserve">: </w:t>
      </w:r>
      <w:hyperlink r:id="rId167" w:history="1">
        <w:r w:rsidR="009A567A" w:rsidRPr="00B14E79">
          <w:rPr>
            <w:rStyle w:val="a5"/>
            <w:rFonts w:ascii="Times New Roman" w:hAnsi="Times New Roman" w:cs="Times New Roman"/>
            <w:sz w:val="28"/>
            <w:szCs w:val="28"/>
            <w:lang w:val="pl-PL"/>
          </w:rPr>
          <w:t>https://opendata.city-adm.lviv.ua/dataset/48e4f730-93f3-4f47-be7d-820eea3e46d9/resource/b3ec3742-a2eb-4dcb-9c1d-a98e8f8009de</w:t>
        </w:r>
      </w:hyperlink>
    </w:p>
    <w:p w14:paraId="270E4932" w14:textId="07740F5B"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rPr>
      </w:pPr>
      <w:r w:rsidRPr="00B14E79">
        <w:rPr>
          <w:rFonts w:ascii="Times New Roman" w:hAnsi="Times New Roman" w:cs="Times New Roman"/>
          <w:sz w:val="28"/>
          <w:szCs w:val="28"/>
        </w:rPr>
        <w:t xml:space="preserve">Потік </w:t>
      </w:r>
      <w:proofErr w:type="spellStart"/>
      <w:r w:rsidRPr="00B14E79">
        <w:rPr>
          <w:rFonts w:ascii="Times New Roman" w:hAnsi="Times New Roman" w:cs="Times New Roman"/>
          <w:sz w:val="28"/>
          <w:szCs w:val="28"/>
        </w:rPr>
        <w:t>Марунька</w:t>
      </w:r>
      <w:proofErr w:type="spellEnd"/>
      <w:r w:rsidRPr="00B14E79">
        <w:rPr>
          <w:rFonts w:ascii="Times New Roman" w:hAnsi="Times New Roman" w:cs="Times New Roman"/>
          <w:sz w:val="28"/>
          <w:szCs w:val="28"/>
        </w:rPr>
        <w:t xml:space="preserve"> (</w:t>
      </w:r>
      <w:proofErr w:type="spellStart"/>
      <w:r w:rsidRPr="00B14E79">
        <w:rPr>
          <w:rFonts w:ascii="Times New Roman" w:hAnsi="Times New Roman" w:cs="Times New Roman"/>
          <w:sz w:val="28"/>
          <w:szCs w:val="28"/>
        </w:rPr>
        <w:t>обʼїзна</w:t>
      </w:r>
      <w:proofErr w:type="spellEnd"/>
      <w:r w:rsidRPr="00B14E79">
        <w:rPr>
          <w:rFonts w:ascii="Times New Roman" w:hAnsi="Times New Roman" w:cs="Times New Roman"/>
          <w:sz w:val="28"/>
          <w:szCs w:val="28"/>
        </w:rPr>
        <w:t xml:space="preserve">) </w:t>
      </w:r>
      <w:r w:rsidR="009A567A" w:rsidRPr="00B14E79">
        <w:rPr>
          <w:rFonts w:ascii="Times New Roman" w:hAnsi="Times New Roman" w:cs="Times New Roman"/>
          <w:sz w:val="28"/>
          <w:szCs w:val="28"/>
        </w:rPr>
        <w:t>– аналіз води.</w:t>
      </w:r>
      <w:r w:rsidRPr="00B14E79">
        <w:rPr>
          <w:rFonts w:ascii="Times New Roman" w:eastAsia="Times New Roman" w:hAnsi="Times New Roman" w:cs="Times New Roman"/>
          <w:kern w:val="36"/>
          <w:sz w:val="28"/>
          <w:szCs w:val="28"/>
          <w:lang w:val="ru-RU" w:eastAsia="uk-UA"/>
        </w:rPr>
        <w:t xml:space="preserve"> </w:t>
      </w:r>
      <w:r w:rsidRPr="00B14E79">
        <w:rPr>
          <w:rFonts w:ascii="Times New Roman" w:eastAsia="Times New Roman" w:hAnsi="Times New Roman" w:cs="Times New Roman"/>
          <w:kern w:val="36"/>
          <w:sz w:val="28"/>
          <w:szCs w:val="28"/>
          <w:lang w:val="pl-PL" w:eastAsia="uk-UA"/>
        </w:rPr>
        <w:t>URL</w:t>
      </w:r>
      <w:r w:rsidRPr="00B14E79">
        <w:rPr>
          <w:rFonts w:ascii="Times New Roman" w:eastAsia="Times New Roman" w:hAnsi="Times New Roman" w:cs="Times New Roman"/>
          <w:kern w:val="36"/>
          <w:sz w:val="28"/>
          <w:szCs w:val="28"/>
          <w:lang w:eastAsia="uk-UA"/>
        </w:rPr>
        <w:t>:</w:t>
      </w:r>
      <w:r w:rsidRPr="00B14E79">
        <w:rPr>
          <w:rFonts w:ascii="Times New Roman" w:hAnsi="Times New Roman" w:cs="Times New Roman"/>
          <w:sz w:val="28"/>
          <w:szCs w:val="28"/>
        </w:rPr>
        <w:t xml:space="preserve"> </w:t>
      </w:r>
      <w:hyperlink r:id="rId168" w:history="1">
        <w:r w:rsidRPr="00B14E79">
          <w:rPr>
            <w:rStyle w:val="a5"/>
            <w:rFonts w:ascii="Times New Roman" w:hAnsi="Times New Roman" w:cs="Times New Roman"/>
            <w:color w:val="auto"/>
            <w:sz w:val="28"/>
            <w:szCs w:val="28"/>
            <w:u w:val="none"/>
          </w:rPr>
          <w:t>https://opendata.city-adm.lviv.ua/dataset/48e4f730-93f3-4f47-be7d-820eea3e46d9/resource/6d76df1e-3bf2-4403-9723-198f008fd3e6</w:t>
        </w:r>
      </w:hyperlink>
      <w:r w:rsidR="009A567A" w:rsidRPr="00B14E79">
        <w:rPr>
          <w:rFonts w:ascii="Times New Roman" w:hAnsi="Times New Roman" w:cs="Times New Roman"/>
          <w:sz w:val="28"/>
          <w:szCs w:val="28"/>
        </w:rPr>
        <w:t xml:space="preserve"> </w:t>
      </w:r>
    </w:p>
    <w:p w14:paraId="6A1AD74E" w14:textId="28A3B31A" w:rsidR="00BE75F1" w:rsidRPr="00B14E79" w:rsidRDefault="00BE75F1" w:rsidP="00BE75F1">
      <w:pPr>
        <w:pStyle w:val="a4"/>
        <w:numPr>
          <w:ilvl w:val="0"/>
          <w:numId w:val="13"/>
        </w:numPr>
        <w:shd w:val="clear" w:color="auto" w:fill="FFFFFF"/>
        <w:tabs>
          <w:tab w:val="left" w:pos="851"/>
          <w:tab w:val="left" w:pos="993"/>
        </w:tabs>
        <w:spacing w:after="0" w:line="360" w:lineRule="auto"/>
        <w:ind w:left="0" w:firstLine="564"/>
        <w:jc w:val="both"/>
        <w:outlineLvl w:val="0"/>
        <w:rPr>
          <w:rFonts w:ascii="Times New Roman" w:hAnsi="Times New Roman" w:cs="Times New Roman"/>
          <w:sz w:val="28"/>
          <w:szCs w:val="28"/>
        </w:rPr>
      </w:pPr>
      <w:r w:rsidRPr="00B14E79">
        <w:rPr>
          <w:rFonts w:ascii="Times New Roman" w:hAnsi="Times New Roman" w:cs="Times New Roman"/>
          <w:sz w:val="28"/>
          <w:szCs w:val="28"/>
        </w:rPr>
        <w:t>Потік Млинівка</w:t>
      </w:r>
      <w:r w:rsidR="009A567A" w:rsidRPr="00B14E79">
        <w:rPr>
          <w:rFonts w:ascii="Times New Roman" w:hAnsi="Times New Roman" w:cs="Times New Roman"/>
          <w:sz w:val="28"/>
          <w:szCs w:val="28"/>
        </w:rPr>
        <w:t xml:space="preserve"> – аналіз води</w:t>
      </w:r>
      <w:r w:rsidRPr="00B14E79">
        <w:rPr>
          <w:rFonts w:ascii="Times New Roman" w:hAnsi="Times New Roman" w:cs="Times New Roman"/>
          <w:sz w:val="28"/>
          <w:szCs w:val="28"/>
        </w:rPr>
        <w:t xml:space="preserve"> </w:t>
      </w:r>
      <w:r w:rsidRPr="00B14E79">
        <w:rPr>
          <w:rFonts w:ascii="Times New Roman" w:eastAsia="Times New Roman" w:hAnsi="Times New Roman" w:cs="Times New Roman"/>
          <w:kern w:val="36"/>
          <w:sz w:val="28"/>
          <w:szCs w:val="28"/>
          <w:lang w:val="pl-PL" w:eastAsia="uk-UA"/>
        </w:rPr>
        <w:t>URL</w:t>
      </w:r>
      <w:r w:rsidRPr="00B14E79">
        <w:rPr>
          <w:rFonts w:ascii="Times New Roman" w:eastAsia="Times New Roman" w:hAnsi="Times New Roman" w:cs="Times New Roman"/>
          <w:kern w:val="36"/>
          <w:sz w:val="28"/>
          <w:szCs w:val="28"/>
          <w:lang w:eastAsia="uk-UA"/>
        </w:rPr>
        <w:t xml:space="preserve">: </w:t>
      </w:r>
      <w:hyperlink r:id="rId169" w:history="1">
        <w:r w:rsidR="009A567A" w:rsidRPr="00B14E79">
          <w:rPr>
            <w:rStyle w:val="a5"/>
            <w:rFonts w:ascii="Times New Roman" w:hAnsi="Times New Roman" w:cs="Times New Roman"/>
            <w:sz w:val="28"/>
            <w:szCs w:val="28"/>
          </w:rPr>
          <w:t>https://opendata.city-adm.lviv.ua/dataset/48e4f730-93f3-4f47-be7d-820eea3e46d9/resource/296b5633-7bf7-4805-ad3a-761fbf7dc1b3</w:t>
        </w:r>
      </w:hyperlink>
      <w:r w:rsidR="009A567A" w:rsidRPr="00B14E79">
        <w:rPr>
          <w:rFonts w:ascii="Times New Roman" w:hAnsi="Times New Roman" w:cs="Times New Roman"/>
          <w:sz w:val="28"/>
          <w:szCs w:val="28"/>
        </w:rPr>
        <w:t xml:space="preserve"> </w:t>
      </w:r>
    </w:p>
    <w:p w14:paraId="022E219C" w14:textId="77777777" w:rsidR="00C55851" w:rsidRPr="00BE75F1" w:rsidRDefault="00C55851" w:rsidP="00BE75F1">
      <w:pPr>
        <w:tabs>
          <w:tab w:val="left" w:pos="851"/>
          <w:tab w:val="left" w:pos="993"/>
        </w:tabs>
        <w:spacing w:after="0" w:line="360" w:lineRule="auto"/>
        <w:jc w:val="both"/>
        <w:rPr>
          <w:rFonts w:ascii="Times New Roman" w:eastAsia="Times New Roman" w:hAnsi="Times New Roman" w:cs="Times New Roman"/>
          <w:sz w:val="28"/>
          <w:szCs w:val="28"/>
          <w:lang w:eastAsia="uk-UA"/>
        </w:rPr>
      </w:pPr>
    </w:p>
    <w:sectPr w:rsidR="00C55851" w:rsidRPr="00BE75F1">
      <w:headerReference w:type="default" r:id="rId170"/>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7772F9" w14:textId="77777777" w:rsidR="00327BB0" w:rsidRDefault="00327BB0" w:rsidP="00795A83">
      <w:pPr>
        <w:spacing w:after="0" w:line="240" w:lineRule="auto"/>
      </w:pPr>
      <w:r>
        <w:separator/>
      </w:r>
    </w:p>
  </w:endnote>
  <w:endnote w:type="continuationSeparator" w:id="0">
    <w:p w14:paraId="46C5A438" w14:textId="77777777" w:rsidR="00327BB0" w:rsidRDefault="00327BB0" w:rsidP="00795A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PT Sans">
    <w:charset w:val="CC"/>
    <w:family w:val="swiss"/>
    <w:pitch w:val="variable"/>
    <w:sig w:usb0="A00002EF" w:usb1="5000204B" w:usb2="00000000" w:usb3="00000000" w:csb0="00000097"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3BA396" w14:textId="77777777" w:rsidR="00327BB0" w:rsidRDefault="00327BB0" w:rsidP="00795A83">
      <w:pPr>
        <w:spacing w:after="0" w:line="240" w:lineRule="auto"/>
      </w:pPr>
      <w:r>
        <w:separator/>
      </w:r>
    </w:p>
  </w:footnote>
  <w:footnote w:type="continuationSeparator" w:id="0">
    <w:p w14:paraId="34D2FF11" w14:textId="77777777" w:rsidR="00327BB0" w:rsidRDefault="00327BB0" w:rsidP="00795A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5612467"/>
      <w:docPartObj>
        <w:docPartGallery w:val="Page Numbers (Top of Page)"/>
        <w:docPartUnique/>
      </w:docPartObj>
    </w:sdtPr>
    <w:sdtEndPr/>
    <w:sdtContent>
      <w:p w14:paraId="351C7570" w14:textId="28B7B009" w:rsidR="0084393A" w:rsidRDefault="0084393A">
        <w:pPr>
          <w:pStyle w:val="ae"/>
          <w:jc w:val="right"/>
        </w:pPr>
        <w:r>
          <w:fldChar w:fldCharType="begin"/>
        </w:r>
        <w:r>
          <w:instrText>PAGE   \* MERGEFORMAT</w:instrText>
        </w:r>
        <w:r>
          <w:fldChar w:fldCharType="separate"/>
        </w:r>
        <w:r>
          <w:t>2</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7734F"/>
    <w:multiLevelType w:val="multilevel"/>
    <w:tmpl w:val="E738ECD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15:restartNumberingAfterBreak="0">
    <w:nsid w:val="390B0F68"/>
    <w:multiLevelType w:val="multilevel"/>
    <w:tmpl w:val="5FE43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DC245BC"/>
    <w:multiLevelType w:val="hybridMultilevel"/>
    <w:tmpl w:val="E4A64C50"/>
    <w:lvl w:ilvl="0" w:tplc="1706ACD4">
      <w:start w:val="1"/>
      <w:numFmt w:val="bullet"/>
      <w:lvlText w:val="•"/>
      <w:lvlJc w:val="left"/>
      <w:pPr>
        <w:tabs>
          <w:tab w:val="num" w:pos="720"/>
        </w:tabs>
        <w:ind w:left="720" w:hanging="360"/>
      </w:pPr>
      <w:rPr>
        <w:rFonts w:ascii="Georgia" w:hAnsi="Georgia" w:hint="default"/>
      </w:rPr>
    </w:lvl>
    <w:lvl w:ilvl="1" w:tplc="AD12125C" w:tentative="1">
      <w:start w:val="1"/>
      <w:numFmt w:val="bullet"/>
      <w:lvlText w:val="•"/>
      <w:lvlJc w:val="left"/>
      <w:pPr>
        <w:tabs>
          <w:tab w:val="num" w:pos="1440"/>
        </w:tabs>
        <w:ind w:left="1440" w:hanging="360"/>
      </w:pPr>
      <w:rPr>
        <w:rFonts w:ascii="Georgia" w:hAnsi="Georgia" w:hint="default"/>
      </w:rPr>
    </w:lvl>
    <w:lvl w:ilvl="2" w:tplc="C8AE6ACA" w:tentative="1">
      <w:start w:val="1"/>
      <w:numFmt w:val="bullet"/>
      <w:lvlText w:val="•"/>
      <w:lvlJc w:val="left"/>
      <w:pPr>
        <w:tabs>
          <w:tab w:val="num" w:pos="2160"/>
        </w:tabs>
        <w:ind w:left="2160" w:hanging="360"/>
      </w:pPr>
      <w:rPr>
        <w:rFonts w:ascii="Georgia" w:hAnsi="Georgia" w:hint="default"/>
      </w:rPr>
    </w:lvl>
    <w:lvl w:ilvl="3" w:tplc="1EC83A2A" w:tentative="1">
      <w:start w:val="1"/>
      <w:numFmt w:val="bullet"/>
      <w:lvlText w:val="•"/>
      <w:lvlJc w:val="left"/>
      <w:pPr>
        <w:tabs>
          <w:tab w:val="num" w:pos="2880"/>
        </w:tabs>
        <w:ind w:left="2880" w:hanging="360"/>
      </w:pPr>
      <w:rPr>
        <w:rFonts w:ascii="Georgia" w:hAnsi="Georgia" w:hint="default"/>
      </w:rPr>
    </w:lvl>
    <w:lvl w:ilvl="4" w:tplc="D2FA42F4" w:tentative="1">
      <w:start w:val="1"/>
      <w:numFmt w:val="bullet"/>
      <w:lvlText w:val="•"/>
      <w:lvlJc w:val="left"/>
      <w:pPr>
        <w:tabs>
          <w:tab w:val="num" w:pos="3600"/>
        </w:tabs>
        <w:ind w:left="3600" w:hanging="360"/>
      </w:pPr>
      <w:rPr>
        <w:rFonts w:ascii="Georgia" w:hAnsi="Georgia" w:hint="default"/>
      </w:rPr>
    </w:lvl>
    <w:lvl w:ilvl="5" w:tplc="16DC7226" w:tentative="1">
      <w:start w:val="1"/>
      <w:numFmt w:val="bullet"/>
      <w:lvlText w:val="•"/>
      <w:lvlJc w:val="left"/>
      <w:pPr>
        <w:tabs>
          <w:tab w:val="num" w:pos="4320"/>
        </w:tabs>
        <w:ind w:left="4320" w:hanging="360"/>
      </w:pPr>
      <w:rPr>
        <w:rFonts w:ascii="Georgia" w:hAnsi="Georgia" w:hint="default"/>
      </w:rPr>
    </w:lvl>
    <w:lvl w:ilvl="6" w:tplc="A9468AB8" w:tentative="1">
      <w:start w:val="1"/>
      <w:numFmt w:val="bullet"/>
      <w:lvlText w:val="•"/>
      <w:lvlJc w:val="left"/>
      <w:pPr>
        <w:tabs>
          <w:tab w:val="num" w:pos="5040"/>
        </w:tabs>
        <w:ind w:left="5040" w:hanging="360"/>
      </w:pPr>
      <w:rPr>
        <w:rFonts w:ascii="Georgia" w:hAnsi="Georgia" w:hint="default"/>
      </w:rPr>
    </w:lvl>
    <w:lvl w:ilvl="7" w:tplc="239A1946" w:tentative="1">
      <w:start w:val="1"/>
      <w:numFmt w:val="bullet"/>
      <w:lvlText w:val="•"/>
      <w:lvlJc w:val="left"/>
      <w:pPr>
        <w:tabs>
          <w:tab w:val="num" w:pos="5760"/>
        </w:tabs>
        <w:ind w:left="5760" w:hanging="360"/>
      </w:pPr>
      <w:rPr>
        <w:rFonts w:ascii="Georgia" w:hAnsi="Georgia" w:hint="default"/>
      </w:rPr>
    </w:lvl>
    <w:lvl w:ilvl="8" w:tplc="E732114E" w:tentative="1">
      <w:start w:val="1"/>
      <w:numFmt w:val="bullet"/>
      <w:lvlText w:val="•"/>
      <w:lvlJc w:val="left"/>
      <w:pPr>
        <w:tabs>
          <w:tab w:val="num" w:pos="6480"/>
        </w:tabs>
        <w:ind w:left="6480" w:hanging="360"/>
      </w:pPr>
      <w:rPr>
        <w:rFonts w:ascii="Georgia" w:hAnsi="Georgia" w:hint="default"/>
      </w:rPr>
    </w:lvl>
  </w:abstractNum>
  <w:abstractNum w:abstractNumId="3" w15:restartNumberingAfterBreak="0">
    <w:nsid w:val="4E124387"/>
    <w:multiLevelType w:val="hybridMultilevel"/>
    <w:tmpl w:val="C85CEC5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5A87327E"/>
    <w:multiLevelType w:val="hybridMultilevel"/>
    <w:tmpl w:val="9DB0F41E"/>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 w15:restartNumberingAfterBreak="0">
    <w:nsid w:val="63690756"/>
    <w:multiLevelType w:val="multilevel"/>
    <w:tmpl w:val="1D3E4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457310D"/>
    <w:multiLevelType w:val="multilevel"/>
    <w:tmpl w:val="1890C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8281DD6"/>
    <w:multiLevelType w:val="multilevel"/>
    <w:tmpl w:val="9AC4E342"/>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8" w15:restartNumberingAfterBreak="0">
    <w:nsid w:val="6A60251F"/>
    <w:multiLevelType w:val="hybridMultilevel"/>
    <w:tmpl w:val="9DDA1EB6"/>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9272B198">
      <w:start w:val="1"/>
      <w:numFmt w:val="decimal"/>
      <w:lvlText w:val="%4."/>
      <w:lvlJc w:val="left"/>
      <w:pPr>
        <w:ind w:left="3447" w:hanging="360"/>
      </w:pPr>
      <w:rPr>
        <w:sz w:val="24"/>
        <w:szCs w:val="24"/>
      </w:r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 w15:restartNumberingAfterBreak="0">
    <w:nsid w:val="6CD154C5"/>
    <w:multiLevelType w:val="hybridMultilevel"/>
    <w:tmpl w:val="A8A2EBC2"/>
    <w:lvl w:ilvl="0" w:tplc="0F90828E">
      <w:start w:val="1"/>
      <w:numFmt w:val="decimal"/>
      <w:lvlText w:val="%1)"/>
      <w:lvlJc w:val="left"/>
      <w:pPr>
        <w:ind w:left="819" w:hanging="360"/>
      </w:pPr>
      <w:rPr>
        <w:rFonts w:hint="default"/>
        <w:b w:val="0"/>
      </w:rPr>
    </w:lvl>
    <w:lvl w:ilvl="1" w:tplc="04220019" w:tentative="1">
      <w:start w:val="1"/>
      <w:numFmt w:val="lowerLetter"/>
      <w:lvlText w:val="%2."/>
      <w:lvlJc w:val="left"/>
      <w:pPr>
        <w:ind w:left="1539" w:hanging="360"/>
      </w:pPr>
    </w:lvl>
    <w:lvl w:ilvl="2" w:tplc="0422001B" w:tentative="1">
      <w:start w:val="1"/>
      <w:numFmt w:val="lowerRoman"/>
      <w:lvlText w:val="%3."/>
      <w:lvlJc w:val="right"/>
      <w:pPr>
        <w:ind w:left="2259" w:hanging="180"/>
      </w:pPr>
    </w:lvl>
    <w:lvl w:ilvl="3" w:tplc="0422000F" w:tentative="1">
      <w:start w:val="1"/>
      <w:numFmt w:val="decimal"/>
      <w:lvlText w:val="%4."/>
      <w:lvlJc w:val="left"/>
      <w:pPr>
        <w:ind w:left="2979" w:hanging="360"/>
      </w:pPr>
    </w:lvl>
    <w:lvl w:ilvl="4" w:tplc="04220019" w:tentative="1">
      <w:start w:val="1"/>
      <w:numFmt w:val="lowerLetter"/>
      <w:lvlText w:val="%5."/>
      <w:lvlJc w:val="left"/>
      <w:pPr>
        <w:ind w:left="3699" w:hanging="360"/>
      </w:pPr>
    </w:lvl>
    <w:lvl w:ilvl="5" w:tplc="0422001B" w:tentative="1">
      <w:start w:val="1"/>
      <w:numFmt w:val="lowerRoman"/>
      <w:lvlText w:val="%6."/>
      <w:lvlJc w:val="right"/>
      <w:pPr>
        <w:ind w:left="4419" w:hanging="180"/>
      </w:pPr>
    </w:lvl>
    <w:lvl w:ilvl="6" w:tplc="0422000F" w:tentative="1">
      <w:start w:val="1"/>
      <w:numFmt w:val="decimal"/>
      <w:lvlText w:val="%7."/>
      <w:lvlJc w:val="left"/>
      <w:pPr>
        <w:ind w:left="5139" w:hanging="360"/>
      </w:pPr>
    </w:lvl>
    <w:lvl w:ilvl="7" w:tplc="04220019" w:tentative="1">
      <w:start w:val="1"/>
      <w:numFmt w:val="lowerLetter"/>
      <w:lvlText w:val="%8."/>
      <w:lvlJc w:val="left"/>
      <w:pPr>
        <w:ind w:left="5859" w:hanging="360"/>
      </w:pPr>
    </w:lvl>
    <w:lvl w:ilvl="8" w:tplc="0422001B" w:tentative="1">
      <w:start w:val="1"/>
      <w:numFmt w:val="lowerRoman"/>
      <w:lvlText w:val="%9."/>
      <w:lvlJc w:val="right"/>
      <w:pPr>
        <w:ind w:left="6579" w:hanging="180"/>
      </w:pPr>
    </w:lvl>
  </w:abstractNum>
  <w:abstractNum w:abstractNumId="10" w15:restartNumberingAfterBreak="0">
    <w:nsid w:val="6E661DFD"/>
    <w:multiLevelType w:val="hybridMultilevel"/>
    <w:tmpl w:val="DCA42346"/>
    <w:lvl w:ilvl="0" w:tplc="7C4A8EC8">
      <w:start w:val="1"/>
      <w:numFmt w:val="decimal"/>
      <w:lvlText w:val="%1."/>
      <w:lvlJc w:val="left"/>
      <w:pPr>
        <w:ind w:left="927" w:hanging="360"/>
      </w:pPr>
      <w:rPr>
        <w:rFonts w:hint="default"/>
        <w:sz w:val="28"/>
        <w:szCs w:val="28"/>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1" w15:restartNumberingAfterBreak="0">
    <w:nsid w:val="73170E82"/>
    <w:multiLevelType w:val="multilevel"/>
    <w:tmpl w:val="D33C656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78D72C4C"/>
    <w:multiLevelType w:val="multilevel"/>
    <w:tmpl w:val="1804CB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CFF16F1"/>
    <w:multiLevelType w:val="multilevel"/>
    <w:tmpl w:val="A336E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3"/>
  </w:num>
  <w:num w:numId="3">
    <w:abstractNumId w:val="0"/>
  </w:num>
  <w:num w:numId="4">
    <w:abstractNumId w:val="7"/>
  </w:num>
  <w:num w:numId="5">
    <w:abstractNumId w:val="13"/>
  </w:num>
  <w:num w:numId="6">
    <w:abstractNumId w:val="1"/>
  </w:num>
  <w:num w:numId="7">
    <w:abstractNumId w:val="6"/>
  </w:num>
  <w:num w:numId="8">
    <w:abstractNumId w:val="12"/>
  </w:num>
  <w:num w:numId="9">
    <w:abstractNumId w:val="5"/>
  </w:num>
  <w:num w:numId="10">
    <w:abstractNumId w:val="2"/>
  </w:num>
  <w:num w:numId="11">
    <w:abstractNumId w:val="8"/>
  </w:num>
  <w:num w:numId="12">
    <w:abstractNumId w:val="9"/>
  </w:num>
  <w:num w:numId="13">
    <w:abstractNumId w:val="10"/>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04EF"/>
    <w:rsid w:val="000247BE"/>
    <w:rsid w:val="0003293E"/>
    <w:rsid w:val="00041927"/>
    <w:rsid w:val="00047435"/>
    <w:rsid w:val="00047510"/>
    <w:rsid w:val="00055BB4"/>
    <w:rsid w:val="000768E8"/>
    <w:rsid w:val="00076BE5"/>
    <w:rsid w:val="00082A64"/>
    <w:rsid w:val="00083C0B"/>
    <w:rsid w:val="00087781"/>
    <w:rsid w:val="00095481"/>
    <w:rsid w:val="000A51B9"/>
    <w:rsid w:val="000B2A11"/>
    <w:rsid w:val="000B4857"/>
    <w:rsid w:val="000D1E29"/>
    <w:rsid w:val="000D373E"/>
    <w:rsid w:val="000F03DE"/>
    <w:rsid w:val="0013353C"/>
    <w:rsid w:val="00141E5F"/>
    <w:rsid w:val="00153B90"/>
    <w:rsid w:val="001544A8"/>
    <w:rsid w:val="00160D21"/>
    <w:rsid w:val="001629D5"/>
    <w:rsid w:val="00186B3E"/>
    <w:rsid w:val="001A5879"/>
    <w:rsid w:val="001A6C2B"/>
    <w:rsid w:val="001B178D"/>
    <w:rsid w:val="001D1E51"/>
    <w:rsid w:val="001D21E2"/>
    <w:rsid w:val="001D38B3"/>
    <w:rsid w:val="001D5E5B"/>
    <w:rsid w:val="001E27A3"/>
    <w:rsid w:val="001F4429"/>
    <w:rsid w:val="001F7EE4"/>
    <w:rsid w:val="0021622C"/>
    <w:rsid w:val="00223EFE"/>
    <w:rsid w:val="002260FB"/>
    <w:rsid w:val="00242E19"/>
    <w:rsid w:val="002530C8"/>
    <w:rsid w:val="00257EE8"/>
    <w:rsid w:val="00264083"/>
    <w:rsid w:val="00280EA9"/>
    <w:rsid w:val="00286BBC"/>
    <w:rsid w:val="00294532"/>
    <w:rsid w:val="002A407D"/>
    <w:rsid w:val="002C4A14"/>
    <w:rsid w:val="002C6715"/>
    <w:rsid w:val="002C7E52"/>
    <w:rsid w:val="002D4899"/>
    <w:rsid w:val="002E4985"/>
    <w:rsid w:val="002E7CC9"/>
    <w:rsid w:val="00303B5A"/>
    <w:rsid w:val="003105A0"/>
    <w:rsid w:val="0031724F"/>
    <w:rsid w:val="0032164C"/>
    <w:rsid w:val="00327BB0"/>
    <w:rsid w:val="0034580A"/>
    <w:rsid w:val="00355834"/>
    <w:rsid w:val="00357BD8"/>
    <w:rsid w:val="00364BE1"/>
    <w:rsid w:val="00367610"/>
    <w:rsid w:val="00375B35"/>
    <w:rsid w:val="00393754"/>
    <w:rsid w:val="003A4357"/>
    <w:rsid w:val="003C299C"/>
    <w:rsid w:val="003C45EB"/>
    <w:rsid w:val="003C69B7"/>
    <w:rsid w:val="003E557E"/>
    <w:rsid w:val="0043132E"/>
    <w:rsid w:val="00460DDE"/>
    <w:rsid w:val="004638F8"/>
    <w:rsid w:val="0048367B"/>
    <w:rsid w:val="00486877"/>
    <w:rsid w:val="00497D2D"/>
    <w:rsid w:val="004C6A02"/>
    <w:rsid w:val="004D6EC6"/>
    <w:rsid w:val="004D71DA"/>
    <w:rsid w:val="004E1065"/>
    <w:rsid w:val="00522011"/>
    <w:rsid w:val="0052210C"/>
    <w:rsid w:val="00525942"/>
    <w:rsid w:val="00533948"/>
    <w:rsid w:val="00536F7B"/>
    <w:rsid w:val="0057421F"/>
    <w:rsid w:val="00583F2B"/>
    <w:rsid w:val="005C171A"/>
    <w:rsid w:val="005C566D"/>
    <w:rsid w:val="005E02C0"/>
    <w:rsid w:val="005E49BE"/>
    <w:rsid w:val="00600BA5"/>
    <w:rsid w:val="00603E02"/>
    <w:rsid w:val="00617651"/>
    <w:rsid w:val="00634874"/>
    <w:rsid w:val="00635905"/>
    <w:rsid w:val="0064584E"/>
    <w:rsid w:val="006608D2"/>
    <w:rsid w:val="00661807"/>
    <w:rsid w:val="00670C61"/>
    <w:rsid w:val="006715CC"/>
    <w:rsid w:val="006741D4"/>
    <w:rsid w:val="00675989"/>
    <w:rsid w:val="0068065E"/>
    <w:rsid w:val="006A15C4"/>
    <w:rsid w:val="006B53B2"/>
    <w:rsid w:val="006B647C"/>
    <w:rsid w:val="006D34A6"/>
    <w:rsid w:val="0072644C"/>
    <w:rsid w:val="007603EA"/>
    <w:rsid w:val="007622A1"/>
    <w:rsid w:val="00777617"/>
    <w:rsid w:val="00780246"/>
    <w:rsid w:val="00795A83"/>
    <w:rsid w:val="007A7E7A"/>
    <w:rsid w:val="007B33AC"/>
    <w:rsid w:val="007E21DB"/>
    <w:rsid w:val="008034B0"/>
    <w:rsid w:val="008167C6"/>
    <w:rsid w:val="008218D1"/>
    <w:rsid w:val="008407C5"/>
    <w:rsid w:val="0084393A"/>
    <w:rsid w:val="008568CF"/>
    <w:rsid w:val="008611C7"/>
    <w:rsid w:val="00883F8E"/>
    <w:rsid w:val="00884115"/>
    <w:rsid w:val="00894DDB"/>
    <w:rsid w:val="008C3297"/>
    <w:rsid w:val="008D21A7"/>
    <w:rsid w:val="00903196"/>
    <w:rsid w:val="00904C25"/>
    <w:rsid w:val="00910DE4"/>
    <w:rsid w:val="0092563A"/>
    <w:rsid w:val="00927F48"/>
    <w:rsid w:val="00947272"/>
    <w:rsid w:val="00974FD0"/>
    <w:rsid w:val="0097500D"/>
    <w:rsid w:val="00976CFE"/>
    <w:rsid w:val="0098033E"/>
    <w:rsid w:val="009A151C"/>
    <w:rsid w:val="009A567A"/>
    <w:rsid w:val="009B26C9"/>
    <w:rsid w:val="009B3BA7"/>
    <w:rsid w:val="009C63E3"/>
    <w:rsid w:val="009E1260"/>
    <w:rsid w:val="009E1DF6"/>
    <w:rsid w:val="009E7D0E"/>
    <w:rsid w:val="00A059C9"/>
    <w:rsid w:val="00A17281"/>
    <w:rsid w:val="00A21D2B"/>
    <w:rsid w:val="00A370D2"/>
    <w:rsid w:val="00A418FD"/>
    <w:rsid w:val="00A4263D"/>
    <w:rsid w:val="00A565C6"/>
    <w:rsid w:val="00A635DD"/>
    <w:rsid w:val="00A6686C"/>
    <w:rsid w:val="00A669DC"/>
    <w:rsid w:val="00A66E7E"/>
    <w:rsid w:val="00A72216"/>
    <w:rsid w:val="00A87366"/>
    <w:rsid w:val="00AB14B2"/>
    <w:rsid w:val="00AB22C1"/>
    <w:rsid w:val="00AE003B"/>
    <w:rsid w:val="00AE0CBA"/>
    <w:rsid w:val="00AF25CC"/>
    <w:rsid w:val="00B027D6"/>
    <w:rsid w:val="00B14B5C"/>
    <w:rsid w:val="00B14E79"/>
    <w:rsid w:val="00B40583"/>
    <w:rsid w:val="00B53BFB"/>
    <w:rsid w:val="00B5495A"/>
    <w:rsid w:val="00B76D64"/>
    <w:rsid w:val="00B90245"/>
    <w:rsid w:val="00B97104"/>
    <w:rsid w:val="00BA303C"/>
    <w:rsid w:val="00BA6F6F"/>
    <w:rsid w:val="00BE3A04"/>
    <w:rsid w:val="00BE3D78"/>
    <w:rsid w:val="00BE75F1"/>
    <w:rsid w:val="00BF6B4D"/>
    <w:rsid w:val="00BF787D"/>
    <w:rsid w:val="00C01647"/>
    <w:rsid w:val="00C04E28"/>
    <w:rsid w:val="00C204EF"/>
    <w:rsid w:val="00C21499"/>
    <w:rsid w:val="00C55851"/>
    <w:rsid w:val="00C60BE5"/>
    <w:rsid w:val="00CA50E7"/>
    <w:rsid w:val="00CC7EC7"/>
    <w:rsid w:val="00CD4854"/>
    <w:rsid w:val="00D14071"/>
    <w:rsid w:val="00D20846"/>
    <w:rsid w:val="00D6186A"/>
    <w:rsid w:val="00D63024"/>
    <w:rsid w:val="00D7320F"/>
    <w:rsid w:val="00D778AE"/>
    <w:rsid w:val="00D943D0"/>
    <w:rsid w:val="00DB3F13"/>
    <w:rsid w:val="00DB550F"/>
    <w:rsid w:val="00DC7876"/>
    <w:rsid w:val="00DD40A0"/>
    <w:rsid w:val="00DE2F13"/>
    <w:rsid w:val="00DF11BD"/>
    <w:rsid w:val="00E00C98"/>
    <w:rsid w:val="00E01C67"/>
    <w:rsid w:val="00E16991"/>
    <w:rsid w:val="00E40E7F"/>
    <w:rsid w:val="00E52B7D"/>
    <w:rsid w:val="00E66A92"/>
    <w:rsid w:val="00E66EDC"/>
    <w:rsid w:val="00EB3341"/>
    <w:rsid w:val="00ED5EB7"/>
    <w:rsid w:val="00EE0522"/>
    <w:rsid w:val="00EE3A36"/>
    <w:rsid w:val="00EE77D6"/>
    <w:rsid w:val="00EF638A"/>
    <w:rsid w:val="00F00861"/>
    <w:rsid w:val="00F10231"/>
    <w:rsid w:val="00F20736"/>
    <w:rsid w:val="00F24FBB"/>
    <w:rsid w:val="00F40695"/>
    <w:rsid w:val="00F61420"/>
    <w:rsid w:val="00F616C1"/>
    <w:rsid w:val="00F6201A"/>
    <w:rsid w:val="00F657FA"/>
    <w:rsid w:val="00F65E02"/>
    <w:rsid w:val="00F77DEB"/>
    <w:rsid w:val="00FA1413"/>
    <w:rsid w:val="00FA3706"/>
    <w:rsid w:val="00FB63D7"/>
    <w:rsid w:val="00FD165C"/>
    <w:rsid w:val="00FF795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D851312"/>
  <w15:chartTrackingRefBased/>
  <w15:docId w15:val="{37835187-C705-4CFF-A6B3-36348735D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A418F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paragraph" w:styleId="3">
    <w:name w:val="heading 3"/>
    <w:basedOn w:val="a"/>
    <w:next w:val="a"/>
    <w:link w:val="30"/>
    <w:uiPriority w:val="9"/>
    <w:unhideWhenUsed/>
    <w:qFormat/>
    <w:rsid w:val="00141E5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63024"/>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4">
    <w:name w:val="List Paragraph"/>
    <w:basedOn w:val="a"/>
    <w:uiPriority w:val="34"/>
    <w:qFormat/>
    <w:rsid w:val="00CC7EC7"/>
    <w:pPr>
      <w:ind w:left="720"/>
      <w:contextualSpacing/>
    </w:pPr>
  </w:style>
  <w:style w:type="character" w:styleId="a5">
    <w:name w:val="Hyperlink"/>
    <w:basedOn w:val="a0"/>
    <w:uiPriority w:val="99"/>
    <w:unhideWhenUsed/>
    <w:rsid w:val="00C55851"/>
    <w:rPr>
      <w:color w:val="0000FF"/>
      <w:u w:val="single"/>
    </w:rPr>
  </w:style>
  <w:style w:type="character" w:customStyle="1" w:styleId="10">
    <w:name w:val="Заголовок 1 Знак"/>
    <w:basedOn w:val="a0"/>
    <w:link w:val="1"/>
    <w:uiPriority w:val="9"/>
    <w:rsid w:val="00A418FD"/>
    <w:rPr>
      <w:rFonts w:ascii="Times New Roman" w:eastAsia="Times New Roman" w:hAnsi="Times New Roman" w:cs="Times New Roman"/>
      <w:b/>
      <w:bCs/>
      <w:kern w:val="36"/>
      <w:sz w:val="48"/>
      <w:szCs w:val="48"/>
      <w:lang w:eastAsia="uk-UA"/>
    </w:rPr>
  </w:style>
  <w:style w:type="character" w:styleId="a6">
    <w:name w:val="Emphasis"/>
    <w:basedOn w:val="a0"/>
    <w:uiPriority w:val="20"/>
    <w:qFormat/>
    <w:rsid w:val="00976CFE"/>
    <w:rPr>
      <w:i/>
      <w:iCs/>
    </w:rPr>
  </w:style>
  <w:style w:type="character" w:customStyle="1" w:styleId="mw-page-title-main">
    <w:name w:val="mw-page-title-main"/>
    <w:basedOn w:val="a0"/>
    <w:rsid w:val="001F4429"/>
  </w:style>
  <w:style w:type="character" w:styleId="a7">
    <w:name w:val="Unresolved Mention"/>
    <w:basedOn w:val="a0"/>
    <w:uiPriority w:val="99"/>
    <w:semiHidden/>
    <w:unhideWhenUsed/>
    <w:rsid w:val="001629D5"/>
    <w:rPr>
      <w:color w:val="605E5C"/>
      <w:shd w:val="clear" w:color="auto" w:fill="E1DFDD"/>
    </w:rPr>
  </w:style>
  <w:style w:type="character" w:styleId="a8">
    <w:name w:val="FollowedHyperlink"/>
    <w:basedOn w:val="a0"/>
    <w:uiPriority w:val="99"/>
    <w:semiHidden/>
    <w:unhideWhenUsed/>
    <w:rsid w:val="005C171A"/>
    <w:rPr>
      <w:color w:val="954F72" w:themeColor="followedHyperlink"/>
      <w:u w:val="single"/>
    </w:rPr>
  </w:style>
  <w:style w:type="paragraph" w:customStyle="1" w:styleId="2">
    <w:name w:val="Стиль2"/>
    <w:basedOn w:val="a"/>
    <w:rsid w:val="00C01647"/>
    <w:pPr>
      <w:shd w:val="clear" w:color="auto" w:fill="FFFFFF"/>
      <w:spacing w:after="0" w:line="360" w:lineRule="auto"/>
      <w:ind w:firstLine="720"/>
      <w:jc w:val="center"/>
    </w:pPr>
    <w:rPr>
      <w:rFonts w:ascii="Times New Roman" w:eastAsia="Times New Roman" w:hAnsi="Times New Roman" w:cs="Times New Roman"/>
      <w:b/>
      <w:color w:val="000000"/>
      <w:sz w:val="28"/>
      <w:szCs w:val="28"/>
      <w:lang w:eastAsia="ru-RU"/>
    </w:rPr>
  </w:style>
  <w:style w:type="character" w:customStyle="1" w:styleId="14">
    <w:name w:val="Стиль 14 пт"/>
    <w:rsid w:val="00C01647"/>
    <w:rPr>
      <w:sz w:val="28"/>
    </w:rPr>
  </w:style>
  <w:style w:type="character" w:customStyle="1" w:styleId="fontstyle01">
    <w:name w:val="fontstyle01"/>
    <w:basedOn w:val="a0"/>
    <w:rsid w:val="00C01647"/>
    <w:rPr>
      <w:rFonts w:ascii="TimesNewRomanPSMT" w:hAnsi="TimesNewRomanPSMT" w:hint="default"/>
      <w:b w:val="0"/>
      <w:bCs w:val="0"/>
      <w:i w:val="0"/>
      <w:iCs w:val="0"/>
      <w:color w:val="000000"/>
      <w:sz w:val="20"/>
      <w:szCs w:val="20"/>
    </w:rPr>
  </w:style>
  <w:style w:type="paragraph" w:styleId="20">
    <w:name w:val="Body Text 2"/>
    <w:basedOn w:val="a"/>
    <w:link w:val="21"/>
    <w:rsid w:val="00C01647"/>
    <w:pPr>
      <w:widowControl w:val="0"/>
      <w:spacing w:after="120" w:line="480" w:lineRule="auto"/>
    </w:pPr>
    <w:rPr>
      <w:rFonts w:ascii="Courier New" w:eastAsia="Courier New" w:hAnsi="Courier New" w:cs="Courier New"/>
      <w:color w:val="000000"/>
      <w:sz w:val="24"/>
      <w:szCs w:val="24"/>
      <w:lang w:eastAsia="uk-UA"/>
    </w:rPr>
  </w:style>
  <w:style w:type="character" w:customStyle="1" w:styleId="21">
    <w:name w:val="Основний текст 2 Знак"/>
    <w:basedOn w:val="a0"/>
    <w:link w:val="20"/>
    <w:rsid w:val="00C01647"/>
    <w:rPr>
      <w:rFonts w:ascii="Courier New" w:eastAsia="Courier New" w:hAnsi="Courier New" w:cs="Courier New"/>
      <w:color w:val="000000"/>
      <w:sz w:val="24"/>
      <w:szCs w:val="24"/>
      <w:lang w:eastAsia="uk-UA"/>
    </w:rPr>
  </w:style>
  <w:style w:type="paragraph" w:styleId="a9">
    <w:name w:val="Body Text"/>
    <w:basedOn w:val="a"/>
    <w:link w:val="aa"/>
    <w:uiPriority w:val="99"/>
    <w:unhideWhenUsed/>
    <w:rsid w:val="00C01647"/>
    <w:pPr>
      <w:spacing w:after="120" w:line="276" w:lineRule="auto"/>
    </w:pPr>
  </w:style>
  <w:style w:type="character" w:customStyle="1" w:styleId="aa">
    <w:name w:val="Основний текст Знак"/>
    <w:basedOn w:val="a0"/>
    <w:link w:val="a9"/>
    <w:uiPriority w:val="99"/>
    <w:rsid w:val="00C01647"/>
  </w:style>
  <w:style w:type="paragraph" w:styleId="ab">
    <w:name w:val="TOC Heading"/>
    <w:basedOn w:val="1"/>
    <w:next w:val="a"/>
    <w:uiPriority w:val="39"/>
    <w:unhideWhenUsed/>
    <w:qFormat/>
    <w:rsid w:val="00C01647"/>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table" w:styleId="ac">
    <w:name w:val="Table Grid"/>
    <w:basedOn w:val="a1"/>
    <w:uiPriority w:val="39"/>
    <w:rsid w:val="001544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erence-text">
    <w:name w:val="reference-text"/>
    <w:basedOn w:val="a0"/>
    <w:rsid w:val="00141E5F"/>
  </w:style>
  <w:style w:type="character" w:customStyle="1" w:styleId="30">
    <w:name w:val="Заголовок 3 Знак"/>
    <w:basedOn w:val="a0"/>
    <w:link w:val="3"/>
    <w:uiPriority w:val="9"/>
    <w:rsid w:val="00141E5F"/>
    <w:rPr>
      <w:rFonts w:asciiTheme="majorHAnsi" w:eastAsiaTheme="majorEastAsia" w:hAnsiTheme="majorHAnsi" w:cstheme="majorBidi"/>
      <w:color w:val="1F3763" w:themeColor="accent1" w:themeShade="7F"/>
      <w:sz w:val="24"/>
      <w:szCs w:val="24"/>
    </w:rPr>
  </w:style>
  <w:style w:type="character" w:styleId="ad">
    <w:name w:val="Strong"/>
    <w:basedOn w:val="a0"/>
    <w:uiPriority w:val="22"/>
    <w:qFormat/>
    <w:rsid w:val="005C566D"/>
    <w:rPr>
      <w:b/>
      <w:bCs/>
    </w:rPr>
  </w:style>
  <w:style w:type="paragraph" w:styleId="ae">
    <w:name w:val="header"/>
    <w:basedOn w:val="a"/>
    <w:link w:val="af"/>
    <w:uiPriority w:val="99"/>
    <w:unhideWhenUsed/>
    <w:rsid w:val="00795A83"/>
    <w:pPr>
      <w:tabs>
        <w:tab w:val="center" w:pos="4819"/>
        <w:tab w:val="right" w:pos="9639"/>
      </w:tabs>
      <w:spacing w:after="0" w:line="240" w:lineRule="auto"/>
    </w:pPr>
  </w:style>
  <w:style w:type="character" w:customStyle="1" w:styleId="af">
    <w:name w:val="Верхній колонтитул Знак"/>
    <w:basedOn w:val="a0"/>
    <w:link w:val="ae"/>
    <w:uiPriority w:val="99"/>
    <w:rsid w:val="00795A83"/>
  </w:style>
  <w:style w:type="paragraph" w:styleId="af0">
    <w:name w:val="footer"/>
    <w:basedOn w:val="a"/>
    <w:link w:val="af1"/>
    <w:uiPriority w:val="99"/>
    <w:unhideWhenUsed/>
    <w:rsid w:val="00795A83"/>
    <w:pPr>
      <w:tabs>
        <w:tab w:val="center" w:pos="4819"/>
        <w:tab w:val="right" w:pos="9639"/>
      </w:tabs>
      <w:spacing w:after="0" w:line="240" w:lineRule="auto"/>
    </w:pPr>
  </w:style>
  <w:style w:type="character" w:customStyle="1" w:styleId="af1">
    <w:name w:val="Нижній колонтитул Знак"/>
    <w:basedOn w:val="a0"/>
    <w:link w:val="af0"/>
    <w:uiPriority w:val="99"/>
    <w:rsid w:val="00795A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370676">
      <w:bodyDiv w:val="1"/>
      <w:marLeft w:val="0"/>
      <w:marRight w:val="0"/>
      <w:marTop w:val="0"/>
      <w:marBottom w:val="0"/>
      <w:divBdr>
        <w:top w:val="none" w:sz="0" w:space="0" w:color="auto"/>
        <w:left w:val="none" w:sz="0" w:space="0" w:color="auto"/>
        <w:bottom w:val="none" w:sz="0" w:space="0" w:color="auto"/>
        <w:right w:val="none" w:sz="0" w:space="0" w:color="auto"/>
      </w:divBdr>
    </w:div>
    <w:div w:id="98457282">
      <w:bodyDiv w:val="1"/>
      <w:marLeft w:val="0"/>
      <w:marRight w:val="0"/>
      <w:marTop w:val="0"/>
      <w:marBottom w:val="0"/>
      <w:divBdr>
        <w:top w:val="none" w:sz="0" w:space="0" w:color="auto"/>
        <w:left w:val="none" w:sz="0" w:space="0" w:color="auto"/>
        <w:bottom w:val="none" w:sz="0" w:space="0" w:color="auto"/>
        <w:right w:val="none" w:sz="0" w:space="0" w:color="auto"/>
      </w:divBdr>
    </w:div>
    <w:div w:id="109974824">
      <w:bodyDiv w:val="1"/>
      <w:marLeft w:val="0"/>
      <w:marRight w:val="0"/>
      <w:marTop w:val="0"/>
      <w:marBottom w:val="0"/>
      <w:divBdr>
        <w:top w:val="none" w:sz="0" w:space="0" w:color="auto"/>
        <w:left w:val="none" w:sz="0" w:space="0" w:color="auto"/>
        <w:bottom w:val="none" w:sz="0" w:space="0" w:color="auto"/>
        <w:right w:val="none" w:sz="0" w:space="0" w:color="auto"/>
      </w:divBdr>
    </w:div>
    <w:div w:id="118689734">
      <w:bodyDiv w:val="1"/>
      <w:marLeft w:val="0"/>
      <w:marRight w:val="0"/>
      <w:marTop w:val="0"/>
      <w:marBottom w:val="0"/>
      <w:divBdr>
        <w:top w:val="none" w:sz="0" w:space="0" w:color="auto"/>
        <w:left w:val="none" w:sz="0" w:space="0" w:color="auto"/>
        <w:bottom w:val="none" w:sz="0" w:space="0" w:color="auto"/>
        <w:right w:val="none" w:sz="0" w:space="0" w:color="auto"/>
      </w:divBdr>
    </w:div>
    <w:div w:id="126243572">
      <w:bodyDiv w:val="1"/>
      <w:marLeft w:val="0"/>
      <w:marRight w:val="0"/>
      <w:marTop w:val="0"/>
      <w:marBottom w:val="0"/>
      <w:divBdr>
        <w:top w:val="none" w:sz="0" w:space="0" w:color="auto"/>
        <w:left w:val="none" w:sz="0" w:space="0" w:color="auto"/>
        <w:bottom w:val="none" w:sz="0" w:space="0" w:color="auto"/>
        <w:right w:val="none" w:sz="0" w:space="0" w:color="auto"/>
      </w:divBdr>
    </w:div>
    <w:div w:id="128086053">
      <w:bodyDiv w:val="1"/>
      <w:marLeft w:val="0"/>
      <w:marRight w:val="0"/>
      <w:marTop w:val="0"/>
      <w:marBottom w:val="0"/>
      <w:divBdr>
        <w:top w:val="none" w:sz="0" w:space="0" w:color="auto"/>
        <w:left w:val="none" w:sz="0" w:space="0" w:color="auto"/>
        <w:bottom w:val="none" w:sz="0" w:space="0" w:color="auto"/>
        <w:right w:val="none" w:sz="0" w:space="0" w:color="auto"/>
      </w:divBdr>
    </w:div>
    <w:div w:id="137915109">
      <w:bodyDiv w:val="1"/>
      <w:marLeft w:val="0"/>
      <w:marRight w:val="0"/>
      <w:marTop w:val="0"/>
      <w:marBottom w:val="0"/>
      <w:divBdr>
        <w:top w:val="none" w:sz="0" w:space="0" w:color="auto"/>
        <w:left w:val="none" w:sz="0" w:space="0" w:color="auto"/>
        <w:bottom w:val="none" w:sz="0" w:space="0" w:color="auto"/>
        <w:right w:val="none" w:sz="0" w:space="0" w:color="auto"/>
      </w:divBdr>
    </w:div>
    <w:div w:id="157238440">
      <w:bodyDiv w:val="1"/>
      <w:marLeft w:val="0"/>
      <w:marRight w:val="0"/>
      <w:marTop w:val="0"/>
      <w:marBottom w:val="0"/>
      <w:divBdr>
        <w:top w:val="none" w:sz="0" w:space="0" w:color="auto"/>
        <w:left w:val="none" w:sz="0" w:space="0" w:color="auto"/>
        <w:bottom w:val="none" w:sz="0" w:space="0" w:color="auto"/>
        <w:right w:val="none" w:sz="0" w:space="0" w:color="auto"/>
      </w:divBdr>
    </w:div>
    <w:div w:id="160001250">
      <w:bodyDiv w:val="1"/>
      <w:marLeft w:val="0"/>
      <w:marRight w:val="0"/>
      <w:marTop w:val="0"/>
      <w:marBottom w:val="0"/>
      <w:divBdr>
        <w:top w:val="none" w:sz="0" w:space="0" w:color="auto"/>
        <w:left w:val="none" w:sz="0" w:space="0" w:color="auto"/>
        <w:bottom w:val="none" w:sz="0" w:space="0" w:color="auto"/>
        <w:right w:val="none" w:sz="0" w:space="0" w:color="auto"/>
      </w:divBdr>
    </w:div>
    <w:div w:id="171456868">
      <w:bodyDiv w:val="1"/>
      <w:marLeft w:val="0"/>
      <w:marRight w:val="0"/>
      <w:marTop w:val="0"/>
      <w:marBottom w:val="0"/>
      <w:divBdr>
        <w:top w:val="none" w:sz="0" w:space="0" w:color="auto"/>
        <w:left w:val="none" w:sz="0" w:space="0" w:color="auto"/>
        <w:bottom w:val="none" w:sz="0" w:space="0" w:color="auto"/>
        <w:right w:val="none" w:sz="0" w:space="0" w:color="auto"/>
      </w:divBdr>
    </w:div>
    <w:div w:id="209994907">
      <w:bodyDiv w:val="1"/>
      <w:marLeft w:val="0"/>
      <w:marRight w:val="0"/>
      <w:marTop w:val="0"/>
      <w:marBottom w:val="0"/>
      <w:divBdr>
        <w:top w:val="none" w:sz="0" w:space="0" w:color="auto"/>
        <w:left w:val="none" w:sz="0" w:space="0" w:color="auto"/>
        <w:bottom w:val="none" w:sz="0" w:space="0" w:color="auto"/>
        <w:right w:val="none" w:sz="0" w:space="0" w:color="auto"/>
      </w:divBdr>
    </w:div>
    <w:div w:id="233980502">
      <w:bodyDiv w:val="1"/>
      <w:marLeft w:val="0"/>
      <w:marRight w:val="0"/>
      <w:marTop w:val="0"/>
      <w:marBottom w:val="0"/>
      <w:divBdr>
        <w:top w:val="none" w:sz="0" w:space="0" w:color="auto"/>
        <w:left w:val="none" w:sz="0" w:space="0" w:color="auto"/>
        <w:bottom w:val="none" w:sz="0" w:space="0" w:color="auto"/>
        <w:right w:val="none" w:sz="0" w:space="0" w:color="auto"/>
      </w:divBdr>
    </w:div>
    <w:div w:id="237832923">
      <w:bodyDiv w:val="1"/>
      <w:marLeft w:val="0"/>
      <w:marRight w:val="0"/>
      <w:marTop w:val="0"/>
      <w:marBottom w:val="0"/>
      <w:divBdr>
        <w:top w:val="none" w:sz="0" w:space="0" w:color="auto"/>
        <w:left w:val="none" w:sz="0" w:space="0" w:color="auto"/>
        <w:bottom w:val="none" w:sz="0" w:space="0" w:color="auto"/>
        <w:right w:val="none" w:sz="0" w:space="0" w:color="auto"/>
      </w:divBdr>
    </w:div>
    <w:div w:id="264459111">
      <w:bodyDiv w:val="1"/>
      <w:marLeft w:val="0"/>
      <w:marRight w:val="0"/>
      <w:marTop w:val="0"/>
      <w:marBottom w:val="0"/>
      <w:divBdr>
        <w:top w:val="none" w:sz="0" w:space="0" w:color="auto"/>
        <w:left w:val="none" w:sz="0" w:space="0" w:color="auto"/>
        <w:bottom w:val="none" w:sz="0" w:space="0" w:color="auto"/>
        <w:right w:val="none" w:sz="0" w:space="0" w:color="auto"/>
      </w:divBdr>
    </w:div>
    <w:div w:id="270213173">
      <w:bodyDiv w:val="1"/>
      <w:marLeft w:val="0"/>
      <w:marRight w:val="0"/>
      <w:marTop w:val="0"/>
      <w:marBottom w:val="0"/>
      <w:divBdr>
        <w:top w:val="none" w:sz="0" w:space="0" w:color="auto"/>
        <w:left w:val="none" w:sz="0" w:space="0" w:color="auto"/>
        <w:bottom w:val="none" w:sz="0" w:space="0" w:color="auto"/>
        <w:right w:val="none" w:sz="0" w:space="0" w:color="auto"/>
      </w:divBdr>
    </w:div>
    <w:div w:id="283774933">
      <w:bodyDiv w:val="1"/>
      <w:marLeft w:val="0"/>
      <w:marRight w:val="0"/>
      <w:marTop w:val="0"/>
      <w:marBottom w:val="0"/>
      <w:divBdr>
        <w:top w:val="none" w:sz="0" w:space="0" w:color="auto"/>
        <w:left w:val="none" w:sz="0" w:space="0" w:color="auto"/>
        <w:bottom w:val="none" w:sz="0" w:space="0" w:color="auto"/>
        <w:right w:val="none" w:sz="0" w:space="0" w:color="auto"/>
      </w:divBdr>
    </w:div>
    <w:div w:id="314528423">
      <w:bodyDiv w:val="1"/>
      <w:marLeft w:val="0"/>
      <w:marRight w:val="0"/>
      <w:marTop w:val="0"/>
      <w:marBottom w:val="0"/>
      <w:divBdr>
        <w:top w:val="none" w:sz="0" w:space="0" w:color="auto"/>
        <w:left w:val="none" w:sz="0" w:space="0" w:color="auto"/>
        <w:bottom w:val="none" w:sz="0" w:space="0" w:color="auto"/>
        <w:right w:val="none" w:sz="0" w:space="0" w:color="auto"/>
      </w:divBdr>
    </w:div>
    <w:div w:id="322465561">
      <w:bodyDiv w:val="1"/>
      <w:marLeft w:val="0"/>
      <w:marRight w:val="0"/>
      <w:marTop w:val="0"/>
      <w:marBottom w:val="0"/>
      <w:divBdr>
        <w:top w:val="none" w:sz="0" w:space="0" w:color="auto"/>
        <w:left w:val="none" w:sz="0" w:space="0" w:color="auto"/>
        <w:bottom w:val="none" w:sz="0" w:space="0" w:color="auto"/>
        <w:right w:val="none" w:sz="0" w:space="0" w:color="auto"/>
      </w:divBdr>
    </w:div>
    <w:div w:id="326130283">
      <w:bodyDiv w:val="1"/>
      <w:marLeft w:val="0"/>
      <w:marRight w:val="0"/>
      <w:marTop w:val="0"/>
      <w:marBottom w:val="0"/>
      <w:divBdr>
        <w:top w:val="none" w:sz="0" w:space="0" w:color="auto"/>
        <w:left w:val="none" w:sz="0" w:space="0" w:color="auto"/>
        <w:bottom w:val="none" w:sz="0" w:space="0" w:color="auto"/>
        <w:right w:val="none" w:sz="0" w:space="0" w:color="auto"/>
      </w:divBdr>
    </w:div>
    <w:div w:id="351492394">
      <w:bodyDiv w:val="1"/>
      <w:marLeft w:val="0"/>
      <w:marRight w:val="0"/>
      <w:marTop w:val="0"/>
      <w:marBottom w:val="0"/>
      <w:divBdr>
        <w:top w:val="none" w:sz="0" w:space="0" w:color="auto"/>
        <w:left w:val="none" w:sz="0" w:space="0" w:color="auto"/>
        <w:bottom w:val="none" w:sz="0" w:space="0" w:color="auto"/>
        <w:right w:val="none" w:sz="0" w:space="0" w:color="auto"/>
      </w:divBdr>
    </w:div>
    <w:div w:id="354502377">
      <w:bodyDiv w:val="1"/>
      <w:marLeft w:val="0"/>
      <w:marRight w:val="0"/>
      <w:marTop w:val="0"/>
      <w:marBottom w:val="0"/>
      <w:divBdr>
        <w:top w:val="none" w:sz="0" w:space="0" w:color="auto"/>
        <w:left w:val="none" w:sz="0" w:space="0" w:color="auto"/>
        <w:bottom w:val="none" w:sz="0" w:space="0" w:color="auto"/>
        <w:right w:val="none" w:sz="0" w:space="0" w:color="auto"/>
      </w:divBdr>
    </w:div>
    <w:div w:id="404301549">
      <w:bodyDiv w:val="1"/>
      <w:marLeft w:val="0"/>
      <w:marRight w:val="0"/>
      <w:marTop w:val="0"/>
      <w:marBottom w:val="0"/>
      <w:divBdr>
        <w:top w:val="none" w:sz="0" w:space="0" w:color="auto"/>
        <w:left w:val="none" w:sz="0" w:space="0" w:color="auto"/>
        <w:bottom w:val="none" w:sz="0" w:space="0" w:color="auto"/>
        <w:right w:val="none" w:sz="0" w:space="0" w:color="auto"/>
      </w:divBdr>
    </w:div>
    <w:div w:id="413748143">
      <w:bodyDiv w:val="1"/>
      <w:marLeft w:val="0"/>
      <w:marRight w:val="0"/>
      <w:marTop w:val="0"/>
      <w:marBottom w:val="0"/>
      <w:divBdr>
        <w:top w:val="none" w:sz="0" w:space="0" w:color="auto"/>
        <w:left w:val="none" w:sz="0" w:space="0" w:color="auto"/>
        <w:bottom w:val="none" w:sz="0" w:space="0" w:color="auto"/>
        <w:right w:val="none" w:sz="0" w:space="0" w:color="auto"/>
      </w:divBdr>
    </w:div>
    <w:div w:id="474421300">
      <w:bodyDiv w:val="1"/>
      <w:marLeft w:val="0"/>
      <w:marRight w:val="0"/>
      <w:marTop w:val="0"/>
      <w:marBottom w:val="0"/>
      <w:divBdr>
        <w:top w:val="none" w:sz="0" w:space="0" w:color="auto"/>
        <w:left w:val="none" w:sz="0" w:space="0" w:color="auto"/>
        <w:bottom w:val="none" w:sz="0" w:space="0" w:color="auto"/>
        <w:right w:val="none" w:sz="0" w:space="0" w:color="auto"/>
      </w:divBdr>
    </w:div>
    <w:div w:id="487331099">
      <w:bodyDiv w:val="1"/>
      <w:marLeft w:val="0"/>
      <w:marRight w:val="0"/>
      <w:marTop w:val="0"/>
      <w:marBottom w:val="0"/>
      <w:divBdr>
        <w:top w:val="none" w:sz="0" w:space="0" w:color="auto"/>
        <w:left w:val="none" w:sz="0" w:space="0" w:color="auto"/>
        <w:bottom w:val="none" w:sz="0" w:space="0" w:color="auto"/>
        <w:right w:val="none" w:sz="0" w:space="0" w:color="auto"/>
      </w:divBdr>
    </w:div>
    <w:div w:id="503016440">
      <w:bodyDiv w:val="1"/>
      <w:marLeft w:val="0"/>
      <w:marRight w:val="0"/>
      <w:marTop w:val="0"/>
      <w:marBottom w:val="0"/>
      <w:divBdr>
        <w:top w:val="none" w:sz="0" w:space="0" w:color="auto"/>
        <w:left w:val="none" w:sz="0" w:space="0" w:color="auto"/>
        <w:bottom w:val="none" w:sz="0" w:space="0" w:color="auto"/>
        <w:right w:val="none" w:sz="0" w:space="0" w:color="auto"/>
      </w:divBdr>
    </w:div>
    <w:div w:id="587731671">
      <w:bodyDiv w:val="1"/>
      <w:marLeft w:val="0"/>
      <w:marRight w:val="0"/>
      <w:marTop w:val="0"/>
      <w:marBottom w:val="0"/>
      <w:divBdr>
        <w:top w:val="none" w:sz="0" w:space="0" w:color="auto"/>
        <w:left w:val="none" w:sz="0" w:space="0" w:color="auto"/>
        <w:bottom w:val="none" w:sz="0" w:space="0" w:color="auto"/>
        <w:right w:val="none" w:sz="0" w:space="0" w:color="auto"/>
      </w:divBdr>
    </w:div>
    <w:div w:id="597249468">
      <w:bodyDiv w:val="1"/>
      <w:marLeft w:val="0"/>
      <w:marRight w:val="0"/>
      <w:marTop w:val="0"/>
      <w:marBottom w:val="0"/>
      <w:divBdr>
        <w:top w:val="none" w:sz="0" w:space="0" w:color="auto"/>
        <w:left w:val="none" w:sz="0" w:space="0" w:color="auto"/>
        <w:bottom w:val="none" w:sz="0" w:space="0" w:color="auto"/>
        <w:right w:val="none" w:sz="0" w:space="0" w:color="auto"/>
      </w:divBdr>
    </w:div>
    <w:div w:id="599416580">
      <w:bodyDiv w:val="1"/>
      <w:marLeft w:val="0"/>
      <w:marRight w:val="0"/>
      <w:marTop w:val="0"/>
      <w:marBottom w:val="0"/>
      <w:divBdr>
        <w:top w:val="none" w:sz="0" w:space="0" w:color="auto"/>
        <w:left w:val="none" w:sz="0" w:space="0" w:color="auto"/>
        <w:bottom w:val="none" w:sz="0" w:space="0" w:color="auto"/>
        <w:right w:val="none" w:sz="0" w:space="0" w:color="auto"/>
      </w:divBdr>
    </w:div>
    <w:div w:id="617378131">
      <w:bodyDiv w:val="1"/>
      <w:marLeft w:val="0"/>
      <w:marRight w:val="0"/>
      <w:marTop w:val="0"/>
      <w:marBottom w:val="0"/>
      <w:divBdr>
        <w:top w:val="none" w:sz="0" w:space="0" w:color="auto"/>
        <w:left w:val="none" w:sz="0" w:space="0" w:color="auto"/>
        <w:bottom w:val="none" w:sz="0" w:space="0" w:color="auto"/>
        <w:right w:val="none" w:sz="0" w:space="0" w:color="auto"/>
      </w:divBdr>
    </w:div>
    <w:div w:id="639454956">
      <w:bodyDiv w:val="1"/>
      <w:marLeft w:val="0"/>
      <w:marRight w:val="0"/>
      <w:marTop w:val="0"/>
      <w:marBottom w:val="0"/>
      <w:divBdr>
        <w:top w:val="none" w:sz="0" w:space="0" w:color="auto"/>
        <w:left w:val="none" w:sz="0" w:space="0" w:color="auto"/>
        <w:bottom w:val="none" w:sz="0" w:space="0" w:color="auto"/>
        <w:right w:val="none" w:sz="0" w:space="0" w:color="auto"/>
      </w:divBdr>
    </w:div>
    <w:div w:id="642273932">
      <w:bodyDiv w:val="1"/>
      <w:marLeft w:val="0"/>
      <w:marRight w:val="0"/>
      <w:marTop w:val="0"/>
      <w:marBottom w:val="0"/>
      <w:divBdr>
        <w:top w:val="none" w:sz="0" w:space="0" w:color="auto"/>
        <w:left w:val="none" w:sz="0" w:space="0" w:color="auto"/>
        <w:bottom w:val="none" w:sz="0" w:space="0" w:color="auto"/>
        <w:right w:val="none" w:sz="0" w:space="0" w:color="auto"/>
      </w:divBdr>
    </w:div>
    <w:div w:id="644311264">
      <w:bodyDiv w:val="1"/>
      <w:marLeft w:val="0"/>
      <w:marRight w:val="0"/>
      <w:marTop w:val="0"/>
      <w:marBottom w:val="0"/>
      <w:divBdr>
        <w:top w:val="none" w:sz="0" w:space="0" w:color="auto"/>
        <w:left w:val="none" w:sz="0" w:space="0" w:color="auto"/>
        <w:bottom w:val="none" w:sz="0" w:space="0" w:color="auto"/>
        <w:right w:val="none" w:sz="0" w:space="0" w:color="auto"/>
      </w:divBdr>
    </w:div>
    <w:div w:id="671840200">
      <w:bodyDiv w:val="1"/>
      <w:marLeft w:val="0"/>
      <w:marRight w:val="0"/>
      <w:marTop w:val="0"/>
      <w:marBottom w:val="0"/>
      <w:divBdr>
        <w:top w:val="none" w:sz="0" w:space="0" w:color="auto"/>
        <w:left w:val="none" w:sz="0" w:space="0" w:color="auto"/>
        <w:bottom w:val="none" w:sz="0" w:space="0" w:color="auto"/>
        <w:right w:val="none" w:sz="0" w:space="0" w:color="auto"/>
      </w:divBdr>
    </w:div>
    <w:div w:id="683940361">
      <w:bodyDiv w:val="1"/>
      <w:marLeft w:val="0"/>
      <w:marRight w:val="0"/>
      <w:marTop w:val="0"/>
      <w:marBottom w:val="0"/>
      <w:divBdr>
        <w:top w:val="none" w:sz="0" w:space="0" w:color="auto"/>
        <w:left w:val="none" w:sz="0" w:space="0" w:color="auto"/>
        <w:bottom w:val="none" w:sz="0" w:space="0" w:color="auto"/>
        <w:right w:val="none" w:sz="0" w:space="0" w:color="auto"/>
      </w:divBdr>
    </w:div>
    <w:div w:id="696010535">
      <w:bodyDiv w:val="1"/>
      <w:marLeft w:val="0"/>
      <w:marRight w:val="0"/>
      <w:marTop w:val="0"/>
      <w:marBottom w:val="0"/>
      <w:divBdr>
        <w:top w:val="none" w:sz="0" w:space="0" w:color="auto"/>
        <w:left w:val="none" w:sz="0" w:space="0" w:color="auto"/>
        <w:bottom w:val="none" w:sz="0" w:space="0" w:color="auto"/>
        <w:right w:val="none" w:sz="0" w:space="0" w:color="auto"/>
      </w:divBdr>
    </w:div>
    <w:div w:id="717625033">
      <w:bodyDiv w:val="1"/>
      <w:marLeft w:val="0"/>
      <w:marRight w:val="0"/>
      <w:marTop w:val="0"/>
      <w:marBottom w:val="0"/>
      <w:divBdr>
        <w:top w:val="none" w:sz="0" w:space="0" w:color="auto"/>
        <w:left w:val="none" w:sz="0" w:space="0" w:color="auto"/>
        <w:bottom w:val="none" w:sz="0" w:space="0" w:color="auto"/>
        <w:right w:val="none" w:sz="0" w:space="0" w:color="auto"/>
      </w:divBdr>
    </w:div>
    <w:div w:id="748163154">
      <w:bodyDiv w:val="1"/>
      <w:marLeft w:val="0"/>
      <w:marRight w:val="0"/>
      <w:marTop w:val="0"/>
      <w:marBottom w:val="0"/>
      <w:divBdr>
        <w:top w:val="none" w:sz="0" w:space="0" w:color="auto"/>
        <w:left w:val="none" w:sz="0" w:space="0" w:color="auto"/>
        <w:bottom w:val="none" w:sz="0" w:space="0" w:color="auto"/>
        <w:right w:val="none" w:sz="0" w:space="0" w:color="auto"/>
      </w:divBdr>
    </w:div>
    <w:div w:id="758991647">
      <w:bodyDiv w:val="1"/>
      <w:marLeft w:val="0"/>
      <w:marRight w:val="0"/>
      <w:marTop w:val="0"/>
      <w:marBottom w:val="0"/>
      <w:divBdr>
        <w:top w:val="none" w:sz="0" w:space="0" w:color="auto"/>
        <w:left w:val="none" w:sz="0" w:space="0" w:color="auto"/>
        <w:bottom w:val="none" w:sz="0" w:space="0" w:color="auto"/>
        <w:right w:val="none" w:sz="0" w:space="0" w:color="auto"/>
      </w:divBdr>
    </w:div>
    <w:div w:id="771977774">
      <w:bodyDiv w:val="1"/>
      <w:marLeft w:val="0"/>
      <w:marRight w:val="0"/>
      <w:marTop w:val="0"/>
      <w:marBottom w:val="0"/>
      <w:divBdr>
        <w:top w:val="none" w:sz="0" w:space="0" w:color="auto"/>
        <w:left w:val="none" w:sz="0" w:space="0" w:color="auto"/>
        <w:bottom w:val="none" w:sz="0" w:space="0" w:color="auto"/>
        <w:right w:val="none" w:sz="0" w:space="0" w:color="auto"/>
      </w:divBdr>
    </w:div>
    <w:div w:id="772214008">
      <w:bodyDiv w:val="1"/>
      <w:marLeft w:val="0"/>
      <w:marRight w:val="0"/>
      <w:marTop w:val="0"/>
      <w:marBottom w:val="0"/>
      <w:divBdr>
        <w:top w:val="none" w:sz="0" w:space="0" w:color="auto"/>
        <w:left w:val="none" w:sz="0" w:space="0" w:color="auto"/>
        <w:bottom w:val="none" w:sz="0" w:space="0" w:color="auto"/>
        <w:right w:val="none" w:sz="0" w:space="0" w:color="auto"/>
      </w:divBdr>
    </w:div>
    <w:div w:id="774177166">
      <w:bodyDiv w:val="1"/>
      <w:marLeft w:val="0"/>
      <w:marRight w:val="0"/>
      <w:marTop w:val="0"/>
      <w:marBottom w:val="0"/>
      <w:divBdr>
        <w:top w:val="none" w:sz="0" w:space="0" w:color="auto"/>
        <w:left w:val="none" w:sz="0" w:space="0" w:color="auto"/>
        <w:bottom w:val="none" w:sz="0" w:space="0" w:color="auto"/>
        <w:right w:val="none" w:sz="0" w:space="0" w:color="auto"/>
      </w:divBdr>
    </w:div>
    <w:div w:id="806624063">
      <w:bodyDiv w:val="1"/>
      <w:marLeft w:val="0"/>
      <w:marRight w:val="0"/>
      <w:marTop w:val="0"/>
      <w:marBottom w:val="0"/>
      <w:divBdr>
        <w:top w:val="none" w:sz="0" w:space="0" w:color="auto"/>
        <w:left w:val="none" w:sz="0" w:space="0" w:color="auto"/>
        <w:bottom w:val="none" w:sz="0" w:space="0" w:color="auto"/>
        <w:right w:val="none" w:sz="0" w:space="0" w:color="auto"/>
      </w:divBdr>
    </w:div>
    <w:div w:id="855507487">
      <w:bodyDiv w:val="1"/>
      <w:marLeft w:val="0"/>
      <w:marRight w:val="0"/>
      <w:marTop w:val="0"/>
      <w:marBottom w:val="0"/>
      <w:divBdr>
        <w:top w:val="none" w:sz="0" w:space="0" w:color="auto"/>
        <w:left w:val="none" w:sz="0" w:space="0" w:color="auto"/>
        <w:bottom w:val="none" w:sz="0" w:space="0" w:color="auto"/>
        <w:right w:val="none" w:sz="0" w:space="0" w:color="auto"/>
      </w:divBdr>
    </w:div>
    <w:div w:id="879977604">
      <w:bodyDiv w:val="1"/>
      <w:marLeft w:val="0"/>
      <w:marRight w:val="0"/>
      <w:marTop w:val="0"/>
      <w:marBottom w:val="0"/>
      <w:divBdr>
        <w:top w:val="none" w:sz="0" w:space="0" w:color="auto"/>
        <w:left w:val="none" w:sz="0" w:space="0" w:color="auto"/>
        <w:bottom w:val="none" w:sz="0" w:space="0" w:color="auto"/>
        <w:right w:val="none" w:sz="0" w:space="0" w:color="auto"/>
      </w:divBdr>
    </w:div>
    <w:div w:id="920943203">
      <w:bodyDiv w:val="1"/>
      <w:marLeft w:val="0"/>
      <w:marRight w:val="0"/>
      <w:marTop w:val="0"/>
      <w:marBottom w:val="0"/>
      <w:divBdr>
        <w:top w:val="none" w:sz="0" w:space="0" w:color="auto"/>
        <w:left w:val="none" w:sz="0" w:space="0" w:color="auto"/>
        <w:bottom w:val="none" w:sz="0" w:space="0" w:color="auto"/>
        <w:right w:val="none" w:sz="0" w:space="0" w:color="auto"/>
      </w:divBdr>
    </w:div>
    <w:div w:id="925041934">
      <w:bodyDiv w:val="1"/>
      <w:marLeft w:val="0"/>
      <w:marRight w:val="0"/>
      <w:marTop w:val="0"/>
      <w:marBottom w:val="0"/>
      <w:divBdr>
        <w:top w:val="none" w:sz="0" w:space="0" w:color="auto"/>
        <w:left w:val="none" w:sz="0" w:space="0" w:color="auto"/>
        <w:bottom w:val="none" w:sz="0" w:space="0" w:color="auto"/>
        <w:right w:val="none" w:sz="0" w:space="0" w:color="auto"/>
      </w:divBdr>
    </w:div>
    <w:div w:id="954093976">
      <w:bodyDiv w:val="1"/>
      <w:marLeft w:val="0"/>
      <w:marRight w:val="0"/>
      <w:marTop w:val="0"/>
      <w:marBottom w:val="0"/>
      <w:divBdr>
        <w:top w:val="none" w:sz="0" w:space="0" w:color="auto"/>
        <w:left w:val="none" w:sz="0" w:space="0" w:color="auto"/>
        <w:bottom w:val="none" w:sz="0" w:space="0" w:color="auto"/>
        <w:right w:val="none" w:sz="0" w:space="0" w:color="auto"/>
      </w:divBdr>
    </w:div>
    <w:div w:id="982194466">
      <w:bodyDiv w:val="1"/>
      <w:marLeft w:val="0"/>
      <w:marRight w:val="0"/>
      <w:marTop w:val="0"/>
      <w:marBottom w:val="0"/>
      <w:divBdr>
        <w:top w:val="none" w:sz="0" w:space="0" w:color="auto"/>
        <w:left w:val="none" w:sz="0" w:space="0" w:color="auto"/>
        <w:bottom w:val="none" w:sz="0" w:space="0" w:color="auto"/>
        <w:right w:val="none" w:sz="0" w:space="0" w:color="auto"/>
      </w:divBdr>
    </w:div>
    <w:div w:id="988899131">
      <w:bodyDiv w:val="1"/>
      <w:marLeft w:val="0"/>
      <w:marRight w:val="0"/>
      <w:marTop w:val="0"/>
      <w:marBottom w:val="0"/>
      <w:divBdr>
        <w:top w:val="none" w:sz="0" w:space="0" w:color="auto"/>
        <w:left w:val="none" w:sz="0" w:space="0" w:color="auto"/>
        <w:bottom w:val="none" w:sz="0" w:space="0" w:color="auto"/>
        <w:right w:val="none" w:sz="0" w:space="0" w:color="auto"/>
      </w:divBdr>
    </w:div>
    <w:div w:id="1000040343">
      <w:bodyDiv w:val="1"/>
      <w:marLeft w:val="0"/>
      <w:marRight w:val="0"/>
      <w:marTop w:val="0"/>
      <w:marBottom w:val="0"/>
      <w:divBdr>
        <w:top w:val="none" w:sz="0" w:space="0" w:color="auto"/>
        <w:left w:val="none" w:sz="0" w:space="0" w:color="auto"/>
        <w:bottom w:val="none" w:sz="0" w:space="0" w:color="auto"/>
        <w:right w:val="none" w:sz="0" w:space="0" w:color="auto"/>
      </w:divBdr>
    </w:div>
    <w:div w:id="1054543904">
      <w:bodyDiv w:val="1"/>
      <w:marLeft w:val="0"/>
      <w:marRight w:val="0"/>
      <w:marTop w:val="0"/>
      <w:marBottom w:val="0"/>
      <w:divBdr>
        <w:top w:val="none" w:sz="0" w:space="0" w:color="auto"/>
        <w:left w:val="none" w:sz="0" w:space="0" w:color="auto"/>
        <w:bottom w:val="none" w:sz="0" w:space="0" w:color="auto"/>
        <w:right w:val="none" w:sz="0" w:space="0" w:color="auto"/>
      </w:divBdr>
    </w:div>
    <w:div w:id="1088621039">
      <w:bodyDiv w:val="1"/>
      <w:marLeft w:val="0"/>
      <w:marRight w:val="0"/>
      <w:marTop w:val="0"/>
      <w:marBottom w:val="0"/>
      <w:divBdr>
        <w:top w:val="none" w:sz="0" w:space="0" w:color="auto"/>
        <w:left w:val="none" w:sz="0" w:space="0" w:color="auto"/>
        <w:bottom w:val="none" w:sz="0" w:space="0" w:color="auto"/>
        <w:right w:val="none" w:sz="0" w:space="0" w:color="auto"/>
      </w:divBdr>
    </w:div>
    <w:div w:id="1093353442">
      <w:bodyDiv w:val="1"/>
      <w:marLeft w:val="0"/>
      <w:marRight w:val="0"/>
      <w:marTop w:val="0"/>
      <w:marBottom w:val="0"/>
      <w:divBdr>
        <w:top w:val="none" w:sz="0" w:space="0" w:color="auto"/>
        <w:left w:val="none" w:sz="0" w:space="0" w:color="auto"/>
        <w:bottom w:val="none" w:sz="0" w:space="0" w:color="auto"/>
        <w:right w:val="none" w:sz="0" w:space="0" w:color="auto"/>
      </w:divBdr>
    </w:div>
    <w:div w:id="1131286696">
      <w:bodyDiv w:val="1"/>
      <w:marLeft w:val="0"/>
      <w:marRight w:val="0"/>
      <w:marTop w:val="0"/>
      <w:marBottom w:val="0"/>
      <w:divBdr>
        <w:top w:val="none" w:sz="0" w:space="0" w:color="auto"/>
        <w:left w:val="none" w:sz="0" w:space="0" w:color="auto"/>
        <w:bottom w:val="none" w:sz="0" w:space="0" w:color="auto"/>
        <w:right w:val="none" w:sz="0" w:space="0" w:color="auto"/>
      </w:divBdr>
    </w:div>
    <w:div w:id="1136216616">
      <w:bodyDiv w:val="1"/>
      <w:marLeft w:val="0"/>
      <w:marRight w:val="0"/>
      <w:marTop w:val="0"/>
      <w:marBottom w:val="0"/>
      <w:divBdr>
        <w:top w:val="none" w:sz="0" w:space="0" w:color="auto"/>
        <w:left w:val="none" w:sz="0" w:space="0" w:color="auto"/>
        <w:bottom w:val="none" w:sz="0" w:space="0" w:color="auto"/>
        <w:right w:val="none" w:sz="0" w:space="0" w:color="auto"/>
      </w:divBdr>
    </w:div>
    <w:div w:id="1184591826">
      <w:bodyDiv w:val="1"/>
      <w:marLeft w:val="0"/>
      <w:marRight w:val="0"/>
      <w:marTop w:val="0"/>
      <w:marBottom w:val="0"/>
      <w:divBdr>
        <w:top w:val="none" w:sz="0" w:space="0" w:color="auto"/>
        <w:left w:val="none" w:sz="0" w:space="0" w:color="auto"/>
        <w:bottom w:val="none" w:sz="0" w:space="0" w:color="auto"/>
        <w:right w:val="none" w:sz="0" w:space="0" w:color="auto"/>
      </w:divBdr>
    </w:div>
    <w:div w:id="1203136133">
      <w:bodyDiv w:val="1"/>
      <w:marLeft w:val="0"/>
      <w:marRight w:val="0"/>
      <w:marTop w:val="0"/>
      <w:marBottom w:val="0"/>
      <w:divBdr>
        <w:top w:val="none" w:sz="0" w:space="0" w:color="auto"/>
        <w:left w:val="none" w:sz="0" w:space="0" w:color="auto"/>
        <w:bottom w:val="none" w:sz="0" w:space="0" w:color="auto"/>
        <w:right w:val="none" w:sz="0" w:space="0" w:color="auto"/>
      </w:divBdr>
    </w:div>
    <w:div w:id="1223443225">
      <w:bodyDiv w:val="1"/>
      <w:marLeft w:val="0"/>
      <w:marRight w:val="0"/>
      <w:marTop w:val="0"/>
      <w:marBottom w:val="0"/>
      <w:divBdr>
        <w:top w:val="none" w:sz="0" w:space="0" w:color="auto"/>
        <w:left w:val="none" w:sz="0" w:space="0" w:color="auto"/>
        <w:bottom w:val="none" w:sz="0" w:space="0" w:color="auto"/>
        <w:right w:val="none" w:sz="0" w:space="0" w:color="auto"/>
      </w:divBdr>
    </w:div>
    <w:div w:id="1257203008">
      <w:bodyDiv w:val="1"/>
      <w:marLeft w:val="0"/>
      <w:marRight w:val="0"/>
      <w:marTop w:val="0"/>
      <w:marBottom w:val="0"/>
      <w:divBdr>
        <w:top w:val="none" w:sz="0" w:space="0" w:color="auto"/>
        <w:left w:val="none" w:sz="0" w:space="0" w:color="auto"/>
        <w:bottom w:val="none" w:sz="0" w:space="0" w:color="auto"/>
        <w:right w:val="none" w:sz="0" w:space="0" w:color="auto"/>
      </w:divBdr>
      <w:divsChild>
        <w:div w:id="1703289009">
          <w:marLeft w:val="0"/>
          <w:marRight w:val="0"/>
          <w:marTop w:val="0"/>
          <w:marBottom w:val="0"/>
          <w:divBdr>
            <w:top w:val="none" w:sz="0" w:space="0" w:color="auto"/>
            <w:left w:val="none" w:sz="0" w:space="0" w:color="auto"/>
            <w:bottom w:val="none" w:sz="0" w:space="0" w:color="auto"/>
            <w:right w:val="none" w:sz="0" w:space="0" w:color="auto"/>
          </w:divBdr>
        </w:div>
      </w:divsChild>
    </w:div>
    <w:div w:id="1273780521">
      <w:bodyDiv w:val="1"/>
      <w:marLeft w:val="0"/>
      <w:marRight w:val="0"/>
      <w:marTop w:val="0"/>
      <w:marBottom w:val="0"/>
      <w:divBdr>
        <w:top w:val="none" w:sz="0" w:space="0" w:color="auto"/>
        <w:left w:val="none" w:sz="0" w:space="0" w:color="auto"/>
        <w:bottom w:val="none" w:sz="0" w:space="0" w:color="auto"/>
        <w:right w:val="none" w:sz="0" w:space="0" w:color="auto"/>
      </w:divBdr>
    </w:div>
    <w:div w:id="1288707175">
      <w:bodyDiv w:val="1"/>
      <w:marLeft w:val="0"/>
      <w:marRight w:val="0"/>
      <w:marTop w:val="0"/>
      <w:marBottom w:val="0"/>
      <w:divBdr>
        <w:top w:val="none" w:sz="0" w:space="0" w:color="auto"/>
        <w:left w:val="none" w:sz="0" w:space="0" w:color="auto"/>
        <w:bottom w:val="none" w:sz="0" w:space="0" w:color="auto"/>
        <w:right w:val="none" w:sz="0" w:space="0" w:color="auto"/>
      </w:divBdr>
    </w:div>
    <w:div w:id="1326670753">
      <w:bodyDiv w:val="1"/>
      <w:marLeft w:val="0"/>
      <w:marRight w:val="0"/>
      <w:marTop w:val="0"/>
      <w:marBottom w:val="0"/>
      <w:divBdr>
        <w:top w:val="none" w:sz="0" w:space="0" w:color="auto"/>
        <w:left w:val="none" w:sz="0" w:space="0" w:color="auto"/>
        <w:bottom w:val="none" w:sz="0" w:space="0" w:color="auto"/>
        <w:right w:val="none" w:sz="0" w:space="0" w:color="auto"/>
      </w:divBdr>
    </w:div>
    <w:div w:id="1328359842">
      <w:bodyDiv w:val="1"/>
      <w:marLeft w:val="0"/>
      <w:marRight w:val="0"/>
      <w:marTop w:val="0"/>
      <w:marBottom w:val="0"/>
      <w:divBdr>
        <w:top w:val="none" w:sz="0" w:space="0" w:color="auto"/>
        <w:left w:val="none" w:sz="0" w:space="0" w:color="auto"/>
        <w:bottom w:val="none" w:sz="0" w:space="0" w:color="auto"/>
        <w:right w:val="none" w:sz="0" w:space="0" w:color="auto"/>
      </w:divBdr>
    </w:div>
    <w:div w:id="1334841433">
      <w:bodyDiv w:val="1"/>
      <w:marLeft w:val="0"/>
      <w:marRight w:val="0"/>
      <w:marTop w:val="0"/>
      <w:marBottom w:val="0"/>
      <w:divBdr>
        <w:top w:val="none" w:sz="0" w:space="0" w:color="auto"/>
        <w:left w:val="none" w:sz="0" w:space="0" w:color="auto"/>
        <w:bottom w:val="none" w:sz="0" w:space="0" w:color="auto"/>
        <w:right w:val="none" w:sz="0" w:space="0" w:color="auto"/>
      </w:divBdr>
    </w:div>
    <w:div w:id="1360662537">
      <w:bodyDiv w:val="1"/>
      <w:marLeft w:val="0"/>
      <w:marRight w:val="0"/>
      <w:marTop w:val="0"/>
      <w:marBottom w:val="0"/>
      <w:divBdr>
        <w:top w:val="none" w:sz="0" w:space="0" w:color="auto"/>
        <w:left w:val="none" w:sz="0" w:space="0" w:color="auto"/>
        <w:bottom w:val="none" w:sz="0" w:space="0" w:color="auto"/>
        <w:right w:val="none" w:sz="0" w:space="0" w:color="auto"/>
      </w:divBdr>
    </w:div>
    <w:div w:id="1403942524">
      <w:bodyDiv w:val="1"/>
      <w:marLeft w:val="0"/>
      <w:marRight w:val="0"/>
      <w:marTop w:val="0"/>
      <w:marBottom w:val="0"/>
      <w:divBdr>
        <w:top w:val="none" w:sz="0" w:space="0" w:color="auto"/>
        <w:left w:val="none" w:sz="0" w:space="0" w:color="auto"/>
        <w:bottom w:val="none" w:sz="0" w:space="0" w:color="auto"/>
        <w:right w:val="none" w:sz="0" w:space="0" w:color="auto"/>
      </w:divBdr>
    </w:div>
    <w:div w:id="1416131399">
      <w:bodyDiv w:val="1"/>
      <w:marLeft w:val="0"/>
      <w:marRight w:val="0"/>
      <w:marTop w:val="0"/>
      <w:marBottom w:val="0"/>
      <w:divBdr>
        <w:top w:val="none" w:sz="0" w:space="0" w:color="auto"/>
        <w:left w:val="none" w:sz="0" w:space="0" w:color="auto"/>
        <w:bottom w:val="none" w:sz="0" w:space="0" w:color="auto"/>
        <w:right w:val="none" w:sz="0" w:space="0" w:color="auto"/>
      </w:divBdr>
    </w:div>
    <w:div w:id="1419248664">
      <w:bodyDiv w:val="1"/>
      <w:marLeft w:val="0"/>
      <w:marRight w:val="0"/>
      <w:marTop w:val="0"/>
      <w:marBottom w:val="0"/>
      <w:divBdr>
        <w:top w:val="none" w:sz="0" w:space="0" w:color="auto"/>
        <w:left w:val="none" w:sz="0" w:space="0" w:color="auto"/>
        <w:bottom w:val="none" w:sz="0" w:space="0" w:color="auto"/>
        <w:right w:val="none" w:sz="0" w:space="0" w:color="auto"/>
      </w:divBdr>
    </w:div>
    <w:div w:id="1420297642">
      <w:bodyDiv w:val="1"/>
      <w:marLeft w:val="0"/>
      <w:marRight w:val="0"/>
      <w:marTop w:val="0"/>
      <w:marBottom w:val="0"/>
      <w:divBdr>
        <w:top w:val="none" w:sz="0" w:space="0" w:color="auto"/>
        <w:left w:val="none" w:sz="0" w:space="0" w:color="auto"/>
        <w:bottom w:val="none" w:sz="0" w:space="0" w:color="auto"/>
        <w:right w:val="none" w:sz="0" w:space="0" w:color="auto"/>
      </w:divBdr>
    </w:div>
    <w:div w:id="1421215123">
      <w:bodyDiv w:val="1"/>
      <w:marLeft w:val="0"/>
      <w:marRight w:val="0"/>
      <w:marTop w:val="0"/>
      <w:marBottom w:val="0"/>
      <w:divBdr>
        <w:top w:val="none" w:sz="0" w:space="0" w:color="auto"/>
        <w:left w:val="none" w:sz="0" w:space="0" w:color="auto"/>
        <w:bottom w:val="none" w:sz="0" w:space="0" w:color="auto"/>
        <w:right w:val="none" w:sz="0" w:space="0" w:color="auto"/>
      </w:divBdr>
    </w:div>
    <w:div w:id="1430152438">
      <w:bodyDiv w:val="1"/>
      <w:marLeft w:val="0"/>
      <w:marRight w:val="0"/>
      <w:marTop w:val="0"/>
      <w:marBottom w:val="0"/>
      <w:divBdr>
        <w:top w:val="none" w:sz="0" w:space="0" w:color="auto"/>
        <w:left w:val="none" w:sz="0" w:space="0" w:color="auto"/>
        <w:bottom w:val="none" w:sz="0" w:space="0" w:color="auto"/>
        <w:right w:val="none" w:sz="0" w:space="0" w:color="auto"/>
      </w:divBdr>
    </w:div>
    <w:div w:id="1447313761">
      <w:bodyDiv w:val="1"/>
      <w:marLeft w:val="0"/>
      <w:marRight w:val="0"/>
      <w:marTop w:val="0"/>
      <w:marBottom w:val="0"/>
      <w:divBdr>
        <w:top w:val="none" w:sz="0" w:space="0" w:color="auto"/>
        <w:left w:val="none" w:sz="0" w:space="0" w:color="auto"/>
        <w:bottom w:val="none" w:sz="0" w:space="0" w:color="auto"/>
        <w:right w:val="none" w:sz="0" w:space="0" w:color="auto"/>
      </w:divBdr>
    </w:div>
    <w:div w:id="1454716257">
      <w:bodyDiv w:val="1"/>
      <w:marLeft w:val="0"/>
      <w:marRight w:val="0"/>
      <w:marTop w:val="0"/>
      <w:marBottom w:val="0"/>
      <w:divBdr>
        <w:top w:val="none" w:sz="0" w:space="0" w:color="auto"/>
        <w:left w:val="none" w:sz="0" w:space="0" w:color="auto"/>
        <w:bottom w:val="none" w:sz="0" w:space="0" w:color="auto"/>
        <w:right w:val="none" w:sz="0" w:space="0" w:color="auto"/>
      </w:divBdr>
    </w:div>
    <w:div w:id="1467897868">
      <w:bodyDiv w:val="1"/>
      <w:marLeft w:val="0"/>
      <w:marRight w:val="0"/>
      <w:marTop w:val="0"/>
      <w:marBottom w:val="0"/>
      <w:divBdr>
        <w:top w:val="none" w:sz="0" w:space="0" w:color="auto"/>
        <w:left w:val="none" w:sz="0" w:space="0" w:color="auto"/>
        <w:bottom w:val="none" w:sz="0" w:space="0" w:color="auto"/>
        <w:right w:val="none" w:sz="0" w:space="0" w:color="auto"/>
      </w:divBdr>
    </w:div>
    <w:div w:id="1473715644">
      <w:bodyDiv w:val="1"/>
      <w:marLeft w:val="0"/>
      <w:marRight w:val="0"/>
      <w:marTop w:val="0"/>
      <w:marBottom w:val="0"/>
      <w:divBdr>
        <w:top w:val="none" w:sz="0" w:space="0" w:color="auto"/>
        <w:left w:val="none" w:sz="0" w:space="0" w:color="auto"/>
        <w:bottom w:val="none" w:sz="0" w:space="0" w:color="auto"/>
        <w:right w:val="none" w:sz="0" w:space="0" w:color="auto"/>
      </w:divBdr>
    </w:div>
    <w:div w:id="1485583670">
      <w:bodyDiv w:val="1"/>
      <w:marLeft w:val="0"/>
      <w:marRight w:val="0"/>
      <w:marTop w:val="0"/>
      <w:marBottom w:val="0"/>
      <w:divBdr>
        <w:top w:val="none" w:sz="0" w:space="0" w:color="auto"/>
        <w:left w:val="none" w:sz="0" w:space="0" w:color="auto"/>
        <w:bottom w:val="none" w:sz="0" w:space="0" w:color="auto"/>
        <w:right w:val="none" w:sz="0" w:space="0" w:color="auto"/>
      </w:divBdr>
    </w:div>
    <w:div w:id="1506825889">
      <w:bodyDiv w:val="1"/>
      <w:marLeft w:val="0"/>
      <w:marRight w:val="0"/>
      <w:marTop w:val="0"/>
      <w:marBottom w:val="0"/>
      <w:divBdr>
        <w:top w:val="none" w:sz="0" w:space="0" w:color="auto"/>
        <w:left w:val="none" w:sz="0" w:space="0" w:color="auto"/>
        <w:bottom w:val="none" w:sz="0" w:space="0" w:color="auto"/>
        <w:right w:val="none" w:sz="0" w:space="0" w:color="auto"/>
      </w:divBdr>
    </w:div>
    <w:div w:id="1521818587">
      <w:bodyDiv w:val="1"/>
      <w:marLeft w:val="0"/>
      <w:marRight w:val="0"/>
      <w:marTop w:val="0"/>
      <w:marBottom w:val="0"/>
      <w:divBdr>
        <w:top w:val="none" w:sz="0" w:space="0" w:color="auto"/>
        <w:left w:val="none" w:sz="0" w:space="0" w:color="auto"/>
        <w:bottom w:val="none" w:sz="0" w:space="0" w:color="auto"/>
        <w:right w:val="none" w:sz="0" w:space="0" w:color="auto"/>
      </w:divBdr>
    </w:div>
    <w:div w:id="1533567328">
      <w:bodyDiv w:val="1"/>
      <w:marLeft w:val="0"/>
      <w:marRight w:val="0"/>
      <w:marTop w:val="0"/>
      <w:marBottom w:val="0"/>
      <w:divBdr>
        <w:top w:val="none" w:sz="0" w:space="0" w:color="auto"/>
        <w:left w:val="none" w:sz="0" w:space="0" w:color="auto"/>
        <w:bottom w:val="none" w:sz="0" w:space="0" w:color="auto"/>
        <w:right w:val="none" w:sz="0" w:space="0" w:color="auto"/>
      </w:divBdr>
    </w:div>
    <w:div w:id="1546023765">
      <w:bodyDiv w:val="1"/>
      <w:marLeft w:val="0"/>
      <w:marRight w:val="0"/>
      <w:marTop w:val="0"/>
      <w:marBottom w:val="0"/>
      <w:divBdr>
        <w:top w:val="none" w:sz="0" w:space="0" w:color="auto"/>
        <w:left w:val="none" w:sz="0" w:space="0" w:color="auto"/>
        <w:bottom w:val="none" w:sz="0" w:space="0" w:color="auto"/>
        <w:right w:val="none" w:sz="0" w:space="0" w:color="auto"/>
      </w:divBdr>
    </w:div>
    <w:div w:id="1550994223">
      <w:bodyDiv w:val="1"/>
      <w:marLeft w:val="0"/>
      <w:marRight w:val="0"/>
      <w:marTop w:val="0"/>
      <w:marBottom w:val="0"/>
      <w:divBdr>
        <w:top w:val="none" w:sz="0" w:space="0" w:color="auto"/>
        <w:left w:val="none" w:sz="0" w:space="0" w:color="auto"/>
        <w:bottom w:val="none" w:sz="0" w:space="0" w:color="auto"/>
        <w:right w:val="none" w:sz="0" w:space="0" w:color="auto"/>
      </w:divBdr>
    </w:div>
    <w:div w:id="1557623201">
      <w:bodyDiv w:val="1"/>
      <w:marLeft w:val="0"/>
      <w:marRight w:val="0"/>
      <w:marTop w:val="0"/>
      <w:marBottom w:val="0"/>
      <w:divBdr>
        <w:top w:val="none" w:sz="0" w:space="0" w:color="auto"/>
        <w:left w:val="none" w:sz="0" w:space="0" w:color="auto"/>
        <w:bottom w:val="none" w:sz="0" w:space="0" w:color="auto"/>
        <w:right w:val="none" w:sz="0" w:space="0" w:color="auto"/>
      </w:divBdr>
    </w:div>
    <w:div w:id="1559583277">
      <w:bodyDiv w:val="1"/>
      <w:marLeft w:val="0"/>
      <w:marRight w:val="0"/>
      <w:marTop w:val="0"/>
      <w:marBottom w:val="0"/>
      <w:divBdr>
        <w:top w:val="none" w:sz="0" w:space="0" w:color="auto"/>
        <w:left w:val="none" w:sz="0" w:space="0" w:color="auto"/>
        <w:bottom w:val="none" w:sz="0" w:space="0" w:color="auto"/>
        <w:right w:val="none" w:sz="0" w:space="0" w:color="auto"/>
      </w:divBdr>
    </w:div>
    <w:div w:id="1565720832">
      <w:bodyDiv w:val="1"/>
      <w:marLeft w:val="0"/>
      <w:marRight w:val="0"/>
      <w:marTop w:val="0"/>
      <w:marBottom w:val="0"/>
      <w:divBdr>
        <w:top w:val="none" w:sz="0" w:space="0" w:color="auto"/>
        <w:left w:val="none" w:sz="0" w:space="0" w:color="auto"/>
        <w:bottom w:val="none" w:sz="0" w:space="0" w:color="auto"/>
        <w:right w:val="none" w:sz="0" w:space="0" w:color="auto"/>
      </w:divBdr>
    </w:div>
    <w:div w:id="1587878638">
      <w:bodyDiv w:val="1"/>
      <w:marLeft w:val="0"/>
      <w:marRight w:val="0"/>
      <w:marTop w:val="0"/>
      <w:marBottom w:val="0"/>
      <w:divBdr>
        <w:top w:val="none" w:sz="0" w:space="0" w:color="auto"/>
        <w:left w:val="none" w:sz="0" w:space="0" w:color="auto"/>
        <w:bottom w:val="none" w:sz="0" w:space="0" w:color="auto"/>
        <w:right w:val="none" w:sz="0" w:space="0" w:color="auto"/>
      </w:divBdr>
    </w:div>
    <w:div w:id="1588877356">
      <w:bodyDiv w:val="1"/>
      <w:marLeft w:val="0"/>
      <w:marRight w:val="0"/>
      <w:marTop w:val="0"/>
      <w:marBottom w:val="0"/>
      <w:divBdr>
        <w:top w:val="none" w:sz="0" w:space="0" w:color="auto"/>
        <w:left w:val="none" w:sz="0" w:space="0" w:color="auto"/>
        <w:bottom w:val="none" w:sz="0" w:space="0" w:color="auto"/>
        <w:right w:val="none" w:sz="0" w:space="0" w:color="auto"/>
      </w:divBdr>
    </w:div>
    <w:div w:id="1605764998">
      <w:bodyDiv w:val="1"/>
      <w:marLeft w:val="0"/>
      <w:marRight w:val="0"/>
      <w:marTop w:val="0"/>
      <w:marBottom w:val="0"/>
      <w:divBdr>
        <w:top w:val="none" w:sz="0" w:space="0" w:color="auto"/>
        <w:left w:val="none" w:sz="0" w:space="0" w:color="auto"/>
        <w:bottom w:val="none" w:sz="0" w:space="0" w:color="auto"/>
        <w:right w:val="none" w:sz="0" w:space="0" w:color="auto"/>
      </w:divBdr>
    </w:div>
    <w:div w:id="1619919446">
      <w:bodyDiv w:val="1"/>
      <w:marLeft w:val="0"/>
      <w:marRight w:val="0"/>
      <w:marTop w:val="0"/>
      <w:marBottom w:val="0"/>
      <w:divBdr>
        <w:top w:val="none" w:sz="0" w:space="0" w:color="auto"/>
        <w:left w:val="none" w:sz="0" w:space="0" w:color="auto"/>
        <w:bottom w:val="none" w:sz="0" w:space="0" w:color="auto"/>
        <w:right w:val="none" w:sz="0" w:space="0" w:color="auto"/>
      </w:divBdr>
    </w:div>
    <w:div w:id="1636066186">
      <w:bodyDiv w:val="1"/>
      <w:marLeft w:val="0"/>
      <w:marRight w:val="0"/>
      <w:marTop w:val="0"/>
      <w:marBottom w:val="0"/>
      <w:divBdr>
        <w:top w:val="none" w:sz="0" w:space="0" w:color="auto"/>
        <w:left w:val="none" w:sz="0" w:space="0" w:color="auto"/>
        <w:bottom w:val="none" w:sz="0" w:space="0" w:color="auto"/>
        <w:right w:val="none" w:sz="0" w:space="0" w:color="auto"/>
      </w:divBdr>
    </w:div>
    <w:div w:id="1659265211">
      <w:bodyDiv w:val="1"/>
      <w:marLeft w:val="0"/>
      <w:marRight w:val="0"/>
      <w:marTop w:val="0"/>
      <w:marBottom w:val="0"/>
      <w:divBdr>
        <w:top w:val="none" w:sz="0" w:space="0" w:color="auto"/>
        <w:left w:val="none" w:sz="0" w:space="0" w:color="auto"/>
        <w:bottom w:val="none" w:sz="0" w:space="0" w:color="auto"/>
        <w:right w:val="none" w:sz="0" w:space="0" w:color="auto"/>
      </w:divBdr>
    </w:div>
    <w:div w:id="1688680938">
      <w:bodyDiv w:val="1"/>
      <w:marLeft w:val="0"/>
      <w:marRight w:val="0"/>
      <w:marTop w:val="0"/>
      <w:marBottom w:val="0"/>
      <w:divBdr>
        <w:top w:val="none" w:sz="0" w:space="0" w:color="auto"/>
        <w:left w:val="none" w:sz="0" w:space="0" w:color="auto"/>
        <w:bottom w:val="none" w:sz="0" w:space="0" w:color="auto"/>
        <w:right w:val="none" w:sz="0" w:space="0" w:color="auto"/>
      </w:divBdr>
    </w:div>
    <w:div w:id="1690722041">
      <w:bodyDiv w:val="1"/>
      <w:marLeft w:val="0"/>
      <w:marRight w:val="0"/>
      <w:marTop w:val="0"/>
      <w:marBottom w:val="0"/>
      <w:divBdr>
        <w:top w:val="none" w:sz="0" w:space="0" w:color="auto"/>
        <w:left w:val="none" w:sz="0" w:space="0" w:color="auto"/>
        <w:bottom w:val="none" w:sz="0" w:space="0" w:color="auto"/>
        <w:right w:val="none" w:sz="0" w:space="0" w:color="auto"/>
      </w:divBdr>
    </w:div>
    <w:div w:id="1736391542">
      <w:bodyDiv w:val="1"/>
      <w:marLeft w:val="0"/>
      <w:marRight w:val="0"/>
      <w:marTop w:val="0"/>
      <w:marBottom w:val="0"/>
      <w:divBdr>
        <w:top w:val="none" w:sz="0" w:space="0" w:color="auto"/>
        <w:left w:val="none" w:sz="0" w:space="0" w:color="auto"/>
        <w:bottom w:val="none" w:sz="0" w:space="0" w:color="auto"/>
        <w:right w:val="none" w:sz="0" w:space="0" w:color="auto"/>
      </w:divBdr>
    </w:div>
    <w:div w:id="1741101985">
      <w:bodyDiv w:val="1"/>
      <w:marLeft w:val="0"/>
      <w:marRight w:val="0"/>
      <w:marTop w:val="0"/>
      <w:marBottom w:val="0"/>
      <w:divBdr>
        <w:top w:val="none" w:sz="0" w:space="0" w:color="auto"/>
        <w:left w:val="none" w:sz="0" w:space="0" w:color="auto"/>
        <w:bottom w:val="none" w:sz="0" w:space="0" w:color="auto"/>
        <w:right w:val="none" w:sz="0" w:space="0" w:color="auto"/>
      </w:divBdr>
    </w:div>
    <w:div w:id="1753159824">
      <w:bodyDiv w:val="1"/>
      <w:marLeft w:val="0"/>
      <w:marRight w:val="0"/>
      <w:marTop w:val="0"/>
      <w:marBottom w:val="0"/>
      <w:divBdr>
        <w:top w:val="none" w:sz="0" w:space="0" w:color="auto"/>
        <w:left w:val="none" w:sz="0" w:space="0" w:color="auto"/>
        <w:bottom w:val="none" w:sz="0" w:space="0" w:color="auto"/>
        <w:right w:val="none" w:sz="0" w:space="0" w:color="auto"/>
      </w:divBdr>
    </w:div>
    <w:div w:id="1777209141">
      <w:bodyDiv w:val="1"/>
      <w:marLeft w:val="0"/>
      <w:marRight w:val="0"/>
      <w:marTop w:val="0"/>
      <w:marBottom w:val="0"/>
      <w:divBdr>
        <w:top w:val="none" w:sz="0" w:space="0" w:color="auto"/>
        <w:left w:val="none" w:sz="0" w:space="0" w:color="auto"/>
        <w:bottom w:val="none" w:sz="0" w:space="0" w:color="auto"/>
        <w:right w:val="none" w:sz="0" w:space="0" w:color="auto"/>
      </w:divBdr>
    </w:div>
    <w:div w:id="1777408149">
      <w:bodyDiv w:val="1"/>
      <w:marLeft w:val="0"/>
      <w:marRight w:val="0"/>
      <w:marTop w:val="0"/>
      <w:marBottom w:val="0"/>
      <w:divBdr>
        <w:top w:val="none" w:sz="0" w:space="0" w:color="auto"/>
        <w:left w:val="none" w:sz="0" w:space="0" w:color="auto"/>
        <w:bottom w:val="none" w:sz="0" w:space="0" w:color="auto"/>
        <w:right w:val="none" w:sz="0" w:space="0" w:color="auto"/>
      </w:divBdr>
    </w:div>
    <w:div w:id="1783456768">
      <w:bodyDiv w:val="1"/>
      <w:marLeft w:val="0"/>
      <w:marRight w:val="0"/>
      <w:marTop w:val="0"/>
      <w:marBottom w:val="0"/>
      <w:divBdr>
        <w:top w:val="none" w:sz="0" w:space="0" w:color="auto"/>
        <w:left w:val="none" w:sz="0" w:space="0" w:color="auto"/>
        <w:bottom w:val="none" w:sz="0" w:space="0" w:color="auto"/>
        <w:right w:val="none" w:sz="0" w:space="0" w:color="auto"/>
      </w:divBdr>
    </w:div>
    <w:div w:id="1789156038">
      <w:bodyDiv w:val="1"/>
      <w:marLeft w:val="0"/>
      <w:marRight w:val="0"/>
      <w:marTop w:val="0"/>
      <w:marBottom w:val="0"/>
      <w:divBdr>
        <w:top w:val="none" w:sz="0" w:space="0" w:color="auto"/>
        <w:left w:val="none" w:sz="0" w:space="0" w:color="auto"/>
        <w:bottom w:val="none" w:sz="0" w:space="0" w:color="auto"/>
        <w:right w:val="none" w:sz="0" w:space="0" w:color="auto"/>
      </w:divBdr>
    </w:div>
    <w:div w:id="1793594203">
      <w:bodyDiv w:val="1"/>
      <w:marLeft w:val="0"/>
      <w:marRight w:val="0"/>
      <w:marTop w:val="0"/>
      <w:marBottom w:val="0"/>
      <w:divBdr>
        <w:top w:val="none" w:sz="0" w:space="0" w:color="auto"/>
        <w:left w:val="none" w:sz="0" w:space="0" w:color="auto"/>
        <w:bottom w:val="none" w:sz="0" w:space="0" w:color="auto"/>
        <w:right w:val="none" w:sz="0" w:space="0" w:color="auto"/>
      </w:divBdr>
    </w:div>
    <w:div w:id="1797522329">
      <w:bodyDiv w:val="1"/>
      <w:marLeft w:val="0"/>
      <w:marRight w:val="0"/>
      <w:marTop w:val="0"/>
      <w:marBottom w:val="0"/>
      <w:divBdr>
        <w:top w:val="none" w:sz="0" w:space="0" w:color="auto"/>
        <w:left w:val="none" w:sz="0" w:space="0" w:color="auto"/>
        <w:bottom w:val="none" w:sz="0" w:space="0" w:color="auto"/>
        <w:right w:val="none" w:sz="0" w:space="0" w:color="auto"/>
      </w:divBdr>
    </w:div>
    <w:div w:id="1811677828">
      <w:bodyDiv w:val="1"/>
      <w:marLeft w:val="0"/>
      <w:marRight w:val="0"/>
      <w:marTop w:val="0"/>
      <w:marBottom w:val="0"/>
      <w:divBdr>
        <w:top w:val="none" w:sz="0" w:space="0" w:color="auto"/>
        <w:left w:val="none" w:sz="0" w:space="0" w:color="auto"/>
        <w:bottom w:val="none" w:sz="0" w:space="0" w:color="auto"/>
        <w:right w:val="none" w:sz="0" w:space="0" w:color="auto"/>
      </w:divBdr>
    </w:div>
    <w:div w:id="1812937261">
      <w:bodyDiv w:val="1"/>
      <w:marLeft w:val="0"/>
      <w:marRight w:val="0"/>
      <w:marTop w:val="0"/>
      <w:marBottom w:val="0"/>
      <w:divBdr>
        <w:top w:val="none" w:sz="0" w:space="0" w:color="auto"/>
        <w:left w:val="none" w:sz="0" w:space="0" w:color="auto"/>
        <w:bottom w:val="none" w:sz="0" w:space="0" w:color="auto"/>
        <w:right w:val="none" w:sz="0" w:space="0" w:color="auto"/>
      </w:divBdr>
    </w:div>
    <w:div w:id="1817843201">
      <w:bodyDiv w:val="1"/>
      <w:marLeft w:val="0"/>
      <w:marRight w:val="0"/>
      <w:marTop w:val="0"/>
      <w:marBottom w:val="0"/>
      <w:divBdr>
        <w:top w:val="none" w:sz="0" w:space="0" w:color="auto"/>
        <w:left w:val="none" w:sz="0" w:space="0" w:color="auto"/>
        <w:bottom w:val="none" w:sz="0" w:space="0" w:color="auto"/>
        <w:right w:val="none" w:sz="0" w:space="0" w:color="auto"/>
      </w:divBdr>
    </w:div>
    <w:div w:id="1824853420">
      <w:bodyDiv w:val="1"/>
      <w:marLeft w:val="0"/>
      <w:marRight w:val="0"/>
      <w:marTop w:val="0"/>
      <w:marBottom w:val="0"/>
      <w:divBdr>
        <w:top w:val="none" w:sz="0" w:space="0" w:color="auto"/>
        <w:left w:val="none" w:sz="0" w:space="0" w:color="auto"/>
        <w:bottom w:val="none" w:sz="0" w:space="0" w:color="auto"/>
        <w:right w:val="none" w:sz="0" w:space="0" w:color="auto"/>
      </w:divBdr>
    </w:div>
    <w:div w:id="1829130283">
      <w:bodyDiv w:val="1"/>
      <w:marLeft w:val="0"/>
      <w:marRight w:val="0"/>
      <w:marTop w:val="0"/>
      <w:marBottom w:val="0"/>
      <w:divBdr>
        <w:top w:val="none" w:sz="0" w:space="0" w:color="auto"/>
        <w:left w:val="none" w:sz="0" w:space="0" w:color="auto"/>
        <w:bottom w:val="none" w:sz="0" w:space="0" w:color="auto"/>
        <w:right w:val="none" w:sz="0" w:space="0" w:color="auto"/>
      </w:divBdr>
    </w:div>
    <w:div w:id="1841701722">
      <w:bodyDiv w:val="1"/>
      <w:marLeft w:val="0"/>
      <w:marRight w:val="0"/>
      <w:marTop w:val="0"/>
      <w:marBottom w:val="0"/>
      <w:divBdr>
        <w:top w:val="none" w:sz="0" w:space="0" w:color="auto"/>
        <w:left w:val="none" w:sz="0" w:space="0" w:color="auto"/>
        <w:bottom w:val="none" w:sz="0" w:space="0" w:color="auto"/>
        <w:right w:val="none" w:sz="0" w:space="0" w:color="auto"/>
      </w:divBdr>
    </w:div>
    <w:div w:id="1862431657">
      <w:bodyDiv w:val="1"/>
      <w:marLeft w:val="0"/>
      <w:marRight w:val="0"/>
      <w:marTop w:val="0"/>
      <w:marBottom w:val="0"/>
      <w:divBdr>
        <w:top w:val="none" w:sz="0" w:space="0" w:color="auto"/>
        <w:left w:val="none" w:sz="0" w:space="0" w:color="auto"/>
        <w:bottom w:val="none" w:sz="0" w:space="0" w:color="auto"/>
        <w:right w:val="none" w:sz="0" w:space="0" w:color="auto"/>
      </w:divBdr>
    </w:div>
    <w:div w:id="1885946717">
      <w:bodyDiv w:val="1"/>
      <w:marLeft w:val="0"/>
      <w:marRight w:val="0"/>
      <w:marTop w:val="0"/>
      <w:marBottom w:val="0"/>
      <w:divBdr>
        <w:top w:val="none" w:sz="0" w:space="0" w:color="auto"/>
        <w:left w:val="none" w:sz="0" w:space="0" w:color="auto"/>
        <w:bottom w:val="none" w:sz="0" w:space="0" w:color="auto"/>
        <w:right w:val="none" w:sz="0" w:space="0" w:color="auto"/>
      </w:divBdr>
    </w:div>
    <w:div w:id="1893223606">
      <w:bodyDiv w:val="1"/>
      <w:marLeft w:val="0"/>
      <w:marRight w:val="0"/>
      <w:marTop w:val="0"/>
      <w:marBottom w:val="0"/>
      <w:divBdr>
        <w:top w:val="none" w:sz="0" w:space="0" w:color="auto"/>
        <w:left w:val="none" w:sz="0" w:space="0" w:color="auto"/>
        <w:bottom w:val="none" w:sz="0" w:space="0" w:color="auto"/>
        <w:right w:val="none" w:sz="0" w:space="0" w:color="auto"/>
      </w:divBdr>
    </w:div>
    <w:div w:id="1894657219">
      <w:bodyDiv w:val="1"/>
      <w:marLeft w:val="0"/>
      <w:marRight w:val="0"/>
      <w:marTop w:val="0"/>
      <w:marBottom w:val="0"/>
      <w:divBdr>
        <w:top w:val="none" w:sz="0" w:space="0" w:color="auto"/>
        <w:left w:val="none" w:sz="0" w:space="0" w:color="auto"/>
        <w:bottom w:val="none" w:sz="0" w:space="0" w:color="auto"/>
        <w:right w:val="none" w:sz="0" w:space="0" w:color="auto"/>
      </w:divBdr>
    </w:div>
    <w:div w:id="1895043882">
      <w:bodyDiv w:val="1"/>
      <w:marLeft w:val="0"/>
      <w:marRight w:val="0"/>
      <w:marTop w:val="0"/>
      <w:marBottom w:val="0"/>
      <w:divBdr>
        <w:top w:val="none" w:sz="0" w:space="0" w:color="auto"/>
        <w:left w:val="none" w:sz="0" w:space="0" w:color="auto"/>
        <w:bottom w:val="none" w:sz="0" w:space="0" w:color="auto"/>
        <w:right w:val="none" w:sz="0" w:space="0" w:color="auto"/>
      </w:divBdr>
    </w:div>
    <w:div w:id="1914270321">
      <w:bodyDiv w:val="1"/>
      <w:marLeft w:val="0"/>
      <w:marRight w:val="0"/>
      <w:marTop w:val="0"/>
      <w:marBottom w:val="0"/>
      <w:divBdr>
        <w:top w:val="none" w:sz="0" w:space="0" w:color="auto"/>
        <w:left w:val="none" w:sz="0" w:space="0" w:color="auto"/>
        <w:bottom w:val="none" w:sz="0" w:space="0" w:color="auto"/>
        <w:right w:val="none" w:sz="0" w:space="0" w:color="auto"/>
      </w:divBdr>
    </w:div>
    <w:div w:id="1932229217">
      <w:bodyDiv w:val="1"/>
      <w:marLeft w:val="0"/>
      <w:marRight w:val="0"/>
      <w:marTop w:val="0"/>
      <w:marBottom w:val="0"/>
      <w:divBdr>
        <w:top w:val="none" w:sz="0" w:space="0" w:color="auto"/>
        <w:left w:val="none" w:sz="0" w:space="0" w:color="auto"/>
        <w:bottom w:val="none" w:sz="0" w:space="0" w:color="auto"/>
        <w:right w:val="none" w:sz="0" w:space="0" w:color="auto"/>
      </w:divBdr>
    </w:div>
    <w:div w:id="1936279543">
      <w:bodyDiv w:val="1"/>
      <w:marLeft w:val="0"/>
      <w:marRight w:val="0"/>
      <w:marTop w:val="0"/>
      <w:marBottom w:val="0"/>
      <w:divBdr>
        <w:top w:val="none" w:sz="0" w:space="0" w:color="auto"/>
        <w:left w:val="none" w:sz="0" w:space="0" w:color="auto"/>
        <w:bottom w:val="none" w:sz="0" w:space="0" w:color="auto"/>
        <w:right w:val="none" w:sz="0" w:space="0" w:color="auto"/>
      </w:divBdr>
    </w:div>
    <w:div w:id="1955088108">
      <w:bodyDiv w:val="1"/>
      <w:marLeft w:val="0"/>
      <w:marRight w:val="0"/>
      <w:marTop w:val="0"/>
      <w:marBottom w:val="0"/>
      <w:divBdr>
        <w:top w:val="none" w:sz="0" w:space="0" w:color="auto"/>
        <w:left w:val="none" w:sz="0" w:space="0" w:color="auto"/>
        <w:bottom w:val="none" w:sz="0" w:space="0" w:color="auto"/>
        <w:right w:val="none" w:sz="0" w:space="0" w:color="auto"/>
      </w:divBdr>
    </w:div>
    <w:div w:id="1969898612">
      <w:bodyDiv w:val="1"/>
      <w:marLeft w:val="0"/>
      <w:marRight w:val="0"/>
      <w:marTop w:val="0"/>
      <w:marBottom w:val="0"/>
      <w:divBdr>
        <w:top w:val="none" w:sz="0" w:space="0" w:color="auto"/>
        <w:left w:val="none" w:sz="0" w:space="0" w:color="auto"/>
        <w:bottom w:val="none" w:sz="0" w:space="0" w:color="auto"/>
        <w:right w:val="none" w:sz="0" w:space="0" w:color="auto"/>
      </w:divBdr>
    </w:div>
    <w:div w:id="1995836075">
      <w:bodyDiv w:val="1"/>
      <w:marLeft w:val="0"/>
      <w:marRight w:val="0"/>
      <w:marTop w:val="0"/>
      <w:marBottom w:val="0"/>
      <w:divBdr>
        <w:top w:val="none" w:sz="0" w:space="0" w:color="auto"/>
        <w:left w:val="none" w:sz="0" w:space="0" w:color="auto"/>
        <w:bottom w:val="none" w:sz="0" w:space="0" w:color="auto"/>
        <w:right w:val="none" w:sz="0" w:space="0" w:color="auto"/>
      </w:divBdr>
    </w:div>
    <w:div w:id="2013098226">
      <w:bodyDiv w:val="1"/>
      <w:marLeft w:val="0"/>
      <w:marRight w:val="0"/>
      <w:marTop w:val="0"/>
      <w:marBottom w:val="0"/>
      <w:divBdr>
        <w:top w:val="none" w:sz="0" w:space="0" w:color="auto"/>
        <w:left w:val="none" w:sz="0" w:space="0" w:color="auto"/>
        <w:bottom w:val="none" w:sz="0" w:space="0" w:color="auto"/>
        <w:right w:val="none" w:sz="0" w:space="0" w:color="auto"/>
      </w:divBdr>
    </w:div>
    <w:div w:id="2019885139">
      <w:bodyDiv w:val="1"/>
      <w:marLeft w:val="0"/>
      <w:marRight w:val="0"/>
      <w:marTop w:val="0"/>
      <w:marBottom w:val="0"/>
      <w:divBdr>
        <w:top w:val="none" w:sz="0" w:space="0" w:color="auto"/>
        <w:left w:val="none" w:sz="0" w:space="0" w:color="auto"/>
        <w:bottom w:val="none" w:sz="0" w:space="0" w:color="auto"/>
        <w:right w:val="none" w:sz="0" w:space="0" w:color="auto"/>
      </w:divBdr>
    </w:div>
    <w:div w:id="2023586580">
      <w:bodyDiv w:val="1"/>
      <w:marLeft w:val="0"/>
      <w:marRight w:val="0"/>
      <w:marTop w:val="0"/>
      <w:marBottom w:val="0"/>
      <w:divBdr>
        <w:top w:val="none" w:sz="0" w:space="0" w:color="auto"/>
        <w:left w:val="none" w:sz="0" w:space="0" w:color="auto"/>
        <w:bottom w:val="none" w:sz="0" w:space="0" w:color="auto"/>
        <w:right w:val="none" w:sz="0" w:space="0" w:color="auto"/>
      </w:divBdr>
    </w:div>
    <w:div w:id="2057701008">
      <w:bodyDiv w:val="1"/>
      <w:marLeft w:val="0"/>
      <w:marRight w:val="0"/>
      <w:marTop w:val="0"/>
      <w:marBottom w:val="0"/>
      <w:divBdr>
        <w:top w:val="none" w:sz="0" w:space="0" w:color="auto"/>
        <w:left w:val="none" w:sz="0" w:space="0" w:color="auto"/>
        <w:bottom w:val="none" w:sz="0" w:space="0" w:color="auto"/>
        <w:right w:val="none" w:sz="0" w:space="0" w:color="auto"/>
      </w:divBdr>
    </w:div>
    <w:div w:id="2112316974">
      <w:bodyDiv w:val="1"/>
      <w:marLeft w:val="0"/>
      <w:marRight w:val="0"/>
      <w:marTop w:val="0"/>
      <w:marBottom w:val="0"/>
      <w:divBdr>
        <w:top w:val="none" w:sz="0" w:space="0" w:color="auto"/>
        <w:left w:val="none" w:sz="0" w:space="0" w:color="auto"/>
        <w:bottom w:val="none" w:sz="0" w:space="0" w:color="auto"/>
        <w:right w:val="none" w:sz="0" w:space="0" w:color="auto"/>
      </w:divBdr>
    </w:div>
    <w:div w:id="2113430437">
      <w:bodyDiv w:val="1"/>
      <w:marLeft w:val="0"/>
      <w:marRight w:val="0"/>
      <w:marTop w:val="0"/>
      <w:marBottom w:val="0"/>
      <w:divBdr>
        <w:top w:val="none" w:sz="0" w:space="0" w:color="auto"/>
        <w:left w:val="none" w:sz="0" w:space="0" w:color="auto"/>
        <w:bottom w:val="none" w:sz="0" w:space="0" w:color="auto"/>
        <w:right w:val="none" w:sz="0" w:space="0" w:color="auto"/>
      </w:divBdr>
    </w:div>
    <w:div w:id="2116053011">
      <w:bodyDiv w:val="1"/>
      <w:marLeft w:val="0"/>
      <w:marRight w:val="0"/>
      <w:marTop w:val="0"/>
      <w:marBottom w:val="0"/>
      <w:divBdr>
        <w:top w:val="none" w:sz="0" w:space="0" w:color="auto"/>
        <w:left w:val="none" w:sz="0" w:space="0" w:color="auto"/>
        <w:bottom w:val="none" w:sz="0" w:space="0" w:color="auto"/>
        <w:right w:val="none" w:sz="0" w:space="0" w:color="auto"/>
      </w:divBdr>
    </w:div>
    <w:div w:id="2119568430">
      <w:bodyDiv w:val="1"/>
      <w:marLeft w:val="0"/>
      <w:marRight w:val="0"/>
      <w:marTop w:val="0"/>
      <w:marBottom w:val="0"/>
      <w:divBdr>
        <w:top w:val="none" w:sz="0" w:space="0" w:color="auto"/>
        <w:left w:val="none" w:sz="0" w:space="0" w:color="auto"/>
        <w:bottom w:val="none" w:sz="0" w:space="0" w:color="auto"/>
        <w:right w:val="none" w:sz="0" w:space="0" w:color="auto"/>
      </w:divBdr>
    </w:div>
    <w:div w:id="2124763485">
      <w:bodyDiv w:val="1"/>
      <w:marLeft w:val="0"/>
      <w:marRight w:val="0"/>
      <w:marTop w:val="0"/>
      <w:marBottom w:val="0"/>
      <w:divBdr>
        <w:top w:val="none" w:sz="0" w:space="0" w:color="auto"/>
        <w:left w:val="none" w:sz="0" w:space="0" w:color="auto"/>
        <w:bottom w:val="none" w:sz="0" w:space="0" w:color="auto"/>
        <w:right w:val="none" w:sz="0" w:space="0" w:color="auto"/>
      </w:divBdr>
    </w:div>
    <w:div w:id="2145729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k.wikipedia.org/wiki/%D0%A0%D0%B0%D0%B2%D0%B0-%D0%A0%D1%83%D1%81%D1%8C%D0%BA%D0%B0" TargetMode="External"/><Relationship Id="rId21" Type="http://schemas.openxmlformats.org/officeDocument/2006/relationships/hyperlink" Target="https://uk.wikipedia.org/wiki/%D0%93%D1%80%D0%B8%D0%B1%D0%BE%D0%B2%D0%B8%D1%86%D1%8C%D0%BA%D0%B0_%D1%81%D1%96%D0%BB%D1%8C%D1%81%D1%8C%D0%BA%D0%B0_%D1%80%D0%B0%D0%B4%D0%B0_(%D0%96%D0%BE%D0%B2%D0%BA%D1%96%D0%B2%D1%81%D1%8C%D0%BA%D0%B8%D0%B9_%D1%80%D0%B0%D0%B9%D0%BE%D0%BD)" TargetMode="External"/><Relationship Id="rId42" Type="http://schemas.openxmlformats.org/officeDocument/2006/relationships/hyperlink" Target="https://uk.wikipedia.org/wiki/%D0%A1%D0%B8%D1%82%D0%B8%D1%85%D1%96%D0%B2" TargetMode="External"/><Relationship Id="rId63" Type="http://schemas.openxmlformats.org/officeDocument/2006/relationships/hyperlink" Target="https://uk.wikipedia.org/wiki/%D0%9B%D1%8C%D0%BE%D0%B4%D0%BE%D0%B2%D0%B8%D0%BA" TargetMode="External"/><Relationship Id="rId84" Type="http://schemas.openxmlformats.org/officeDocument/2006/relationships/image" Target="media/image4.png"/><Relationship Id="rId138" Type="http://schemas.openxmlformats.org/officeDocument/2006/relationships/chart" Target="charts/chart15.xml"/><Relationship Id="rId159" Type="http://schemas.openxmlformats.org/officeDocument/2006/relationships/hyperlink" Target="https://sykhiv.media/yak-vidnovlyvatymyt-zybry-progylanka-richkoyu-zlvivskym-digerom/" TargetMode="External"/><Relationship Id="rId170" Type="http://schemas.openxmlformats.org/officeDocument/2006/relationships/header" Target="header1.xml"/><Relationship Id="rId107" Type="http://schemas.openxmlformats.org/officeDocument/2006/relationships/hyperlink" Target="https://uk.wikipedia.org/wiki/%D0%A0%D0%BE%D0%BA%D0%B8%D1%82%D0%BD%D0%B5_(%D0%AF%D0%B2%D0%BE%D1%80%D1%96%D0%B2%D1%81%D1%8C%D0%BA%D0%B8%D0%B9_%D1%80%D0%B0%D0%B9%D0%BE%D0%BD)" TargetMode="External"/><Relationship Id="rId11" Type="http://schemas.openxmlformats.org/officeDocument/2006/relationships/hyperlink" Target="https://uk.wikipedia.org/wiki/%D0%9B%D1%8C%D0%B2%D1%96%D0%B2%D1%81%D1%8C%D0%BA%D0%B8%D0%B9_%D1%80%D0%B0%D0%B9%D0%BE%D0%BD" TargetMode="External"/><Relationship Id="rId32" Type="http://schemas.openxmlformats.org/officeDocument/2006/relationships/hyperlink" Target="https://uk.wikipedia.org/wiki/%D0%97%D0%B0%D1%80%D1%83%D0%B4%D1%86%D1%96" TargetMode="External"/><Relationship Id="rId53" Type="http://schemas.openxmlformats.org/officeDocument/2006/relationships/hyperlink" Target="https://uk.wikipedia.org/wiki/%D0%94%D0%BD%D1%96%D1%81%D1%82%D0%B5%D1%80" TargetMode="External"/><Relationship Id="rId74" Type="http://schemas.openxmlformats.org/officeDocument/2006/relationships/hyperlink" Target="https://uk.wikipedia.org/wiki/%D0%9C%D1%96%D0%BE%D1%86%D0%B5%D0%BD" TargetMode="External"/><Relationship Id="rId128" Type="http://schemas.openxmlformats.org/officeDocument/2006/relationships/chart" Target="charts/chart7.xml"/><Relationship Id="rId149" Type="http://schemas.openxmlformats.org/officeDocument/2006/relationships/chart" Target="charts/chart24.xml"/><Relationship Id="rId5" Type="http://schemas.openxmlformats.org/officeDocument/2006/relationships/webSettings" Target="webSettings.xml"/><Relationship Id="rId95" Type="http://schemas.openxmlformats.org/officeDocument/2006/relationships/image" Target="media/image13.png"/><Relationship Id="rId160" Type="http://schemas.openxmlformats.org/officeDocument/2006/relationships/hyperlink" Target="https://photolviv.in.ua/10-faktiv-pro-pioners-ke-ozero/" TargetMode="External"/><Relationship Id="rId22" Type="http://schemas.openxmlformats.org/officeDocument/2006/relationships/hyperlink" Target="https://uk.wikipedia.org/wiki/%D0%93%D1%80%D1%8F%D0%B4%D1%96%D0%B2%D1%81%D1%8C%D0%BA%D0%B0_%D1%81%D1%96%D0%BB%D1%8C%D1%81%D1%8C%D0%BA%D0%B0_%D1%80%D0%B0%D0%B4%D0%B0_(%D0%96%D0%BE%D0%B2%D0%BA%D1%96%D0%B2%D1%81%D1%8C%D0%BA%D0%B8%D0%B9_%D1%80%D0%B0%D0%B9%D0%BE%D0%BD)" TargetMode="External"/><Relationship Id="rId43" Type="http://schemas.openxmlformats.org/officeDocument/2006/relationships/image" Target="media/image1.png"/><Relationship Id="rId64" Type="http://schemas.openxmlformats.org/officeDocument/2006/relationships/hyperlink" Target="https://uk.wikipedia.org/wiki/%D0%93%D1%80%D0%B0%D0%B2%D1%96%D0%B9" TargetMode="External"/><Relationship Id="rId118" Type="http://schemas.openxmlformats.org/officeDocument/2006/relationships/hyperlink" Target="https://uk.wikipedia.org/wiki/%D0%93%D1%80%D1%8F%D0%B4%D0%B0_(%D0%B7%D0%B0%D0%BA%D0%B0%D0%B7%D0%BD%D0%B8%D0%BA)" TargetMode="External"/><Relationship Id="rId139" Type="http://schemas.openxmlformats.org/officeDocument/2006/relationships/chart" Target="charts/chart16.xml"/><Relationship Id="rId85" Type="http://schemas.openxmlformats.org/officeDocument/2006/relationships/image" Target="media/image5.png"/><Relationship Id="rId150" Type="http://schemas.openxmlformats.org/officeDocument/2006/relationships/hyperlink" Target="https://www.lvivrada.gov.ua/novyny/item/9292-rada-pryynyala-uhvalu-%C2%ABpro-prypynennya-miscevyh-rad-shlyahom-pryyednannya-do-lyvivsykoji-misykoji-rady%C2%BB" TargetMode="External"/><Relationship Id="rId171" Type="http://schemas.openxmlformats.org/officeDocument/2006/relationships/fontTable" Target="fontTable.xml"/><Relationship Id="rId12" Type="http://schemas.openxmlformats.org/officeDocument/2006/relationships/hyperlink" Target="https://uk.wikipedia.org/wiki/%D0%9B%D1%8C%D0%B2%D1%96%D0%B2%D1%81%D1%8C%D0%BA%D0%B0_%D0%BE%D0%B1%D0%BB%D0%B0%D1%81%D1%82%D1%8C" TargetMode="External"/><Relationship Id="rId33" Type="http://schemas.openxmlformats.org/officeDocument/2006/relationships/hyperlink" Target="https://uk.wikipedia.org/wiki/%D0%97%D0%B0%D1%88%D0%BA%D1%96%D0%B2_(%D0%96%D0%BE%D0%B2%D0%BA%D1%96%D0%B2%D1%81%D1%8C%D0%BA%D0%B8%D0%B9_%D1%80%D0%B0%D0%B9%D0%BE%D0%BD)" TargetMode="External"/><Relationship Id="rId108" Type="http://schemas.openxmlformats.org/officeDocument/2006/relationships/hyperlink" Target="https://uk.wikipedia.org/wiki/%D0%91%D1%96%D1%80%D0%BA%D0%B8_(%D0%AF%D0%B2%D0%BE%D1%80%D1%96%D0%B2%D1%81%D1%8C%D0%BA%D0%B8%D0%B9_%D1%80%D0%B0%D0%B9%D0%BE%D0%BD)" TargetMode="External"/><Relationship Id="rId129" Type="http://schemas.openxmlformats.org/officeDocument/2006/relationships/chart" Target="charts/chart8.xml"/><Relationship Id="rId54" Type="http://schemas.openxmlformats.org/officeDocument/2006/relationships/hyperlink" Target="https://uk.wikipedia.org/wiki/%D0%A1%D1%8F%D0%BD" TargetMode="External"/><Relationship Id="rId70" Type="http://schemas.openxmlformats.org/officeDocument/2006/relationships/hyperlink" Target="https://uk.wikipedia.org/wiki/%D0%A7%D0%B5%D1%80%D0%B5%D0%BF%D0%B8%D0%BD_(%D0%9F%D1%83%D1%81%D1%82%D0%BE%D0%BC%D0%B8%D1%82%D1%96%D0%B2%D1%81%D1%8C%D0%BA%D0%B8%D0%B9_%D1%80%D0%B0%D0%B9%D0%BE%D0%BD)" TargetMode="External"/><Relationship Id="rId75" Type="http://schemas.openxmlformats.org/officeDocument/2006/relationships/hyperlink" Target="https://uk.wikipedia.org/wiki/%D0%9F%D1%96%D1%81%D0%BA%D0%BE%D0%B2%D0%B8%D0%BA" TargetMode="External"/><Relationship Id="rId91" Type="http://schemas.openxmlformats.org/officeDocument/2006/relationships/image" Target="media/image11.png"/><Relationship Id="rId96" Type="http://schemas.openxmlformats.org/officeDocument/2006/relationships/image" Target="media/image14.png"/><Relationship Id="rId140" Type="http://schemas.openxmlformats.org/officeDocument/2006/relationships/image" Target="media/image21.png"/><Relationship Id="rId145" Type="http://schemas.openxmlformats.org/officeDocument/2006/relationships/image" Target="media/image22.png"/><Relationship Id="rId161" Type="http://schemas.openxmlformats.org/officeDocument/2006/relationships/hyperlink" Target="URL:%20https://naurok.com.ua/proek-mali-richki---zhittya-ukra-ni-richka-zubra-236663.html" TargetMode="External"/><Relationship Id="rId166" Type="http://schemas.openxmlformats.org/officeDocument/2006/relationships/hyperlink" Target="https://opendata.city-adm.lviv.ua/dataset/48e4f730-93f3-4f47-be7d-820eea3e46d9/resource/03aee39c-4349-4708-abc0-b57b30722bc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uk.wikipedia.org/wiki/%D0%97%D0%B0%D1%88%D0%BA%D1%96%D0%B2%D1%81%D1%8C%D0%BA%D0%B0_%D1%81%D1%96%D0%BB%D1%8C%D1%81%D1%8C%D0%BA%D0%B0_%D1%80%D0%B0%D0%B4%D0%B0" TargetMode="External"/><Relationship Id="rId28" Type="http://schemas.openxmlformats.org/officeDocument/2006/relationships/hyperlink" Target="https://uk.wikipedia.org/wiki/%D0%92%D0%B5%D0%BB%D0%B8%D0%BA%D1%96_%D0%93%D1%80%D0%B8%D0%B1%D0%BE%D0%B2%D0%B8%D1%87%D1%96" TargetMode="External"/><Relationship Id="rId49" Type="http://schemas.openxmlformats.org/officeDocument/2006/relationships/hyperlink" Target="https://uk.wikipedia.org/wiki/%D0%9A%D0%B0%D0%BC%27%D1%8F%D0%BD%D0%BE%D0%B2%D1%83%D0%B3%D1%96%D0%BB%D1%8C%D0%BD%D0%B8%D0%B9_%D0%BF%D0%B5%D1%80%D1%96%D0%BE%D0%B4" TargetMode="External"/><Relationship Id="rId114" Type="http://schemas.openxmlformats.org/officeDocument/2006/relationships/hyperlink" Target="https://uk.wikipedia.org/wiki/%D0%A0%D0%BE%D0%B7%D1%82%D0%BE%D1%87%D1%87%D1%8F" TargetMode="External"/><Relationship Id="rId119" Type="http://schemas.openxmlformats.org/officeDocument/2006/relationships/hyperlink" Target="https://uk.wikipedia.org/wiki/%D0%93%D1%80%D0%B0%D0%BD%D0%B8%D1%87%D0%BD%D0%BE_%D0%B4%D0%BE%D0%BF%D1%83%D1%81%D1%82%D0%B8%D0%BC%D0%B0_%D0%BA%D0%BE%D0%BD%D1%86%D0%B5%D0%BD%D1%82%D1%80%D0%B0%D1%86%D1%96%D1%8F" TargetMode="External"/><Relationship Id="rId44" Type="http://schemas.openxmlformats.org/officeDocument/2006/relationships/hyperlink" Target="https://uk.wikipedia.org/wiki/%D0%A1%D1%85%D1%96%D0%B4%D0%BD%D0%BE%D1%94%D0%B2%D1%80%D0%BE%D0%BF%D0%B5%D0%B9%D1%81%D1%8C%D0%BA%D0%B0_%D0%BF%D0%BB%D0%B0%D1%82%D1%84%D0%BE%D1%80%D0%BC%D0%B0" TargetMode="External"/><Relationship Id="rId60" Type="http://schemas.openxmlformats.org/officeDocument/2006/relationships/hyperlink" Target="https://uk.wikipedia.org/wiki/%D0%9A%D0%B0%D0%BF%D0%B5%D0%BB%D1%96%D0%B2%D0%BA%D0%B0" TargetMode="External"/><Relationship Id="rId65" Type="http://schemas.openxmlformats.org/officeDocument/2006/relationships/hyperlink" Target="https://uk.wikipedia.org/wiki/%D0%A7%D0%B5%D1%82%D0%B2%D0%B5%D1%80%D1%82%D0%B8%D0%BD%D0%BD%D0%B8%D0%B9_%D0%BF%D0%B5%D1%80%D1%96%D0%BE%D0%B4" TargetMode="External"/><Relationship Id="rId81" Type="http://schemas.openxmlformats.org/officeDocument/2006/relationships/hyperlink" Target="https://uk.wikipedia.org/wiki/%D0%9B%D1%96%D1%82%D0%BE%D1%82%D0%B0%D0%BC%D0%BD%D1%96%D1%97" TargetMode="External"/><Relationship Id="rId86" Type="http://schemas.openxmlformats.org/officeDocument/2006/relationships/image" Target="media/image6.png"/><Relationship Id="rId130" Type="http://schemas.openxmlformats.org/officeDocument/2006/relationships/image" Target="media/image19.png"/><Relationship Id="rId135" Type="http://schemas.openxmlformats.org/officeDocument/2006/relationships/image" Target="media/image20.png"/><Relationship Id="rId151" Type="http://schemas.openxmlformats.org/officeDocument/2006/relationships/hyperlink" Target="https://www.lvivrada.gov.ua/novyny/item/9292-rada-pryynyala-uhvalu-%C2%ABpro-prypynennya-miscevyh-rad-shlyahom-pryyednannya-do-lyvivsykoji-misykoji-rady%C2%BB" TargetMode="External"/><Relationship Id="rId156" Type="http://schemas.openxmlformats.org/officeDocument/2006/relationships/hyperlink" Target="https://deplv.gov.ua/regionalna-dopovid-pro-stan-nps/" TargetMode="External"/><Relationship Id="rId172" Type="http://schemas.openxmlformats.org/officeDocument/2006/relationships/theme" Target="theme/theme1.xml"/><Relationship Id="rId13" Type="http://schemas.openxmlformats.org/officeDocument/2006/relationships/hyperlink" Target="https://uk.wikipedia.org/wiki/%D0%9B%D1%8C%D0%B2%D1%96%D0%B2" TargetMode="External"/><Relationship Id="rId18" Type="http://schemas.openxmlformats.org/officeDocument/2006/relationships/hyperlink" Target="https://uk.wikipedia.org/wiki/%D0%9B%D0%B8%D1%81%D0%B8%D0%BD%D0%B8%D1%87%D1%96%D0%B2%D1%81%D1%8C%D0%BA%D0%B0_%D1%81%D1%96%D0%BB%D1%8C%D1%81%D1%8C%D0%BA%D0%B0_%D1%80%D0%B0%D0%B4%D0%B0" TargetMode="External"/><Relationship Id="rId39" Type="http://schemas.openxmlformats.org/officeDocument/2006/relationships/hyperlink" Target="https://uk.wikipedia.org/wiki/%D0%9F%D1%96%D0%B4%D0%B1%D1%96%D1%80%D1%86%D1%96" TargetMode="External"/><Relationship Id="rId109" Type="http://schemas.openxmlformats.org/officeDocument/2006/relationships/hyperlink" Target="https://uk.wikipedia.org/wiki/%D0%97%D0%B0%D0%B2%D0%B0%D0%B4%D1%96%D0%B2_(%D0%96%D0%BE%D0%B2%D0%BA%D1%96%D0%B2%D1%81%D1%8C%D0%BA%D0%B8%D0%B9_%D1%80%D0%B0%D0%B9%D0%BE%D0%BD)" TargetMode="External"/><Relationship Id="rId34" Type="http://schemas.openxmlformats.org/officeDocument/2006/relationships/hyperlink" Target="https://uk.wikipedia.org/wiki/%D0%97%D0%B1%D0%B8%D1%80%D0%B0%D0%BD%D0%BA%D0%B0" TargetMode="External"/><Relationship Id="rId50" Type="http://schemas.openxmlformats.org/officeDocument/2006/relationships/hyperlink" Target="https://uk.wikipedia.org/w/index.php?title=%D0%A2%D1%80%D0%B0%D0%BD%D0%B3%D1%80%D0%B5%D1%81%D1%96%D1%8F&amp;action=edit&amp;redlink=1" TargetMode="External"/><Relationship Id="rId55" Type="http://schemas.openxmlformats.org/officeDocument/2006/relationships/hyperlink" Target="https://uk.wikipedia.org/wiki/%D0%93%D0%BE%D0%BB%D0%BE%D0%B2%D0%BD%D0%B8%D0%B9_%D1%94%D0%B2%D1%80%D0%BE%D0%BF%D0%B5%D0%B9%D1%81%D1%8C%D0%BA%D0%B8%D0%B9_%D0%B2%D0%BE%D0%B4%D0%BE%D0%B4%D1%96%D0%BB" TargetMode="External"/><Relationship Id="rId76" Type="http://schemas.openxmlformats.org/officeDocument/2006/relationships/hyperlink" Target="https://uk.wikipedia.org/wiki/%D0%92%D0%B0%D0%BF%D0%BD%D1%8F%D0%BA" TargetMode="External"/><Relationship Id="rId97" Type="http://schemas.openxmlformats.org/officeDocument/2006/relationships/hyperlink" Target="https://uk.wikipedia.org/wiki/%D0%92%D0%B8%D0%BD%D0%BD%D0%B8%D0%BA%D1%96%D0%B2%D1%81%D1%8C%D0%BA%D0%B8%D0%B9_%D0%BB%D1%96%D1%81%D0%BE%D0%BF%D0%B0%D1%80%D0%BA" TargetMode="External"/><Relationship Id="rId104" Type="http://schemas.openxmlformats.org/officeDocument/2006/relationships/hyperlink" Target="https://uk.wikipedia.org/wiki/%D0%9B%D1%8C%D0%B2%D1%96%D0%B2%D1%81%D1%8C%D0%BA%D0%B0_%D0%BE%D0%B1%D0%BB%D0%B0%D1%81%D1%82%D1%8C" TargetMode="External"/><Relationship Id="rId120" Type="http://schemas.openxmlformats.org/officeDocument/2006/relationships/image" Target="media/image17.png"/><Relationship Id="rId125" Type="http://schemas.openxmlformats.org/officeDocument/2006/relationships/image" Target="media/image18.png"/><Relationship Id="rId141" Type="http://schemas.openxmlformats.org/officeDocument/2006/relationships/chart" Target="charts/chart17.xml"/><Relationship Id="rId146" Type="http://schemas.openxmlformats.org/officeDocument/2006/relationships/chart" Target="charts/chart21.xml"/><Relationship Id="rId167" Type="http://schemas.openxmlformats.org/officeDocument/2006/relationships/hyperlink" Target="https://opendata.city-adm.lviv.ua/dataset/48e4f730-93f3-4f47-be7d-820eea3e46d9/resource/b3ec3742-a2eb-4dcb-9c1d-a98e8f8009de" TargetMode="External"/><Relationship Id="rId7" Type="http://schemas.openxmlformats.org/officeDocument/2006/relationships/endnotes" Target="endnotes.xml"/><Relationship Id="rId71" Type="http://schemas.openxmlformats.org/officeDocument/2006/relationships/hyperlink" Target="https://uk.wikipedia.org/wiki/%D0%A8%D0%BE%D0%BB%D0%BE%D0%BC%D0%B8%D1%8F" TargetMode="External"/><Relationship Id="rId92" Type="http://schemas.openxmlformats.org/officeDocument/2006/relationships/image" Target="media/image12.png"/><Relationship Id="rId162" Type="http://schemas.openxmlformats.org/officeDocument/2006/relationships/hyperlink" Target="https://uk.wikipedia.org/wiki/%D0%9C%D0%BB%D0%B8%D0%BD%D1%96%D0%B2%D0%BA%D0%B0_%28%D0%BF%D1%80%D0%B8%D1%82%D0%BE%D0%BA%D0%B0_%D0%9A%D0%B0%D0%BF%D0%B5%D0%BB%D1%96%D0%B2%D0%BA%D0%B8%29" TargetMode="External"/><Relationship Id="rId2" Type="http://schemas.openxmlformats.org/officeDocument/2006/relationships/numbering" Target="numbering.xml"/><Relationship Id="rId29" Type="http://schemas.openxmlformats.org/officeDocument/2006/relationships/hyperlink" Target="https://uk.wikipedia.org/wiki/%D0%92%D0%BE%D0%BB%D1%8F-%D0%93%D0%BE%D0%BC%D1%83%D0%BB%D0%B5%D1%86%D1%8C%D0%BA%D0%B0" TargetMode="External"/><Relationship Id="rId24" Type="http://schemas.openxmlformats.org/officeDocument/2006/relationships/hyperlink" Target="https://uk.wikipedia.org/wiki/%D0%A0%D1%8F%D1%81%D0%BD%D0%B5-%D0%A0%D1%83%D1%81%D1%8C%D0%BA%D0%B0_%D1%81%D1%96%D0%BB%D1%8C%D1%81%D1%8C%D0%BA%D0%B0_%D1%80%D0%B0%D0%B4%D0%B0" TargetMode="External"/><Relationship Id="rId40" Type="http://schemas.openxmlformats.org/officeDocument/2006/relationships/hyperlink" Target="https://uk.wikipedia.org/wiki/%D0%9F%D1%96%D0%B4%D1%80%D1%8F%D1%81%D0%BD%D0%B5" TargetMode="External"/><Relationship Id="rId45" Type="http://schemas.openxmlformats.org/officeDocument/2006/relationships/hyperlink" Target="https://uk.wikipedia.org/wiki/%D0%93%D0%B5%D0%BE%D0%BB%D0%BE%D0%B3%D1%96%D1%8F_%D0%9B%D1%8C%D0%B2%D0%BE%D0%B2%D0%B0" TargetMode="External"/><Relationship Id="rId66" Type="http://schemas.openxmlformats.org/officeDocument/2006/relationships/image" Target="media/image2.png"/><Relationship Id="rId87" Type="http://schemas.openxmlformats.org/officeDocument/2006/relationships/image" Target="media/image7.png"/><Relationship Id="rId110" Type="http://schemas.openxmlformats.org/officeDocument/2006/relationships/hyperlink" Target="https://uk.wikipedia.org/wiki/%D0%97%D0%B0%D1%88%D0%BA%D1%96%D0%B2_(%D0%96%D0%BE%D0%B2%D0%BA%D1%96%D0%B2%D1%81%D1%8C%D0%BA%D0%B8%D0%B9_%D1%80%D0%B0%D0%B9%D0%BE%D0%BD)" TargetMode="External"/><Relationship Id="rId115" Type="http://schemas.openxmlformats.org/officeDocument/2006/relationships/hyperlink" Target="https://uk.wikipedia.org/wiki/%D0%91%D0%B8%D1%81%D1%82%D1%80%D0%B8%D0%BD%D0%B0" TargetMode="External"/><Relationship Id="rId131" Type="http://schemas.openxmlformats.org/officeDocument/2006/relationships/chart" Target="charts/chart9.xml"/><Relationship Id="rId136" Type="http://schemas.openxmlformats.org/officeDocument/2006/relationships/chart" Target="charts/chart13.xml"/><Relationship Id="rId157" Type="http://schemas.openxmlformats.org/officeDocument/2006/relationships/hyperlink" Target="https://zakon.rada.gov.ua/laws/show/213/95-%D0%B2%D1%80" TargetMode="External"/><Relationship Id="rId61" Type="http://schemas.openxmlformats.org/officeDocument/2006/relationships/hyperlink" Target="https://uk.wikipedia.org/wiki/%D0%9D%D0%B0%D0%B4%D0%B1%D1%83%D0%B6%D0%B0%D0%BD%D1%81%D1%8C%D0%BA%D0%B0_%D0%BA%D0%BE%D1%82%D0%BB%D0%BE%D0%B2%D0%B8%D0%BD%D0%B0" TargetMode="External"/><Relationship Id="rId82" Type="http://schemas.openxmlformats.org/officeDocument/2006/relationships/hyperlink" Target="https://uk.wikipedia.org/wiki/%D0%A7%D0%BE%D1%82%D0%BE%D0%B2%D1%96_%D1%81%D0%BA%D0%B5%D0%BB%D1%96" TargetMode="External"/><Relationship Id="rId152" Type="http://schemas.openxmlformats.org/officeDocument/2006/relationships/hyperlink" Target="https://lvivskaray-rada.gov.ua/lvivskyy-rayon/terytorialni-hromady" TargetMode="External"/><Relationship Id="rId19" Type="http://schemas.openxmlformats.org/officeDocument/2006/relationships/hyperlink" Target="https://uk.wikipedia.org/wiki/%D0%94%D1%83%D0%B1%D0%BB%D1%8F%D0%BD%D1%81%D1%8C%D0%BA%D0%B0_%D0%BC%D1%96%D1%81%D1%8C%D0%BA%D0%B0_%D1%80%D0%B0%D0%B4%D0%B0" TargetMode="External"/><Relationship Id="rId14" Type="http://schemas.openxmlformats.org/officeDocument/2006/relationships/hyperlink" Target="https://uk.wikipedia.org/wiki/%D0%9B%D1%8C%D0%B2%D1%96%D0%B2%D1%81%D1%8C%D0%BA%D0%B0_%D0%BC%D1%96%D1%81%D1%8C%D0%BA%D0%B0_%D1%80%D0%B0%D0%B4%D0%B0" TargetMode="External"/><Relationship Id="rId30" Type="http://schemas.openxmlformats.org/officeDocument/2006/relationships/hyperlink" Target="https://uk.wikipedia.org/wiki/%D0%93%D1%80%D1%8F%D0%B4%D0%B0_(%D0%96%D0%BE%D0%B2%D0%BA%D1%96%D0%B2%D1%81%D1%8C%D0%BA%D0%B8%D0%B9_%D1%80%D0%B0%D0%B9%D0%BE%D0%BD)" TargetMode="External"/><Relationship Id="rId35" Type="http://schemas.openxmlformats.org/officeDocument/2006/relationships/hyperlink" Target="https://uk.wikipedia.org/wiki/%D0%9B%D0%B8%D1%81%D0%B8%D0%BD%D0%B8%D1%87%D1%96_(%D1%81%D0%B5%D0%BB%D0%BE)" TargetMode="External"/><Relationship Id="rId56" Type="http://schemas.openxmlformats.org/officeDocument/2006/relationships/hyperlink" Target="https://uk.wikipedia.org/wiki/%D0%95%D1%80%D0%BE%D0%B7%D1%96%D1%8F" TargetMode="External"/><Relationship Id="rId77" Type="http://schemas.openxmlformats.org/officeDocument/2006/relationships/hyperlink" Target="https://uk.wikipedia.org/wiki/%D0%9F%D1%96%D1%81%D0%BA%D0%BE%D0%B2%D0%B0_%D0%B3%D0%BE%D1%80%D0%B0_(%D0%9B%D1%8C%D0%B2%D1%96%D0%B2)" TargetMode="External"/><Relationship Id="rId100" Type="http://schemas.openxmlformats.org/officeDocument/2006/relationships/hyperlink" Target="https://uk.wikipedia.org/wiki/%D0%94%D0%BC%D0%B8%D1%82%D1%80%D0%BE%D0%B2%D0%B8%D1%87%D1%96_(%D0%9F%D1%83%D1%81%D1%82%D0%BE%D0%BC%D0%B8%D1%82%D1%96%D0%B2%D1%81%D1%8C%D0%BA%D0%B8%D0%B9_%D1%80%D0%B0%D0%B9%D0%BE%D0%BD)" TargetMode="External"/><Relationship Id="rId105" Type="http://schemas.openxmlformats.org/officeDocument/2006/relationships/hyperlink" Target="https://uk.wikipedia.org/wiki/%D0%9A%D0%B0%D0%BF%D0%B5%D0%BB%D1%96%D0%B2%D0%BA%D0%B0" TargetMode="External"/><Relationship Id="rId126" Type="http://schemas.openxmlformats.org/officeDocument/2006/relationships/chart" Target="charts/chart5.xml"/><Relationship Id="rId147" Type="http://schemas.openxmlformats.org/officeDocument/2006/relationships/chart" Target="charts/chart22.xml"/><Relationship Id="rId168" Type="http://schemas.openxmlformats.org/officeDocument/2006/relationships/hyperlink" Target="https://opendata.city-adm.lviv.ua/dataset/48e4f730-93f3-4f47-be7d-820eea3e46d9/resource/6d76df1e-3bf2-4403-9723-198f008fd3e6" TargetMode="External"/><Relationship Id="rId8" Type="http://schemas.openxmlformats.org/officeDocument/2006/relationships/hyperlink" Target="https://zakon.rada.gov.ua/laws/show/213/95-%D0%B2%D1%80" TargetMode="External"/><Relationship Id="rId51" Type="http://schemas.openxmlformats.org/officeDocument/2006/relationships/hyperlink" Target="https://uk.wikipedia.org/wiki/%D0%A1%D1%82%D1%80%D0%B0%D1%82%D0%B8%D0%B3%D1%80%D0%B0%D1%84%D1%96%D1%8F" TargetMode="External"/><Relationship Id="rId72" Type="http://schemas.openxmlformats.org/officeDocument/2006/relationships/hyperlink" Target="https://uk.wikipedia.org/wiki/%D0%A2%D0%B5%D1%80%D0%B0%D1%81%D0%B0_(%D1%84%D1%96%D0%B7%D0%B8%D1%87%D0%BD%D0%B0_%D0%B3%D0%B5%D0%BE%D0%B3%D1%80%D0%B0%D1%84%D1%96%D1%8F)" TargetMode="External"/><Relationship Id="rId93" Type="http://schemas.openxmlformats.org/officeDocument/2006/relationships/hyperlink" Target="https://uk.wikipedia.org/wiki/%D0%91%D1%96%D0%BB%D0%BA%D0%B0_(%D0%BF%D1%80%D0%B8%D1%82%D0%BE%D0%BA%D0%B0_%D0%9F%D0%BE%D0%BB%D1%82%D0%B2%D0%B8)" TargetMode="External"/><Relationship Id="rId98" Type="http://schemas.openxmlformats.org/officeDocument/2006/relationships/hyperlink" Target="https://uk.wikipedia.org/wiki/%D0%92%D0%B8%D0%BD%D0%BD%D0%B8%D0%BA%D0%B8" TargetMode="External"/><Relationship Id="rId121" Type="http://schemas.openxmlformats.org/officeDocument/2006/relationships/chart" Target="charts/chart1.xml"/><Relationship Id="rId142" Type="http://schemas.openxmlformats.org/officeDocument/2006/relationships/chart" Target="charts/chart18.xml"/><Relationship Id="rId163" Type="http://schemas.openxmlformats.org/officeDocument/2006/relationships/hyperlink" Target="https://opendata.city-adm.lviv.ua/dataset/48e4f730-93f3-4f47-be7d-820eea3e46d9" TargetMode="External"/><Relationship Id="rId3" Type="http://schemas.openxmlformats.org/officeDocument/2006/relationships/styles" Target="styles.xml"/><Relationship Id="rId25" Type="http://schemas.openxmlformats.org/officeDocument/2006/relationships/hyperlink" Target="https://uk.wikipedia.org/wiki/%D0%9B%D1%8C%D0%B2%D1%96%D0%B2" TargetMode="External"/><Relationship Id="rId46" Type="http://schemas.openxmlformats.org/officeDocument/2006/relationships/hyperlink" Target="https://uk.wikipedia.org/wiki/%D0%9F%D0%B0%D0%BB%D0%B5%D0%BE%D0%B7%D0%BE%D0%B9" TargetMode="External"/><Relationship Id="rId67" Type="http://schemas.openxmlformats.org/officeDocument/2006/relationships/hyperlink" Target="https://uk.wikipedia.org/wiki/%D0%9C%D0%B8%D0%BB%D0%BE%D1%88%D0%BE%D0%B2%D0%B8%D1%87%D1%96" TargetMode="External"/><Relationship Id="rId116" Type="http://schemas.openxmlformats.org/officeDocument/2006/relationships/hyperlink" Target="https://uk.wikipedia.org/wiki/%D0%9B%D1%8C%D0%B2%D1%96%D0%B2" TargetMode="External"/><Relationship Id="rId137" Type="http://schemas.openxmlformats.org/officeDocument/2006/relationships/chart" Target="charts/chart14.xml"/><Relationship Id="rId158" Type="http://schemas.openxmlformats.org/officeDocument/2006/relationships/hyperlink" Target="https://uk.wikipedia.org/wiki/%D0%97%D1%83%D0%B1%D1%80%D0%B0_(%D0%BF%D1%80%D0%B8%D1%82%D0%BE%D0%BA%D0%B0_%D0%94%D0%BD%D1%96%D1%81%D1%82%D1%80%D0%B0)" TargetMode="External"/><Relationship Id="rId20" Type="http://schemas.openxmlformats.org/officeDocument/2006/relationships/hyperlink" Target="https://uk.wikipedia.org/wiki/%D0%9C%D0%B0%D0%BB%D0%B5%D1%85%D1%96%D0%B2%D1%81%D1%8C%D0%BA%D0%B0_%D1%81%D1%96%D0%BB%D1%8C%D1%81%D1%8C%D0%BA%D0%B0_%D1%80%D0%B0%D0%B4%D0%B0" TargetMode="External"/><Relationship Id="rId41" Type="http://schemas.openxmlformats.org/officeDocument/2006/relationships/hyperlink" Target="https://uk.wikipedia.org/wiki/%D0%A0%D1%8F%D1%81%D0%BD%D0%B5-%D0%A0%D1%83%D1%81%D1%8C%D0%BA%D0%B5" TargetMode="External"/><Relationship Id="rId62" Type="http://schemas.openxmlformats.org/officeDocument/2006/relationships/hyperlink" Target="https://uk.wikipedia.org/wiki/%D0%9F%D0%BB%D0%B5%D0%B9%D1%81%D1%82%D0%BE%D1%86%D0%B5%D0%BD" TargetMode="External"/><Relationship Id="rId83" Type="http://schemas.openxmlformats.org/officeDocument/2006/relationships/image" Target="media/image3.png"/><Relationship Id="rId88" Type="http://schemas.openxmlformats.org/officeDocument/2006/relationships/image" Target="media/image8.png"/><Relationship Id="rId111" Type="http://schemas.openxmlformats.org/officeDocument/2006/relationships/hyperlink" Target="https://uk.wikipedia.org/wiki/%D0%9A%D0%B0%D0%BF%D0%B5%D0%BB%D1%96%D0%B2%D0%BA%D0%B0" TargetMode="External"/><Relationship Id="rId132" Type="http://schemas.openxmlformats.org/officeDocument/2006/relationships/chart" Target="charts/chart10.xml"/><Relationship Id="rId153" Type="http://schemas.openxmlformats.org/officeDocument/2006/relationships/hyperlink" Target="https://uk.wikipedia.org/wiki/%D0%93%D0%B5%D0%BE%D0%BB%D0%BE%D0%B3%D1%96%D1%8F_%D0%9B%D1%8C%D0%B2%D0%BE%D0%B2%D0%B0" TargetMode="External"/><Relationship Id="rId15" Type="http://schemas.openxmlformats.org/officeDocument/2006/relationships/hyperlink" Target="https://uk.wikipedia.org/wiki/%D0%92%D0%B8%D0%BD%D0%BD%D0%B8%D0%BA%D1%96%D0%B2%D1%81%D1%8C%D0%BA%D0%B0_%D0%BC%D1%96%D1%81%D1%8C%D0%BA%D0%B0_%D1%80%D0%B0%D0%B4%D0%B0" TargetMode="External"/><Relationship Id="rId36" Type="http://schemas.openxmlformats.org/officeDocument/2006/relationships/hyperlink" Target="https://uk.wikipedia.org/wiki/%D0%9C%D0%B0%D0%BB%D0%B5%D1%85%D1%96%D0%B2" TargetMode="External"/><Relationship Id="rId57" Type="http://schemas.openxmlformats.org/officeDocument/2006/relationships/hyperlink" Target="https://uk.wikipedia.org/wiki/%D0%9C%D0%BB%D0%B8%D0%BD%D1%96%D0%B2%D0%BA%D0%B0_(%D0%BF%D1%80%D0%B8%D1%82%D0%BE%D0%BA%D0%B0_%D0%9A%D0%B0%D0%BF%D0%B5%D0%BB%D1%96%D0%B2%D0%BA%D0%B8)" TargetMode="External"/><Relationship Id="rId106" Type="http://schemas.openxmlformats.org/officeDocument/2006/relationships/hyperlink" Target="https://uk.wikipedia.org/wiki/%D0%97%D0%B0%D1%85%D1%96%D0%B4%D0%BD%D0%B8%D0%B9_%D0%91%D1%83%D0%B3" TargetMode="External"/><Relationship Id="rId127" Type="http://schemas.openxmlformats.org/officeDocument/2006/relationships/chart" Target="charts/chart6.xml"/><Relationship Id="rId10" Type="http://schemas.openxmlformats.org/officeDocument/2006/relationships/hyperlink" Target="https://uk.wikipedia.org/wiki/%D0%A1%D0%BF%D0%B8%D1%81%D0%BE%D0%BA_%D1%82%D0%B5%D1%80%D0%B8%D1%82%D0%BE%D1%80%D1%96%D0%B0%D0%BB%D1%8C%D0%BD%D0%B8%D1%85_%D0%B3%D1%80%D0%BE%D0%BC%D0%B0%D0%B4_%D0%9B%D1%8C%D0%B2%D1%96%D0%B2%D1%81%D1%8C%D0%BA%D0%BE%D1%97_%D0%BE%D0%B1%D0%BB%D0%B0%D1%81%D1%82%D1%96" TargetMode="External"/><Relationship Id="rId31" Type="http://schemas.openxmlformats.org/officeDocument/2006/relationships/hyperlink" Target="https://uk.wikipedia.org/wiki/%D0%97%D0%B0%D0%B2%D0%B0%D0%B4%D1%96%D0%B2_(%D0%96%D0%BE%D0%B2%D0%BA%D1%96%D0%B2%D1%81%D1%8C%D0%BA%D0%B8%D0%B9_%D1%80%D0%B0%D0%B9%D0%BE%D0%BD)" TargetMode="External"/><Relationship Id="rId52" Type="http://schemas.openxmlformats.org/officeDocument/2006/relationships/hyperlink" Target="https://uk.wikipedia.org/wiki/%D0%97%D0%B0%D1%85%D1%96%D0%B4%D0%BD%D0%B8%D0%B9_%D0%91%D1%83%D0%B3" TargetMode="External"/><Relationship Id="rId73" Type="http://schemas.openxmlformats.org/officeDocument/2006/relationships/hyperlink" Target="https://uk.wikipedia.org/wiki/%D0%9E%D1%81%D1%82%D0%B0%D0%BD%D0%B5%D1%86%D1%8C" TargetMode="External"/><Relationship Id="rId78" Type="http://schemas.openxmlformats.org/officeDocument/2006/relationships/hyperlink" Target="https://uk.wikipedia.org/w/index.php?title=%D0%92%D0%BE%D0%B2%D1%87%D0%B0_%D0%B3%D0%BE%D1%80%D0%B0_(%D0%9B%D1%8C%D0%B2%D1%96%D0%B2)&amp;action=edit&amp;redlink=1" TargetMode="External"/><Relationship Id="rId94" Type="http://schemas.openxmlformats.org/officeDocument/2006/relationships/hyperlink" Target="https://uk.wikipedia.org/wiki/%D0%97%D0%B0%D1%85%D1%96%D0%B4%D0%BD%D0%B8%D0%B9_%D0%91%D1%83%D0%B3" TargetMode="External"/><Relationship Id="rId99" Type="http://schemas.openxmlformats.org/officeDocument/2006/relationships/hyperlink" Target="https://uk.wikipedia.org/wiki/%D0%93%D1%80%D1%8F%D0%B4%D0%BE%D0%B2%D0%B5_%D0%9F%D0%BE%D0%B1%D1%83%D0%B6%D0%B6%D1%8F" TargetMode="External"/><Relationship Id="rId101" Type="http://schemas.openxmlformats.org/officeDocument/2006/relationships/hyperlink" Target="https://uk.wikipedia.org/wiki/%D0%A7%D0%B8%D0%B6%D0%B8%D0%BA%D1%96%D0%B2" TargetMode="External"/><Relationship Id="rId122" Type="http://schemas.openxmlformats.org/officeDocument/2006/relationships/chart" Target="charts/chart2.xml"/><Relationship Id="rId143" Type="http://schemas.openxmlformats.org/officeDocument/2006/relationships/chart" Target="charts/chart19.xml"/><Relationship Id="rId148" Type="http://schemas.openxmlformats.org/officeDocument/2006/relationships/chart" Target="charts/chart23.xml"/><Relationship Id="rId164" Type="http://schemas.openxmlformats.org/officeDocument/2006/relationships/hyperlink" Target="https://opendata.city-adm.lviv.ua/dataset/48e4f730-93f3-4f47-be7d-820eea3e46d9/resource/3fe3a853-f228-49be-8a91-9dbc20187cd0" TargetMode="External"/><Relationship Id="rId169" Type="http://schemas.openxmlformats.org/officeDocument/2006/relationships/hyperlink" Target="https://opendata.city-adm.lviv.ua/dataset/48e4f730-93f3-4f47-be7d-820eea3e46d9/resource/296b5633-7bf7-4805-ad3a-761fbf7dc1b3" TargetMode="External"/><Relationship Id="rId4" Type="http://schemas.openxmlformats.org/officeDocument/2006/relationships/settings" Target="settings.xml"/><Relationship Id="rId9" Type="http://schemas.openxmlformats.org/officeDocument/2006/relationships/hyperlink" Target="https://opendata.city-adm.lviv.ua/dataset/48e4f730-93f3-4f47-be7d-820eea3e46d9" TargetMode="External"/><Relationship Id="rId26" Type="http://schemas.openxmlformats.org/officeDocument/2006/relationships/hyperlink" Target="https://uk.wikipedia.org/wiki/%D0%92%D0%B8%D0%BD%D0%BD%D0%B8%D0%BA%D0%B8" TargetMode="External"/><Relationship Id="rId47" Type="http://schemas.openxmlformats.org/officeDocument/2006/relationships/hyperlink" Target="https://uk.wikipedia.org/wiki/%D0%A1%D0%B8%D0%BB%D1%83%D1%80" TargetMode="External"/><Relationship Id="rId68" Type="http://schemas.openxmlformats.org/officeDocument/2006/relationships/hyperlink" Target="https://uk.wikipedia.org/wiki/%D0%9A%D1%83%D0%B3%D0%B0%D1%97%D0%B2" TargetMode="External"/><Relationship Id="rId89" Type="http://schemas.openxmlformats.org/officeDocument/2006/relationships/image" Target="media/image9.png"/><Relationship Id="rId112" Type="http://schemas.openxmlformats.org/officeDocument/2006/relationships/image" Target="media/image15.jpeg"/><Relationship Id="rId133" Type="http://schemas.openxmlformats.org/officeDocument/2006/relationships/chart" Target="charts/chart11.xml"/><Relationship Id="rId154" Type="http://schemas.openxmlformats.org/officeDocument/2006/relationships/hyperlink" Target="https://doi.org/10.32846/2306-9716/2022.eco.6-45.9" TargetMode="External"/><Relationship Id="rId16" Type="http://schemas.openxmlformats.org/officeDocument/2006/relationships/hyperlink" Target="https://uk.wikipedia.org/wiki/%D0%91%D1%80%D1%8E%D1%85%D0%BE%D0%B2%D0%B8%D1%86%D1%8C%D0%BA%D0%B0_%D1%81%D0%B5%D0%BB%D0%B8%D1%89%D0%BD%D0%B0_%D1%80%D0%B0%D0%B4%D0%B0" TargetMode="External"/><Relationship Id="rId37" Type="http://schemas.openxmlformats.org/officeDocument/2006/relationships/hyperlink" Target="https://uk.wikipedia.org/wiki/%D0%9C%D0%B0%D0%BB%D1%96_%D0%93%D1%80%D0%B8%D0%B1%D0%BE%D0%B2%D0%B8%D1%87%D1%96" TargetMode="External"/><Relationship Id="rId58" Type="http://schemas.openxmlformats.org/officeDocument/2006/relationships/hyperlink" Target="https://uk.wikipedia.org/wiki/%D0%91%D1%80%D1%8E%D1%85%D0%BE%D0%B2%D0%B8%D1%87%D1%96" TargetMode="External"/><Relationship Id="rId79" Type="http://schemas.openxmlformats.org/officeDocument/2006/relationships/hyperlink" Target="https://uk.wikipedia.org/wiki/%D0%9B%D1%8C%D0%B2%D1%96%D0%B2%D1%81%D1%8C%D0%BA%D0%B0_%D0%A6%D0%B8%D1%82%D0%B0%D0%B4%D0%B5%D0%BB%D1%8C" TargetMode="External"/><Relationship Id="rId102" Type="http://schemas.openxmlformats.org/officeDocument/2006/relationships/hyperlink" Target="https://uk.wikipedia.org/wiki/%D0%AF%D0%B2%D0%BE%D1%80%D1%96%D0%B2%D1%81%D1%8C%D0%BA%D0%B8%D0%B9_%D1%80%D0%B0%D0%B9%D0%BE%D0%BD" TargetMode="External"/><Relationship Id="rId123" Type="http://schemas.openxmlformats.org/officeDocument/2006/relationships/chart" Target="charts/chart3.xml"/><Relationship Id="rId144" Type="http://schemas.openxmlformats.org/officeDocument/2006/relationships/chart" Target="charts/chart20.xml"/><Relationship Id="rId90" Type="http://schemas.openxmlformats.org/officeDocument/2006/relationships/image" Target="media/image10.png"/><Relationship Id="rId165" Type="http://schemas.openxmlformats.org/officeDocument/2006/relationships/hyperlink" Target="URL:%20https://opendata.city-adm.lviv.ua/dataset/48e4f730-93f3-4f47-be7d-820eea3e46d9/resource/933da858-a804-4bb6-a6ae-7cc0db76157f" TargetMode="External"/><Relationship Id="rId27" Type="http://schemas.openxmlformats.org/officeDocument/2006/relationships/hyperlink" Target="https://uk.wikipedia.org/wiki/%D0%94%D1%83%D0%B1%D0%BB%D1%8F%D0%BD%D0%B8" TargetMode="External"/><Relationship Id="rId48" Type="http://schemas.openxmlformats.org/officeDocument/2006/relationships/hyperlink" Target="https://uk.wikipedia.org/wiki/%D0%94%D0%B5%D0%B2%D0%BE%D0%BD%D1%81%D1%8C%D0%BA%D0%B8%D0%B9_%D0%BF%D0%B5%D1%80%D1%96%D0%BE%D0%B4" TargetMode="External"/><Relationship Id="rId69" Type="http://schemas.openxmlformats.org/officeDocument/2006/relationships/hyperlink" Target="https://uk.wikipedia.org/wiki/%D0%A2%D0%BE%D0%B2%D1%89%D1%96%D0%B2" TargetMode="External"/><Relationship Id="rId113" Type="http://schemas.openxmlformats.org/officeDocument/2006/relationships/image" Target="media/image16.jpeg"/><Relationship Id="rId134" Type="http://schemas.openxmlformats.org/officeDocument/2006/relationships/chart" Target="charts/chart12.xml"/><Relationship Id="rId80" Type="http://schemas.openxmlformats.org/officeDocument/2006/relationships/hyperlink" Target="https://uk.wikipedia.org/wiki/%D0%9A%D0%B0%D0%BC%27%D1%8F%D0%BD%D0%BE%D0%BF%D1%96%D0%BB%D1%8C_(%D0%9F%D1%83%D1%81%D1%82%D0%BE%D0%BC%D0%B8%D1%82%D1%96%D0%B2%D1%81%D1%8C%D0%BA%D0%B8%D0%B9_%D1%80%D0%B0%D0%B9%D0%BE%D0%BD)" TargetMode="External"/><Relationship Id="rId155" Type="http://schemas.openxmlformats.org/officeDocument/2006/relationships/hyperlink" Target="https://deplv.gov.ua/2024/05/31/departament-ekologiyi-ta-pryrodnyh-resursiv-vzyav-uchast-v-podiyi-zeleni-upravlinczi-kadry-dlya-zelenoyi-vidbudovy-ukrayiny/" TargetMode="External"/><Relationship Id="rId17" Type="http://schemas.openxmlformats.org/officeDocument/2006/relationships/hyperlink" Target="https://uk.wikipedia.org/wiki/%D0%A0%D1%83%D0%B4%D0%BD%D0%B5%D0%BD%D1%81%D1%8C%D0%BA%D0%B0_%D1%81%D0%B5%D0%BB%D0%B8%D1%89%D0%BD%D0%B0_%D1%80%D0%B0%D0%B4%D0%B0" TargetMode="External"/><Relationship Id="rId38" Type="http://schemas.openxmlformats.org/officeDocument/2006/relationships/hyperlink" Target="https://uk.wikipedia.org/wiki/%D0%9C%D0%B0%D0%BB%D1%96_%D0%9F%D1%96%D0%B4%D0%BB%D1%96%D1%81%D0%BA%D0%B8" TargetMode="External"/><Relationship Id="rId59" Type="http://schemas.openxmlformats.org/officeDocument/2006/relationships/hyperlink" Target="https://uk.wikipedia.org/wiki/%D0%92%D0%B5%D1%80%D0%B5%D1%89%D0%B8%D1%86%D1%8F_(%D1%80%D1%96%D1%87%D0%BA%D0%B0)" TargetMode="External"/><Relationship Id="rId103" Type="http://schemas.openxmlformats.org/officeDocument/2006/relationships/hyperlink" Target="https://uk.wikipedia.org/wiki/%D0%96%D0%BE%D0%B2%D0%BA%D1%96%D0%B2%D1%81%D1%8C%D0%BA%D0%B8%D0%B9_%D1%80%D0%B0%D0%B9%D0%BE%D0%BD" TargetMode="External"/><Relationship Id="rId124" Type="http://schemas.openxmlformats.org/officeDocument/2006/relationships/chart" Target="charts/chart4.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Lenovo\Documents\&#1053;&#1040;&#1042;&#1063;&#1040;&#1053;&#1053;&#1071;%202022-2023%20&#1085;.&#1088;\&#1044;&#1048;&#1055;&#1051;&#1054;&#1052;&#1048;\&#1044;&#1080;&#1087;&#1083;&#1086;&#1084;&#1080;%202023-2024\&#1043;&#1072;&#1074;&#1088;&#1080;&#1096;&#1082;&#1086;%20&#1059;&#1083;&#1103;&#1085;&#1072;\&#1055;&#1086;&#1083;&#1090;&#1074;&#1072;.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934550912765301E-2"/>
          <c:y val="0.12337282792212645"/>
          <c:w val="0.9116362691085339"/>
          <c:h val="0.65846165339389506"/>
        </c:manualLayout>
      </c:layout>
      <c:barChart>
        <c:barDir val="col"/>
        <c:grouping val="clustered"/>
        <c:varyColors val="0"/>
        <c:ser>
          <c:idx val="0"/>
          <c:order val="0"/>
          <c:tx>
            <c:strRef>
              <c:f>Полтва!$A$2</c:f>
              <c:strCache>
                <c:ptCount val="1"/>
                <c:pt idx="0">
                  <c:v>pH</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Полтва!$B$2:$K$2</c:f>
              <c:numCache>
                <c:formatCode>General</c:formatCode>
                <c:ptCount val="10"/>
                <c:pt idx="0">
                  <c:v>7.7</c:v>
                </c:pt>
                <c:pt idx="1">
                  <c:v>8.15</c:v>
                </c:pt>
                <c:pt idx="2">
                  <c:v>8.4</c:v>
                </c:pt>
                <c:pt idx="3">
                  <c:v>8.4</c:v>
                </c:pt>
                <c:pt idx="4">
                  <c:v>8.35</c:v>
                </c:pt>
                <c:pt idx="5">
                  <c:v>8.1999999999999993</c:v>
                </c:pt>
                <c:pt idx="6">
                  <c:v>7.5</c:v>
                </c:pt>
                <c:pt idx="7">
                  <c:v>7.65</c:v>
                </c:pt>
                <c:pt idx="8">
                  <c:v>7.3</c:v>
                </c:pt>
                <c:pt idx="9">
                  <c:v>7.4</c:v>
                </c:pt>
              </c:numCache>
            </c:numRef>
          </c:val>
          <c:extLst>
            <c:ext xmlns:c16="http://schemas.microsoft.com/office/drawing/2014/chart" uri="{C3380CC4-5D6E-409C-BE32-E72D297353CC}">
              <c16:uniqueId val="{00000000-9690-469F-A078-D6F623BEFAE8}"/>
            </c:ext>
          </c:extLst>
        </c:ser>
        <c:ser>
          <c:idx val="1"/>
          <c:order val="1"/>
          <c:tx>
            <c:strRef>
              <c:f>Полтва!$A$3</c:f>
              <c:strCache>
                <c:ptCount val="1"/>
                <c:pt idx="0">
                  <c:v>Прозорість, бали</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Полтва!$B$3:$K$3</c:f>
              <c:numCache>
                <c:formatCode>General</c:formatCode>
                <c:ptCount val="10"/>
                <c:pt idx="0">
                  <c:v>10.5</c:v>
                </c:pt>
                <c:pt idx="1">
                  <c:v>7.4</c:v>
                </c:pt>
                <c:pt idx="2">
                  <c:v>4.5</c:v>
                </c:pt>
                <c:pt idx="3">
                  <c:v>3.9</c:v>
                </c:pt>
                <c:pt idx="4">
                  <c:v>4</c:v>
                </c:pt>
                <c:pt idx="5">
                  <c:v>6.5</c:v>
                </c:pt>
                <c:pt idx="6">
                  <c:v>12.8</c:v>
                </c:pt>
                <c:pt idx="7">
                  <c:v>13.1</c:v>
                </c:pt>
                <c:pt idx="8">
                  <c:v>11.9</c:v>
                </c:pt>
                <c:pt idx="9">
                  <c:v>11.9</c:v>
                </c:pt>
              </c:numCache>
            </c:numRef>
          </c:val>
          <c:extLst>
            <c:ext xmlns:c16="http://schemas.microsoft.com/office/drawing/2014/chart" uri="{C3380CC4-5D6E-409C-BE32-E72D297353CC}">
              <c16:uniqueId val="{00000001-9690-469F-A078-D6F623BEFAE8}"/>
            </c:ext>
          </c:extLst>
        </c:ser>
        <c:ser>
          <c:idx val="2"/>
          <c:order val="2"/>
          <c:tx>
            <c:strRef>
              <c:f>Полтва!$A$4</c:f>
              <c:strCache>
                <c:ptCount val="1"/>
                <c:pt idx="0">
                  <c:v>Запах, бали</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Полтва!$B$4:$K$4</c:f>
              <c:numCache>
                <c:formatCode>General</c:formatCode>
                <c:ptCount val="10"/>
                <c:pt idx="0">
                  <c:v>2</c:v>
                </c:pt>
                <c:pt idx="1">
                  <c:v>2</c:v>
                </c:pt>
                <c:pt idx="2">
                  <c:v>3</c:v>
                </c:pt>
                <c:pt idx="3">
                  <c:v>3</c:v>
                </c:pt>
                <c:pt idx="4">
                  <c:v>3</c:v>
                </c:pt>
                <c:pt idx="5">
                  <c:v>3</c:v>
                </c:pt>
                <c:pt idx="6">
                  <c:v>2</c:v>
                </c:pt>
                <c:pt idx="7">
                  <c:v>2</c:v>
                </c:pt>
                <c:pt idx="8">
                  <c:v>2</c:v>
                </c:pt>
                <c:pt idx="9">
                  <c:v>2</c:v>
                </c:pt>
              </c:numCache>
            </c:numRef>
          </c:val>
          <c:extLst>
            <c:ext xmlns:c16="http://schemas.microsoft.com/office/drawing/2014/chart" uri="{C3380CC4-5D6E-409C-BE32-E72D297353CC}">
              <c16:uniqueId val="{00000002-9690-469F-A078-D6F623BEFAE8}"/>
            </c:ext>
          </c:extLst>
        </c:ser>
        <c:ser>
          <c:idx val="3"/>
          <c:order val="3"/>
          <c:tx>
            <c:strRef>
              <c:f>Полтва!$A$5</c:f>
              <c:strCache>
                <c:ptCount val="1"/>
                <c:pt idx="0">
                  <c:v>Залізо загальне, мг/л</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Полтва!$B$5:$K$5</c:f>
              <c:numCache>
                <c:formatCode>General</c:formatCode>
                <c:ptCount val="10"/>
                <c:pt idx="0">
                  <c:v>1.08</c:v>
                </c:pt>
                <c:pt idx="1">
                  <c:v>1.44</c:v>
                </c:pt>
                <c:pt idx="2">
                  <c:v>1.81</c:v>
                </c:pt>
                <c:pt idx="3">
                  <c:v>1.56</c:v>
                </c:pt>
                <c:pt idx="4">
                  <c:v>1.1200000000000001</c:v>
                </c:pt>
                <c:pt idx="5">
                  <c:v>0.77</c:v>
                </c:pt>
                <c:pt idx="6">
                  <c:v>1</c:v>
                </c:pt>
                <c:pt idx="7">
                  <c:v>1.04</c:v>
                </c:pt>
                <c:pt idx="8">
                  <c:v>1.2</c:v>
                </c:pt>
                <c:pt idx="9">
                  <c:v>0.98</c:v>
                </c:pt>
              </c:numCache>
            </c:numRef>
          </c:val>
          <c:extLst>
            <c:ext xmlns:c16="http://schemas.microsoft.com/office/drawing/2014/chart" uri="{C3380CC4-5D6E-409C-BE32-E72D297353CC}">
              <c16:uniqueId val="{00000003-9690-469F-A078-D6F623BEFAE8}"/>
            </c:ext>
          </c:extLst>
        </c:ser>
        <c:dLbls>
          <c:dLblPos val="outEnd"/>
          <c:showLegendKey val="0"/>
          <c:showVal val="1"/>
          <c:showCatName val="0"/>
          <c:showSerName val="0"/>
          <c:showPercent val="0"/>
          <c:showBubbleSize val="0"/>
        </c:dLbls>
        <c:gapWidth val="444"/>
        <c:overlap val="-90"/>
        <c:axId val="1716720240"/>
        <c:axId val="1716722640"/>
      </c:barChart>
      <c:catAx>
        <c:axId val="17167202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716722640"/>
        <c:crosses val="autoZero"/>
        <c:auto val="1"/>
        <c:lblAlgn val="ctr"/>
        <c:lblOffset val="100"/>
        <c:noMultiLvlLbl val="0"/>
      </c:catAx>
      <c:valAx>
        <c:axId val="1716722640"/>
        <c:scaling>
          <c:orientation val="minMax"/>
        </c:scaling>
        <c:delete val="1"/>
        <c:axPos val="l"/>
        <c:numFmt formatCode="General" sourceLinked="1"/>
        <c:majorTickMark val="none"/>
        <c:minorTickMark val="none"/>
        <c:tickLblPos val="nextTo"/>
        <c:crossAx val="17167202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261303677246533E-2"/>
          <c:y val="0.13918401976690531"/>
          <c:w val="0.91605828395161948"/>
          <c:h val="0.63213312891654139"/>
        </c:manualLayout>
      </c:layout>
      <c:barChart>
        <c:barDir val="col"/>
        <c:grouping val="clustered"/>
        <c:varyColors val="0"/>
        <c:ser>
          <c:idx val="0"/>
          <c:order val="0"/>
          <c:tx>
            <c:strRef>
              <c:f>'с. Зубра (місток)'!$A$22</c:f>
              <c:strCache>
                <c:ptCount val="1"/>
                <c:pt idx="0">
                  <c:v>Азот амонійний та аміак</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(місток)'!$B$22:$K$22</c:f>
              <c:numCache>
                <c:formatCode>General</c:formatCode>
                <c:ptCount val="10"/>
                <c:pt idx="0">
                  <c:v>2.7</c:v>
                </c:pt>
                <c:pt idx="1">
                  <c:v>6.6</c:v>
                </c:pt>
                <c:pt idx="2">
                  <c:v>8.1999999999999993</c:v>
                </c:pt>
                <c:pt idx="3">
                  <c:v>5.7</c:v>
                </c:pt>
                <c:pt idx="4">
                  <c:v>4.3</c:v>
                </c:pt>
                <c:pt idx="5">
                  <c:v>3.88</c:v>
                </c:pt>
                <c:pt idx="6">
                  <c:v>2.6</c:v>
                </c:pt>
                <c:pt idx="7">
                  <c:v>2</c:v>
                </c:pt>
                <c:pt idx="8">
                  <c:v>2.6</c:v>
                </c:pt>
                <c:pt idx="9">
                  <c:v>0.71</c:v>
                </c:pt>
              </c:numCache>
            </c:numRef>
          </c:val>
          <c:extLst>
            <c:ext xmlns:c16="http://schemas.microsoft.com/office/drawing/2014/chart" uri="{C3380CC4-5D6E-409C-BE32-E72D297353CC}">
              <c16:uniqueId val="{00000000-4A58-4B8B-AB0A-0921AD894739}"/>
            </c:ext>
          </c:extLst>
        </c:ser>
        <c:ser>
          <c:idx val="1"/>
          <c:order val="1"/>
          <c:tx>
            <c:strRef>
              <c:f>'с. Зубра (місток)'!$A$23</c:f>
              <c:strCache>
                <c:ptCount val="1"/>
                <c:pt idx="0">
                  <c:v>Нітрати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(місток)'!$B$23:$K$23</c:f>
              <c:numCache>
                <c:formatCode>General</c:formatCode>
                <c:ptCount val="10"/>
                <c:pt idx="0">
                  <c:v>9.1999999999999993</c:v>
                </c:pt>
                <c:pt idx="1">
                  <c:v>22.9</c:v>
                </c:pt>
                <c:pt idx="2">
                  <c:v>19.399999999999999</c:v>
                </c:pt>
                <c:pt idx="3">
                  <c:v>10.5</c:v>
                </c:pt>
                <c:pt idx="4">
                  <c:v>9.4</c:v>
                </c:pt>
                <c:pt idx="5">
                  <c:v>13.5</c:v>
                </c:pt>
                <c:pt idx="6">
                  <c:v>7.3</c:v>
                </c:pt>
                <c:pt idx="7">
                  <c:v>8.5</c:v>
                </c:pt>
                <c:pt idx="8">
                  <c:v>9</c:v>
                </c:pt>
                <c:pt idx="9">
                  <c:v>5.9</c:v>
                </c:pt>
              </c:numCache>
            </c:numRef>
          </c:val>
          <c:extLst>
            <c:ext xmlns:c16="http://schemas.microsoft.com/office/drawing/2014/chart" uri="{C3380CC4-5D6E-409C-BE32-E72D297353CC}">
              <c16:uniqueId val="{00000001-4A58-4B8B-AB0A-0921AD894739}"/>
            </c:ext>
          </c:extLst>
        </c:ser>
        <c:ser>
          <c:idx val="2"/>
          <c:order val="2"/>
          <c:tx>
            <c:strRef>
              <c:f>'с. Зубра (місток)'!$A$24</c:f>
              <c:strCache>
                <c:ptCount val="1"/>
                <c:pt idx="0">
                  <c:v>Нітрити</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(місток)'!$B$24:$K$24</c:f>
              <c:numCache>
                <c:formatCode>General</c:formatCode>
                <c:ptCount val="10"/>
                <c:pt idx="0">
                  <c:v>0.17</c:v>
                </c:pt>
                <c:pt idx="1">
                  <c:v>0.22</c:v>
                </c:pt>
                <c:pt idx="2">
                  <c:v>0.06</c:v>
                </c:pt>
                <c:pt idx="3">
                  <c:v>0.18</c:v>
                </c:pt>
                <c:pt idx="4">
                  <c:v>0.24</c:v>
                </c:pt>
                <c:pt idx="5">
                  <c:v>0.03</c:v>
                </c:pt>
                <c:pt idx="6">
                  <c:v>0.08</c:v>
                </c:pt>
                <c:pt idx="7">
                  <c:v>0.06</c:v>
                </c:pt>
                <c:pt idx="8">
                  <c:v>0.08</c:v>
                </c:pt>
                <c:pt idx="9">
                  <c:v>0.38</c:v>
                </c:pt>
              </c:numCache>
            </c:numRef>
          </c:val>
          <c:extLst>
            <c:ext xmlns:c16="http://schemas.microsoft.com/office/drawing/2014/chart" uri="{C3380CC4-5D6E-409C-BE32-E72D297353CC}">
              <c16:uniqueId val="{00000002-4A58-4B8B-AB0A-0921AD894739}"/>
            </c:ext>
          </c:extLst>
        </c:ser>
        <c:ser>
          <c:idx val="3"/>
          <c:order val="3"/>
          <c:tx>
            <c:strRef>
              <c:f>'с. Зубра (місток)'!$A$25</c:f>
              <c:strCache>
                <c:ptCount val="1"/>
                <c:pt idx="0">
                  <c:v>Фосфати</c:v>
                </c:pt>
              </c:strCache>
            </c:strRef>
          </c:tx>
          <c:spPr>
            <a:solidFill>
              <a:schemeClr val="accent2">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(місток)'!$B$25:$K$25</c:f>
              <c:numCache>
                <c:formatCode>General</c:formatCode>
                <c:ptCount val="10"/>
                <c:pt idx="0">
                  <c:v>2.2000000000000002</c:v>
                </c:pt>
                <c:pt idx="1">
                  <c:v>2.97</c:v>
                </c:pt>
                <c:pt idx="2">
                  <c:v>2.97</c:v>
                </c:pt>
                <c:pt idx="3">
                  <c:v>2.48</c:v>
                </c:pt>
                <c:pt idx="4">
                  <c:v>1.736</c:v>
                </c:pt>
                <c:pt idx="5">
                  <c:v>2.97</c:v>
                </c:pt>
                <c:pt idx="6">
                  <c:v>2.48</c:v>
                </c:pt>
                <c:pt idx="7">
                  <c:v>2.48</c:v>
                </c:pt>
                <c:pt idx="8">
                  <c:v>1.984</c:v>
                </c:pt>
                <c:pt idx="9">
                  <c:v>1.49</c:v>
                </c:pt>
              </c:numCache>
            </c:numRef>
          </c:val>
          <c:extLst>
            <c:ext xmlns:c16="http://schemas.microsoft.com/office/drawing/2014/chart" uri="{C3380CC4-5D6E-409C-BE32-E72D297353CC}">
              <c16:uniqueId val="{00000003-4A58-4B8B-AB0A-0921AD894739}"/>
            </c:ext>
          </c:extLst>
        </c:ser>
        <c:ser>
          <c:idx val="4"/>
          <c:order val="4"/>
          <c:tx>
            <c:strRef>
              <c:f>'с. Зубра (місток)'!$A$26</c:f>
              <c:strCache>
                <c:ptCount val="1"/>
                <c:pt idx="0">
                  <c:v>Завислі речовини </c:v>
                </c:pt>
              </c:strCache>
            </c:strRef>
          </c:tx>
          <c:spPr>
            <a:solidFill>
              <a:schemeClr val="accent4">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(місток)'!$B$26:$K$26</c:f>
              <c:numCache>
                <c:formatCode>General</c:formatCode>
                <c:ptCount val="10"/>
                <c:pt idx="0">
                  <c:v>29.5</c:v>
                </c:pt>
                <c:pt idx="1">
                  <c:v>49.5</c:v>
                </c:pt>
                <c:pt idx="2">
                  <c:v>78.5</c:v>
                </c:pt>
                <c:pt idx="3">
                  <c:v>37.5</c:v>
                </c:pt>
                <c:pt idx="4">
                  <c:v>31.5</c:v>
                </c:pt>
                <c:pt idx="5">
                  <c:v>56</c:v>
                </c:pt>
                <c:pt idx="6">
                  <c:v>49.5</c:v>
                </c:pt>
                <c:pt idx="7">
                  <c:v>39</c:v>
                </c:pt>
                <c:pt idx="8">
                  <c:v>31</c:v>
                </c:pt>
                <c:pt idx="9">
                  <c:v>27.5</c:v>
                </c:pt>
              </c:numCache>
            </c:numRef>
          </c:val>
          <c:extLst>
            <c:ext xmlns:c16="http://schemas.microsoft.com/office/drawing/2014/chart" uri="{C3380CC4-5D6E-409C-BE32-E72D297353CC}">
              <c16:uniqueId val="{00000004-4A58-4B8B-AB0A-0921AD894739}"/>
            </c:ext>
          </c:extLst>
        </c:ser>
        <c:ser>
          <c:idx val="5"/>
          <c:order val="5"/>
          <c:tx>
            <c:strRef>
              <c:f>'с. Зубра (місток)'!$A$27</c:f>
              <c:strCache>
                <c:ptCount val="1"/>
                <c:pt idx="0">
                  <c:v>СПАР</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(місток)'!$B$27:$K$27</c:f>
              <c:numCache>
                <c:formatCode>General</c:formatCode>
                <c:ptCount val="10"/>
                <c:pt idx="0">
                  <c:v>0.11</c:v>
                </c:pt>
                <c:pt idx="1">
                  <c:v>0.32</c:v>
                </c:pt>
                <c:pt idx="2">
                  <c:v>1</c:v>
                </c:pt>
                <c:pt idx="3">
                  <c:v>0.14000000000000001</c:v>
                </c:pt>
                <c:pt idx="4">
                  <c:v>0.12</c:v>
                </c:pt>
                <c:pt idx="5">
                  <c:v>1</c:v>
                </c:pt>
                <c:pt idx="6">
                  <c:v>0.94</c:v>
                </c:pt>
                <c:pt idx="7">
                  <c:v>0.98</c:v>
                </c:pt>
                <c:pt idx="8">
                  <c:v>0.17</c:v>
                </c:pt>
                <c:pt idx="9">
                  <c:v>0.21</c:v>
                </c:pt>
              </c:numCache>
            </c:numRef>
          </c:val>
          <c:extLst>
            <c:ext xmlns:c16="http://schemas.microsoft.com/office/drawing/2014/chart" uri="{C3380CC4-5D6E-409C-BE32-E72D297353CC}">
              <c16:uniqueId val="{00000005-4A58-4B8B-AB0A-0921AD894739}"/>
            </c:ext>
          </c:extLst>
        </c:ser>
        <c:dLbls>
          <c:dLblPos val="outEnd"/>
          <c:showLegendKey val="0"/>
          <c:showVal val="1"/>
          <c:showCatName val="0"/>
          <c:showSerName val="0"/>
          <c:showPercent val="0"/>
          <c:showBubbleSize val="0"/>
        </c:dLbls>
        <c:gapWidth val="444"/>
        <c:overlap val="-90"/>
        <c:axId val="1814976704"/>
        <c:axId val="1814971424"/>
      </c:barChart>
      <c:catAx>
        <c:axId val="18149767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14971424"/>
        <c:crosses val="autoZero"/>
        <c:auto val="1"/>
        <c:lblAlgn val="ctr"/>
        <c:lblOffset val="100"/>
        <c:noMultiLvlLbl val="0"/>
      </c:catAx>
      <c:valAx>
        <c:axId val="1814971424"/>
        <c:scaling>
          <c:orientation val="minMax"/>
        </c:scaling>
        <c:delete val="1"/>
        <c:axPos val="l"/>
        <c:numFmt formatCode="General" sourceLinked="1"/>
        <c:majorTickMark val="none"/>
        <c:minorTickMark val="none"/>
        <c:tickLblPos val="nextTo"/>
        <c:crossAx val="1814976704"/>
        <c:crosses val="autoZero"/>
        <c:crossBetween val="between"/>
      </c:valAx>
      <c:spPr>
        <a:noFill/>
        <a:ln>
          <a:noFill/>
        </a:ln>
        <a:effectLst/>
      </c:spPr>
    </c:plotArea>
    <c:legend>
      <c:legendPos val="t"/>
      <c:layout>
        <c:manualLayout>
          <c:xMode val="edge"/>
          <c:yMode val="edge"/>
          <c:x val="2.2079227210000808E-2"/>
          <c:y val="2.7777777777777776E-2"/>
          <c:w val="0.97439808426008601"/>
          <c:h val="0.1061637616658976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 Зубра (місток)'!$A$30</c:f>
              <c:strCache>
                <c:ptCount val="1"/>
                <c:pt idx="0">
                  <c:v>Лужність</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(місток)'!$B$30:$K$30</c:f>
              <c:numCache>
                <c:formatCode>General</c:formatCode>
                <c:ptCount val="10"/>
                <c:pt idx="0">
                  <c:v>414.8</c:v>
                </c:pt>
                <c:pt idx="1">
                  <c:v>488</c:v>
                </c:pt>
                <c:pt idx="2">
                  <c:v>518.5</c:v>
                </c:pt>
                <c:pt idx="3">
                  <c:v>457.5</c:v>
                </c:pt>
                <c:pt idx="4">
                  <c:v>427</c:v>
                </c:pt>
                <c:pt idx="5">
                  <c:v>488</c:v>
                </c:pt>
                <c:pt idx="6">
                  <c:v>518.5</c:v>
                </c:pt>
                <c:pt idx="7">
                  <c:v>610</c:v>
                </c:pt>
                <c:pt idx="8">
                  <c:v>512</c:v>
                </c:pt>
                <c:pt idx="9">
                  <c:v>488</c:v>
                </c:pt>
              </c:numCache>
            </c:numRef>
          </c:val>
          <c:extLst>
            <c:ext xmlns:c16="http://schemas.microsoft.com/office/drawing/2014/chart" uri="{C3380CC4-5D6E-409C-BE32-E72D297353CC}">
              <c16:uniqueId val="{00000000-CB89-4AD1-B899-563CB7227546}"/>
            </c:ext>
          </c:extLst>
        </c:ser>
        <c:ser>
          <c:idx val="1"/>
          <c:order val="1"/>
          <c:tx>
            <c:strRef>
              <c:f>'с. Зубра (місток)'!$A$31</c:f>
              <c:strCache>
                <c:ptCount val="1"/>
                <c:pt idx="0">
                  <c:v>Хлориди </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(місток)'!$B$31:$K$31</c:f>
              <c:numCache>
                <c:formatCode>General</c:formatCode>
                <c:ptCount val="10"/>
                <c:pt idx="0">
                  <c:v>70.900000000000006</c:v>
                </c:pt>
                <c:pt idx="1">
                  <c:v>212.7</c:v>
                </c:pt>
                <c:pt idx="2">
                  <c:v>41.8</c:v>
                </c:pt>
                <c:pt idx="3">
                  <c:v>74.44</c:v>
                </c:pt>
                <c:pt idx="4">
                  <c:v>88.62</c:v>
                </c:pt>
                <c:pt idx="5">
                  <c:v>124.07</c:v>
                </c:pt>
                <c:pt idx="6">
                  <c:v>77.989999999999995</c:v>
                </c:pt>
                <c:pt idx="7">
                  <c:v>124.07</c:v>
                </c:pt>
                <c:pt idx="8">
                  <c:v>120.53</c:v>
                </c:pt>
                <c:pt idx="9">
                  <c:v>56.72</c:v>
                </c:pt>
              </c:numCache>
            </c:numRef>
          </c:val>
          <c:extLst>
            <c:ext xmlns:c16="http://schemas.microsoft.com/office/drawing/2014/chart" uri="{C3380CC4-5D6E-409C-BE32-E72D297353CC}">
              <c16:uniqueId val="{00000001-CB89-4AD1-B899-563CB7227546}"/>
            </c:ext>
          </c:extLst>
        </c:ser>
        <c:ser>
          <c:idx val="2"/>
          <c:order val="2"/>
          <c:tx>
            <c:strRef>
              <c:f>'с. Зубра (місток)'!$A$32</c:f>
              <c:strCache>
                <c:ptCount val="1"/>
                <c:pt idx="0">
                  <c:v>Сульфати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(місток)'!$B$32:$K$32</c:f>
              <c:numCache>
                <c:formatCode>General</c:formatCode>
                <c:ptCount val="10"/>
                <c:pt idx="0">
                  <c:v>72</c:v>
                </c:pt>
                <c:pt idx="1">
                  <c:v>69</c:v>
                </c:pt>
                <c:pt idx="2">
                  <c:v>53</c:v>
                </c:pt>
                <c:pt idx="3">
                  <c:v>79</c:v>
                </c:pt>
                <c:pt idx="4">
                  <c:v>64</c:v>
                </c:pt>
                <c:pt idx="5">
                  <c:v>43</c:v>
                </c:pt>
                <c:pt idx="6">
                  <c:v>38</c:v>
                </c:pt>
                <c:pt idx="7">
                  <c:v>66</c:v>
                </c:pt>
                <c:pt idx="8">
                  <c:v>73</c:v>
                </c:pt>
                <c:pt idx="9">
                  <c:v>65</c:v>
                </c:pt>
              </c:numCache>
            </c:numRef>
          </c:val>
          <c:extLst>
            <c:ext xmlns:c16="http://schemas.microsoft.com/office/drawing/2014/chart" uri="{C3380CC4-5D6E-409C-BE32-E72D297353CC}">
              <c16:uniqueId val="{00000002-CB89-4AD1-B899-563CB7227546}"/>
            </c:ext>
          </c:extLst>
        </c:ser>
        <c:ser>
          <c:idx val="3"/>
          <c:order val="3"/>
          <c:tx>
            <c:strRef>
              <c:f>'с. Зубра (місток)'!$A$33</c:f>
              <c:strCache>
                <c:ptCount val="1"/>
                <c:pt idx="0">
                  <c:v>Сухий залишок</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(місток)'!$B$33:$K$33</c:f>
              <c:numCache>
                <c:formatCode>General</c:formatCode>
                <c:ptCount val="10"/>
                <c:pt idx="0">
                  <c:v>487</c:v>
                </c:pt>
                <c:pt idx="1">
                  <c:v>711</c:v>
                </c:pt>
                <c:pt idx="2">
                  <c:v>809</c:v>
                </c:pt>
                <c:pt idx="3">
                  <c:v>511</c:v>
                </c:pt>
                <c:pt idx="4">
                  <c:v>534</c:v>
                </c:pt>
                <c:pt idx="5">
                  <c:v>622</c:v>
                </c:pt>
                <c:pt idx="6">
                  <c:v>703</c:v>
                </c:pt>
                <c:pt idx="7">
                  <c:v>802</c:v>
                </c:pt>
                <c:pt idx="8">
                  <c:v>703</c:v>
                </c:pt>
                <c:pt idx="9">
                  <c:v>578</c:v>
                </c:pt>
              </c:numCache>
            </c:numRef>
          </c:val>
          <c:extLst>
            <c:ext xmlns:c16="http://schemas.microsoft.com/office/drawing/2014/chart" uri="{C3380CC4-5D6E-409C-BE32-E72D297353CC}">
              <c16:uniqueId val="{00000003-CB89-4AD1-B899-563CB7227546}"/>
            </c:ext>
          </c:extLst>
        </c:ser>
        <c:dLbls>
          <c:dLblPos val="outEnd"/>
          <c:showLegendKey val="0"/>
          <c:showVal val="1"/>
          <c:showCatName val="0"/>
          <c:showSerName val="0"/>
          <c:showPercent val="0"/>
          <c:showBubbleSize val="0"/>
        </c:dLbls>
        <c:gapWidth val="444"/>
        <c:overlap val="-90"/>
        <c:axId val="1849094496"/>
        <c:axId val="1849112256"/>
      </c:barChart>
      <c:catAx>
        <c:axId val="1849094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49112256"/>
        <c:crosses val="autoZero"/>
        <c:auto val="1"/>
        <c:lblAlgn val="ctr"/>
        <c:lblOffset val="100"/>
        <c:noMultiLvlLbl val="0"/>
      </c:catAx>
      <c:valAx>
        <c:axId val="1849112256"/>
        <c:scaling>
          <c:orientation val="minMax"/>
        </c:scaling>
        <c:delete val="1"/>
        <c:axPos val="l"/>
        <c:numFmt formatCode="General" sourceLinked="1"/>
        <c:majorTickMark val="none"/>
        <c:minorTickMark val="none"/>
        <c:tickLblPos val="nextTo"/>
        <c:crossAx val="18490944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 Зубра (місток)'!$A$36</c:f>
              <c:strCache>
                <c:ptCount val="1"/>
                <c:pt idx="0">
                  <c:v>ХСК</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(місток)'!$B$35:$K$35</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(місток)'!$B$36:$K$36</c:f>
              <c:numCache>
                <c:formatCode>General</c:formatCode>
                <c:ptCount val="10"/>
                <c:pt idx="0">
                  <c:v>40</c:v>
                </c:pt>
                <c:pt idx="1">
                  <c:v>20</c:v>
                </c:pt>
                <c:pt idx="2">
                  <c:v>60</c:v>
                </c:pt>
                <c:pt idx="3">
                  <c:v>40</c:v>
                </c:pt>
                <c:pt idx="4">
                  <c:v>40</c:v>
                </c:pt>
                <c:pt idx="5">
                  <c:v>40</c:v>
                </c:pt>
                <c:pt idx="6">
                  <c:v>60</c:v>
                </c:pt>
                <c:pt idx="7">
                  <c:v>60</c:v>
                </c:pt>
                <c:pt idx="8">
                  <c:v>40</c:v>
                </c:pt>
                <c:pt idx="9">
                  <c:v>40</c:v>
                </c:pt>
              </c:numCache>
            </c:numRef>
          </c:val>
          <c:extLst>
            <c:ext xmlns:c16="http://schemas.microsoft.com/office/drawing/2014/chart" uri="{C3380CC4-5D6E-409C-BE32-E72D297353CC}">
              <c16:uniqueId val="{00000000-F37C-4FD1-89C5-D75381F7B399}"/>
            </c:ext>
          </c:extLst>
        </c:ser>
        <c:ser>
          <c:idx val="1"/>
          <c:order val="1"/>
          <c:tx>
            <c:strRef>
              <c:f>'с. Зубра (місток)'!$A$37</c:f>
              <c:strCache>
                <c:ptCount val="1"/>
                <c:pt idx="0">
                  <c:v>БСК-5</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(місток)'!$B$35:$K$35</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(місток)'!$B$37:$K$37</c:f>
              <c:numCache>
                <c:formatCode>General</c:formatCode>
                <c:ptCount val="10"/>
                <c:pt idx="0">
                  <c:v>12.8</c:v>
                </c:pt>
                <c:pt idx="1">
                  <c:v>6.6</c:v>
                </c:pt>
                <c:pt idx="2">
                  <c:v>25.6</c:v>
                </c:pt>
                <c:pt idx="3">
                  <c:v>14.8</c:v>
                </c:pt>
                <c:pt idx="4">
                  <c:v>15.6</c:v>
                </c:pt>
                <c:pt idx="5">
                  <c:v>17.600000000000001</c:v>
                </c:pt>
                <c:pt idx="6">
                  <c:v>19.2</c:v>
                </c:pt>
                <c:pt idx="7">
                  <c:v>22.4</c:v>
                </c:pt>
                <c:pt idx="8">
                  <c:v>16.2</c:v>
                </c:pt>
                <c:pt idx="9">
                  <c:v>14</c:v>
                </c:pt>
              </c:numCache>
            </c:numRef>
          </c:val>
          <c:extLst>
            <c:ext xmlns:c16="http://schemas.microsoft.com/office/drawing/2014/chart" uri="{C3380CC4-5D6E-409C-BE32-E72D297353CC}">
              <c16:uniqueId val="{00000001-F37C-4FD1-89C5-D75381F7B399}"/>
            </c:ext>
          </c:extLst>
        </c:ser>
        <c:ser>
          <c:idx val="2"/>
          <c:order val="2"/>
          <c:tx>
            <c:strRef>
              <c:f>'с. Зубра (місток)'!$A$38</c:f>
              <c:strCache>
                <c:ptCount val="1"/>
                <c:pt idx="0">
                  <c:v>Розчинений кисень</c:v>
                </c:pt>
              </c:strCache>
            </c:strRef>
          </c:tx>
          <c:spPr>
            <a:solidFill>
              <a:schemeClr val="accent5"/>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3-F37C-4FD1-89C5-D75381F7B399}"/>
                </c:ext>
              </c:extLst>
            </c:dLbl>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(місток)'!$B$35:$K$35</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(місток)'!$B$38:$K$38</c:f>
              <c:numCache>
                <c:formatCode>General</c:formatCode>
                <c:ptCount val="10"/>
                <c:pt idx="0">
                  <c:v>0</c:v>
                </c:pt>
                <c:pt idx="1">
                  <c:v>6.9</c:v>
                </c:pt>
                <c:pt idx="3">
                  <c:v>7.1</c:v>
                </c:pt>
                <c:pt idx="4">
                  <c:v>7.6</c:v>
                </c:pt>
                <c:pt idx="5">
                  <c:v>7.5</c:v>
                </c:pt>
                <c:pt idx="6">
                  <c:v>8</c:v>
                </c:pt>
                <c:pt idx="7">
                  <c:v>7.9</c:v>
                </c:pt>
                <c:pt idx="8">
                  <c:v>6.7</c:v>
                </c:pt>
                <c:pt idx="9">
                  <c:v>7.1</c:v>
                </c:pt>
              </c:numCache>
            </c:numRef>
          </c:val>
          <c:extLst>
            <c:ext xmlns:c16="http://schemas.microsoft.com/office/drawing/2014/chart" uri="{C3380CC4-5D6E-409C-BE32-E72D297353CC}">
              <c16:uniqueId val="{00000002-F37C-4FD1-89C5-D75381F7B399}"/>
            </c:ext>
          </c:extLst>
        </c:ser>
        <c:dLbls>
          <c:dLblPos val="outEnd"/>
          <c:showLegendKey val="0"/>
          <c:showVal val="1"/>
          <c:showCatName val="0"/>
          <c:showSerName val="0"/>
          <c:showPercent val="0"/>
          <c:showBubbleSize val="0"/>
        </c:dLbls>
        <c:gapWidth val="444"/>
        <c:overlap val="-90"/>
        <c:axId val="1557086080"/>
        <c:axId val="1557058240"/>
      </c:barChart>
      <c:catAx>
        <c:axId val="15570860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57058240"/>
        <c:crosses val="autoZero"/>
        <c:auto val="1"/>
        <c:lblAlgn val="ctr"/>
        <c:lblOffset val="100"/>
        <c:noMultiLvlLbl val="0"/>
      </c:catAx>
      <c:valAx>
        <c:axId val="1557058240"/>
        <c:scaling>
          <c:orientation val="minMax"/>
        </c:scaling>
        <c:delete val="1"/>
        <c:axPos val="l"/>
        <c:numFmt formatCode="General" sourceLinked="1"/>
        <c:majorTickMark val="none"/>
        <c:minorTickMark val="none"/>
        <c:tickLblPos val="nextTo"/>
        <c:crossAx val="15570860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'Марунька (Винниківське озеро)'!$A$2</c:f>
              <c:strCache>
                <c:ptCount val="1"/>
                <c:pt idx="0">
                  <c:v>pH</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озеро)'!$B$2:$K$2</c:f>
              <c:numCache>
                <c:formatCode>General</c:formatCode>
                <c:ptCount val="10"/>
                <c:pt idx="0">
                  <c:v>7.9</c:v>
                </c:pt>
                <c:pt idx="1">
                  <c:v>8.17</c:v>
                </c:pt>
                <c:pt idx="2">
                  <c:v>7.25</c:v>
                </c:pt>
                <c:pt idx="3">
                  <c:v>7.7</c:v>
                </c:pt>
                <c:pt idx="4">
                  <c:v>7.15</c:v>
                </c:pt>
                <c:pt idx="5">
                  <c:v>8</c:v>
                </c:pt>
                <c:pt idx="6">
                  <c:v>7.8</c:v>
                </c:pt>
                <c:pt idx="7">
                  <c:v>8.1</c:v>
                </c:pt>
                <c:pt idx="8">
                  <c:v>7.6</c:v>
                </c:pt>
                <c:pt idx="9">
                  <c:v>7.7</c:v>
                </c:pt>
              </c:numCache>
            </c:numRef>
          </c:val>
          <c:extLst>
            <c:ext xmlns:c16="http://schemas.microsoft.com/office/drawing/2014/chart" uri="{C3380CC4-5D6E-409C-BE32-E72D297353CC}">
              <c16:uniqueId val="{00000000-9166-4B91-9394-9BA67661EC89}"/>
            </c:ext>
          </c:extLst>
        </c:ser>
        <c:ser>
          <c:idx val="1"/>
          <c:order val="1"/>
          <c:tx>
            <c:strRef>
              <c:f>'Марунька (Винниківське озеро)'!$A$3</c:f>
              <c:strCache>
                <c:ptCount val="1"/>
                <c:pt idx="0">
                  <c:v>Прозорість, бали</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озеро)'!$B$3:$K$3</c:f>
              <c:numCache>
                <c:formatCode>General</c:formatCode>
                <c:ptCount val="10"/>
                <c:pt idx="0">
                  <c:v>12</c:v>
                </c:pt>
                <c:pt idx="1">
                  <c:v>15.8</c:v>
                </c:pt>
                <c:pt idx="2">
                  <c:v>13.5</c:v>
                </c:pt>
                <c:pt idx="3">
                  <c:v>13.6</c:v>
                </c:pt>
                <c:pt idx="4">
                  <c:v>14</c:v>
                </c:pt>
                <c:pt idx="5">
                  <c:v>14</c:v>
                </c:pt>
                <c:pt idx="6">
                  <c:v>12.5</c:v>
                </c:pt>
                <c:pt idx="7">
                  <c:v>13.4</c:v>
                </c:pt>
                <c:pt idx="8">
                  <c:v>15.9</c:v>
                </c:pt>
                <c:pt idx="9">
                  <c:v>15.3</c:v>
                </c:pt>
              </c:numCache>
            </c:numRef>
          </c:val>
          <c:extLst>
            <c:ext xmlns:c16="http://schemas.microsoft.com/office/drawing/2014/chart" uri="{C3380CC4-5D6E-409C-BE32-E72D297353CC}">
              <c16:uniqueId val="{00000001-9166-4B91-9394-9BA67661EC89}"/>
            </c:ext>
          </c:extLst>
        </c:ser>
        <c:ser>
          <c:idx val="2"/>
          <c:order val="2"/>
          <c:tx>
            <c:strRef>
              <c:f>'Марунька (Винниківське озеро)'!$A$4</c:f>
              <c:strCache>
                <c:ptCount val="1"/>
                <c:pt idx="0">
                  <c:v>Запах, бали</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озеро)'!$B$4:$K$4</c:f>
              <c:numCache>
                <c:formatCode>General</c:formatCode>
                <c:ptCount val="10"/>
                <c:pt idx="0">
                  <c:v>2</c:v>
                </c:pt>
                <c:pt idx="1">
                  <c:v>1</c:v>
                </c:pt>
                <c:pt idx="2">
                  <c:v>1</c:v>
                </c:pt>
                <c:pt idx="3">
                  <c:v>1</c:v>
                </c:pt>
                <c:pt idx="4">
                  <c:v>1</c:v>
                </c:pt>
                <c:pt idx="5">
                  <c:v>1</c:v>
                </c:pt>
                <c:pt idx="7">
                  <c:v>1</c:v>
                </c:pt>
                <c:pt idx="8">
                  <c:v>1</c:v>
                </c:pt>
                <c:pt idx="9">
                  <c:v>1</c:v>
                </c:pt>
              </c:numCache>
            </c:numRef>
          </c:val>
          <c:extLst>
            <c:ext xmlns:c16="http://schemas.microsoft.com/office/drawing/2014/chart" uri="{C3380CC4-5D6E-409C-BE32-E72D297353CC}">
              <c16:uniqueId val="{00000002-9166-4B91-9394-9BA67661EC89}"/>
            </c:ext>
          </c:extLst>
        </c:ser>
        <c:ser>
          <c:idx val="3"/>
          <c:order val="3"/>
          <c:tx>
            <c:strRef>
              <c:f>'Марунька (Винниківське озеро)'!$A$5</c:f>
              <c:strCache>
                <c:ptCount val="1"/>
                <c:pt idx="0">
                  <c:v>Залізо загальне, мг/л</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озеро)'!$B$5:$K$5</c:f>
              <c:numCache>
                <c:formatCode>General</c:formatCode>
                <c:ptCount val="10"/>
                <c:pt idx="0">
                  <c:v>0.49</c:v>
                </c:pt>
                <c:pt idx="1">
                  <c:v>0.49</c:v>
                </c:pt>
                <c:pt idx="2">
                  <c:v>0.28000000000000003</c:v>
                </c:pt>
                <c:pt idx="3">
                  <c:v>0.19</c:v>
                </c:pt>
                <c:pt idx="4">
                  <c:v>0.15</c:v>
                </c:pt>
                <c:pt idx="5">
                  <c:v>0.19</c:v>
                </c:pt>
                <c:pt idx="6">
                  <c:v>0.63</c:v>
                </c:pt>
                <c:pt idx="7">
                  <c:v>0.52</c:v>
                </c:pt>
                <c:pt idx="8">
                  <c:v>0.55000000000000004</c:v>
                </c:pt>
                <c:pt idx="9">
                  <c:v>0.38</c:v>
                </c:pt>
              </c:numCache>
            </c:numRef>
          </c:val>
          <c:extLst>
            <c:ext xmlns:c16="http://schemas.microsoft.com/office/drawing/2014/chart" uri="{C3380CC4-5D6E-409C-BE32-E72D297353CC}">
              <c16:uniqueId val="{00000003-9166-4B91-9394-9BA67661EC89}"/>
            </c:ext>
          </c:extLst>
        </c:ser>
        <c:dLbls>
          <c:dLblPos val="outEnd"/>
          <c:showLegendKey val="0"/>
          <c:showVal val="1"/>
          <c:showCatName val="0"/>
          <c:showSerName val="0"/>
          <c:showPercent val="0"/>
          <c:showBubbleSize val="0"/>
        </c:dLbls>
        <c:gapWidth val="444"/>
        <c:overlap val="-90"/>
        <c:axId val="1849096896"/>
        <c:axId val="1849111776"/>
      </c:barChart>
      <c:catAx>
        <c:axId val="18490968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49111776"/>
        <c:crosses val="autoZero"/>
        <c:auto val="1"/>
        <c:lblAlgn val="ctr"/>
        <c:lblOffset val="100"/>
        <c:noMultiLvlLbl val="0"/>
      </c:catAx>
      <c:valAx>
        <c:axId val="1849111776"/>
        <c:scaling>
          <c:orientation val="minMax"/>
        </c:scaling>
        <c:delete val="1"/>
        <c:axPos val="l"/>
        <c:numFmt formatCode="General" sourceLinked="1"/>
        <c:majorTickMark val="none"/>
        <c:minorTickMark val="none"/>
        <c:tickLblPos val="nextTo"/>
        <c:crossAx val="184909689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772772525691342E-2"/>
          <c:y val="0.11223553577541938"/>
          <c:w val="0.91423872172718224"/>
          <c:h val="0.64156907046148137"/>
        </c:manualLayout>
      </c:layout>
      <c:barChart>
        <c:barDir val="col"/>
        <c:grouping val="clustered"/>
        <c:varyColors val="0"/>
        <c:ser>
          <c:idx val="0"/>
          <c:order val="0"/>
          <c:tx>
            <c:strRef>
              <c:f>'Марунька (Винниківське озеро)'!$A$21</c:f>
              <c:strCache>
                <c:ptCount val="1"/>
                <c:pt idx="0">
                  <c:v>Азот амонійний та аміак</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озеро)'!$B$21:$K$21</c:f>
              <c:numCache>
                <c:formatCode>General</c:formatCode>
                <c:ptCount val="10"/>
                <c:pt idx="0">
                  <c:v>2.4</c:v>
                </c:pt>
                <c:pt idx="1">
                  <c:v>1.3</c:v>
                </c:pt>
                <c:pt idx="2">
                  <c:v>3.2</c:v>
                </c:pt>
                <c:pt idx="3">
                  <c:v>1.68</c:v>
                </c:pt>
                <c:pt idx="4">
                  <c:v>1.68</c:v>
                </c:pt>
                <c:pt idx="5">
                  <c:v>0.2</c:v>
                </c:pt>
                <c:pt idx="6">
                  <c:v>2.1</c:v>
                </c:pt>
                <c:pt idx="7">
                  <c:v>2.8</c:v>
                </c:pt>
                <c:pt idx="8">
                  <c:v>1.7</c:v>
                </c:pt>
                <c:pt idx="9">
                  <c:v>12.3</c:v>
                </c:pt>
              </c:numCache>
            </c:numRef>
          </c:val>
          <c:extLst>
            <c:ext xmlns:c16="http://schemas.microsoft.com/office/drawing/2014/chart" uri="{C3380CC4-5D6E-409C-BE32-E72D297353CC}">
              <c16:uniqueId val="{00000000-B930-4644-B866-D936D6DE10C6}"/>
            </c:ext>
          </c:extLst>
        </c:ser>
        <c:ser>
          <c:idx val="1"/>
          <c:order val="1"/>
          <c:tx>
            <c:strRef>
              <c:f>'Марунька (Винниківське озеро)'!$A$22</c:f>
              <c:strCache>
                <c:ptCount val="1"/>
                <c:pt idx="0">
                  <c:v>Нітрати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озеро)'!$B$22:$K$22</c:f>
              <c:numCache>
                <c:formatCode>General</c:formatCode>
                <c:ptCount val="10"/>
                <c:pt idx="0">
                  <c:v>3.8</c:v>
                </c:pt>
                <c:pt idx="1">
                  <c:v>59.1</c:v>
                </c:pt>
                <c:pt idx="2">
                  <c:v>23.3</c:v>
                </c:pt>
                <c:pt idx="3">
                  <c:v>10.1</c:v>
                </c:pt>
                <c:pt idx="4">
                  <c:v>5.9</c:v>
                </c:pt>
                <c:pt idx="5">
                  <c:v>18.5</c:v>
                </c:pt>
                <c:pt idx="6">
                  <c:v>5.2</c:v>
                </c:pt>
                <c:pt idx="7">
                  <c:v>6.5</c:v>
                </c:pt>
                <c:pt idx="8">
                  <c:v>6</c:v>
                </c:pt>
                <c:pt idx="9">
                  <c:v>18.600000000000001</c:v>
                </c:pt>
              </c:numCache>
            </c:numRef>
          </c:val>
          <c:extLst>
            <c:ext xmlns:c16="http://schemas.microsoft.com/office/drawing/2014/chart" uri="{C3380CC4-5D6E-409C-BE32-E72D297353CC}">
              <c16:uniqueId val="{00000001-B930-4644-B866-D936D6DE10C6}"/>
            </c:ext>
          </c:extLst>
        </c:ser>
        <c:ser>
          <c:idx val="2"/>
          <c:order val="2"/>
          <c:tx>
            <c:strRef>
              <c:f>'Марунька (Винниківське озеро)'!$A$23</c:f>
              <c:strCache>
                <c:ptCount val="1"/>
                <c:pt idx="0">
                  <c:v>Нітрити</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озеро)'!$B$23:$K$23</c:f>
              <c:numCache>
                <c:formatCode>General</c:formatCode>
                <c:ptCount val="10"/>
                <c:pt idx="0">
                  <c:v>3.5000000000000003E-2</c:v>
                </c:pt>
                <c:pt idx="1">
                  <c:v>0.14000000000000001</c:v>
                </c:pt>
                <c:pt idx="2">
                  <c:v>0.09</c:v>
                </c:pt>
                <c:pt idx="3">
                  <c:v>0.125</c:v>
                </c:pt>
                <c:pt idx="4">
                  <c:v>0.03</c:v>
                </c:pt>
                <c:pt idx="5">
                  <c:v>0.125</c:v>
                </c:pt>
                <c:pt idx="6">
                  <c:v>0.5</c:v>
                </c:pt>
                <c:pt idx="7">
                  <c:v>0.125</c:v>
                </c:pt>
                <c:pt idx="8">
                  <c:v>0.46</c:v>
                </c:pt>
                <c:pt idx="9">
                  <c:v>0.60499999999999998</c:v>
                </c:pt>
              </c:numCache>
            </c:numRef>
          </c:val>
          <c:extLst>
            <c:ext xmlns:c16="http://schemas.microsoft.com/office/drawing/2014/chart" uri="{C3380CC4-5D6E-409C-BE32-E72D297353CC}">
              <c16:uniqueId val="{00000002-B930-4644-B866-D936D6DE10C6}"/>
            </c:ext>
          </c:extLst>
        </c:ser>
        <c:ser>
          <c:idx val="3"/>
          <c:order val="3"/>
          <c:tx>
            <c:strRef>
              <c:f>'Марунька (Винниківське озеро)'!$A$24</c:f>
              <c:strCache>
                <c:ptCount val="1"/>
                <c:pt idx="0">
                  <c:v>Фосфати</c:v>
                </c:pt>
              </c:strCache>
            </c:strRef>
          </c:tx>
          <c:spPr>
            <a:solidFill>
              <a:schemeClr val="accent2">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озеро)'!$B$24:$K$24</c:f>
              <c:numCache>
                <c:formatCode>General</c:formatCode>
                <c:ptCount val="10"/>
                <c:pt idx="0">
                  <c:v>2.48</c:v>
                </c:pt>
                <c:pt idx="1">
                  <c:v>0.248</c:v>
                </c:pt>
                <c:pt idx="2">
                  <c:v>2.48</c:v>
                </c:pt>
                <c:pt idx="3">
                  <c:v>1.48</c:v>
                </c:pt>
                <c:pt idx="4">
                  <c:v>1.48</c:v>
                </c:pt>
                <c:pt idx="5">
                  <c:v>2.2320000000000002</c:v>
                </c:pt>
                <c:pt idx="6">
                  <c:v>4.2160000000000002</c:v>
                </c:pt>
                <c:pt idx="7">
                  <c:v>4.46</c:v>
                </c:pt>
                <c:pt idx="8">
                  <c:v>4.4640000000000004</c:v>
                </c:pt>
                <c:pt idx="9">
                  <c:v>4.96</c:v>
                </c:pt>
              </c:numCache>
            </c:numRef>
          </c:val>
          <c:extLst>
            <c:ext xmlns:c16="http://schemas.microsoft.com/office/drawing/2014/chart" uri="{C3380CC4-5D6E-409C-BE32-E72D297353CC}">
              <c16:uniqueId val="{00000003-B930-4644-B866-D936D6DE10C6}"/>
            </c:ext>
          </c:extLst>
        </c:ser>
        <c:ser>
          <c:idx val="4"/>
          <c:order val="4"/>
          <c:tx>
            <c:strRef>
              <c:f>'Марунька (Винниківське озеро)'!$A$25</c:f>
              <c:strCache>
                <c:ptCount val="1"/>
                <c:pt idx="0">
                  <c:v>Завислі речовини </c:v>
                </c:pt>
              </c:strCache>
            </c:strRef>
          </c:tx>
          <c:spPr>
            <a:solidFill>
              <a:schemeClr val="accent4">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озеро)'!$B$25:$K$25</c:f>
              <c:numCache>
                <c:formatCode>General</c:formatCode>
                <c:ptCount val="10"/>
                <c:pt idx="0">
                  <c:v>19</c:v>
                </c:pt>
                <c:pt idx="1">
                  <c:v>13.5</c:v>
                </c:pt>
                <c:pt idx="2">
                  <c:v>38.5</c:v>
                </c:pt>
                <c:pt idx="3">
                  <c:v>18.899999999999999</c:v>
                </c:pt>
                <c:pt idx="4">
                  <c:v>23.5</c:v>
                </c:pt>
                <c:pt idx="5">
                  <c:v>11</c:v>
                </c:pt>
                <c:pt idx="6">
                  <c:v>42</c:v>
                </c:pt>
                <c:pt idx="7">
                  <c:v>52</c:v>
                </c:pt>
                <c:pt idx="8">
                  <c:v>38.5</c:v>
                </c:pt>
                <c:pt idx="9">
                  <c:v>36</c:v>
                </c:pt>
              </c:numCache>
            </c:numRef>
          </c:val>
          <c:extLst>
            <c:ext xmlns:c16="http://schemas.microsoft.com/office/drawing/2014/chart" uri="{C3380CC4-5D6E-409C-BE32-E72D297353CC}">
              <c16:uniqueId val="{00000004-B930-4644-B866-D936D6DE10C6}"/>
            </c:ext>
          </c:extLst>
        </c:ser>
        <c:ser>
          <c:idx val="5"/>
          <c:order val="5"/>
          <c:tx>
            <c:strRef>
              <c:f>'Марунька (Винниківське озеро)'!$A$26</c:f>
              <c:strCache>
                <c:ptCount val="1"/>
                <c:pt idx="0">
                  <c:v>СПАР</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озеро)'!$B$26:$K$26</c:f>
              <c:numCache>
                <c:formatCode>General</c:formatCode>
                <c:ptCount val="10"/>
                <c:pt idx="0">
                  <c:v>0.432</c:v>
                </c:pt>
                <c:pt idx="1">
                  <c:v>2.8000000000000001E-2</c:v>
                </c:pt>
                <c:pt idx="2">
                  <c:v>0.158</c:v>
                </c:pt>
                <c:pt idx="3">
                  <c:v>0.16</c:v>
                </c:pt>
                <c:pt idx="4">
                  <c:v>6.8000000000000005E-2</c:v>
                </c:pt>
                <c:pt idx="5">
                  <c:v>0.06</c:v>
                </c:pt>
                <c:pt idx="6">
                  <c:v>0.25600000000000001</c:v>
                </c:pt>
                <c:pt idx="7">
                  <c:v>0.224</c:v>
                </c:pt>
                <c:pt idx="8">
                  <c:v>0.24</c:v>
                </c:pt>
                <c:pt idx="9">
                  <c:v>0.1</c:v>
                </c:pt>
              </c:numCache>
            </c:numRef>
          </c:val>
          <c:extLst>
            <c:ext xmlns:c16="http://schemas.microsoft.com/office/drawing/2014/chart" uri="{C3380CC4-5D6E-409C-BE32-E72D297353CC}">
              <c16:uniqueId val="{00000005-B930-4644-B866-D936D6DE10C6}"/>
            </c:ext>
          </c:extLst>
        </c:ser>
        <c:dLbls>
          <c:dLblPos val="outEnd"/>
          <c:showLegendKey val="0"/>
          <c:showVal val="1"/>
          <c:showCatName val="0"/>
          <c:showSerName val="0"/>
          <c:showPercent val="0"/>
          <c:showBubbleSize val="0"/>
        </c:dLbls>
        <c:gapWidth val="444"/>
        <c:overlap val="-90"/>
        <c:axId val="1746650176"/>
        <c:axId val="1746653056"/>
      </c:barChart>
      <c:catAx>
        <c:axId val="1746650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746653056"/>
        <c:crosses val="autoZero"/>
        <c:auto val="1"/>
        <c:lblAlgn val="ctr"/>
        <c:lblOffset val="100"/>
        <c:noMultiLvlLbl val="0"/>
      </c:catAx>
      <c:valAx>
        <c:axId val="1746653056"/>
        <c:scaling>
          <c:orientation val="minMax"/>
        </c:scaling>
        <c:delete val="1"/>
        <c:axPos val="l"/>
        <c:numFmt formatCode="General" sourceLinked="1"/>
        <c:majorTickMark val="none"/>
        <c:minorTickMark val="none"/>
        <c:tickLblPos val="nextTo"/>
        <c:crossAx val="1746650176"/>
        <c:crosses val="autoZero"/>
        <c:crossBetween val="between"/>
      </c:valAx>
      <c:spPr>
        <a:noFill/>
        <a:ln>
          <a:noFill/>
        </a:ln>
        <a:effectLst/>
      </c:spPr>
    </c:plotArea>
    <c:legend>
      <c:legendPos val="t"/>
      <c:layout>
        <c:manualLayout>
          <c:xMode val="edge"/>
          <c:yMode val="edge"/>
          <c:x val="1.3497231341380136E-2"/>
          <c:y val="0"/>
          <c:w val="0.96673578028451768"/>
          <c:h val="0.12413969087197436"/>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893255165534213E-2"/>
          <c:y val="0.12572725284339459"/>
          <c:w val="0.94510674483446577"/>
          <c:h val="0.60350138524351127"/>
        </c:manualLayout>
      </c:layout>
      <c:barChart>
        <c:barDir val="col"/>
        <c:grouping val="clustered"/>
        <c:varyColors val="0"/>
        <c:ser>
          <c:idx val="0"/>
          <c:order val="0"/>
          <c:tx>
            <c:strRef>
              <c:f>'Марунька (Винниківське озеро)'!$A$29</c:f>
              <c:strCache>
                <c:ptCount val="1"/>
                <c:pt idx="0">
                  <c:v>Лужність</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озеро)'!$B$28:$K$28</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озеро)'!$B$29:$K$29</c:f>
              <c:numCache>
                <c:formatCode>General</c:formatCode>
                <c:ptCount val="10"/>
                <c:pt idx="0">
                  <c:v>597.79999999999995</c:v>
                </c:pt>
                <c:pt idx="1">
                  <c:v>427</c:v>
                </c:pt>
                <c:pt idx="2">
                  <c:v>335.5</c:v>
                </c:pt>
                <c:pt idx="3">
                  <c:v>475.8</c:v>
                </c:pt>
                <c:pt idx="4">
                  <c:v>488</c:v>
                </c:pt>
                <c:pt idx="5">
                  <c:v>451.4</c:v>
                </c:pt>
                <c:pt idx="6">
                  <c:v>475.8</c:v>
                </c:pt>
                <c:pt idx="7">
                  <c:v>463.6</c:v>
                </c:pt>
                <c:pt idx="8">
                  <c:v>451.4</c:v>
                </c:pt>
                <c:pt idx="9">
                  <c:v>439</c:v>
                </c:pt>
              </c:numCache>
            </c:numRef>
          </c:val>
          <c:extLst>
            <c:ext xmlns:c16="http://schemas.microsoft.com/office/drawing/2014/chart" uri="{C3380CC4-5D6E-409C-BE32-E72D297353CC}">
              <c16:uniqueId val="{00000000-0E11-41B9-9842-9827328A2DD7}"/>
            </c:ext>
          </c:extLst>
        </c:ser>
        <c:ser>
          <c:idx val="1"/>
          <c:order val="1"/>
          <c:tx>
            <c:strRef>
              <c:f>'Марунька (Винниківське озеро)'!$A$30</c:f>
              <c:strCache>
                <c:ptCount val="1"/>
                <c:pt idx="0">
                  <c:v>Хлориди </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озеро)'!$B$28:$K$28</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озеро)'!$B$30:$K$30</c:f>
              <c:numCache>
                <c:formatCode>General</c:formatCode>
                <c:ptCount val="10"/>
                <c:pt idx="0">
                  <c:v>113.44</c:v>
                </c:pt>
                <c:pt idx="1">
                  <c:v>77.989999999999995</c:v>
                </c:pt>
                <c:pt idx="2">
                  <c:v>56.72</c:v>
                </c:pt>
                <c:pt idx="3">
                  <c:v>63.81</c:v>
                </c:pt>
                <c:pt idx="4">
                  <c:v>77.989999999999995</c:v>
                </c:pt>
                <c:pt idx="5">
                  <c:v>77.989999999999995</c:v>
                </c:pt>
                <c:pt idx="6">
                  <c:v>88.63</c:v>
                </c:pt>
                <c:pt idx="7">
                  <c:v>70.900000000000006</c:v>
                </c:pt>
                <c:pt idx="8">
                  <c:v>70.900000000000006</c:v>
                </c:pt>
                <c:pt idx="9">
                  <c:v>42.54</c:v>
                </c:pt>
              </c:numCache>
            </c:numRef>
          </c:val>
          <c:extLst>
            <c:ext xmlns:c16="http://schemas.microsoft.com/office/drawing/2014/chart" uri="{C3380CC4-5D6E-409C-BE32-E72D297353CC}">
              <c16:uniqueId val="{00000001-0E11-41B9-9842-9827328A2DD7}"/>
            </c:ext>
          </c:extLst>
        </c:ser>
        <c:ser>
          <c:idx val="2"/>
          <c:order val="2"/>
          <c:tx>
            <c:strRef>
              <c:f>'Марунька (Винниківське озеро)'!$A$31</c:f>
              <c:strCache>
                <c:ptCount val="1"/>
                <c:pt idx="0">
                  <c:v>Сульфати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озеро)'!$B$28:$K$28</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озеро)'!$B$31:$K$31</c:f>
              <c:numCache>
                <c:formatCode>General</c:formatCode>
                <c:ptCount val="10"/>
                <c:pt idx="0">
                  <c:v>71</c:v>
                </c:pt>
                <c:pt idx="1">
                  <c:v>71</c:v>
                </c:pt>
                <c:pt idx="2">
                  <c:v>49</c:v>
                </c:pt>
                <c:pt idx="3">
                  <c:v>68</c:v>
                </c:pt>
                <c:pt idx="4">
                  <c:v>49</c:v>
                </c:pt>
                <c:pt idx="5">
                  <c:v>41</c:v>
                </c:pt>
                <c:pt idx="6">
                  <c:v>53</c:v>
                </c:pt>
                <c:pt idx="7">
                  <c:v>68</c:v>
                </c:pt>
                <c:pt idx="8">
                  <c:v>49</c:v>
                </c:pt>
                <c:pt idx="9">
                  <c:v>85</c:v>
                </c:pt>
              </c:numCache>
            </c:numRef>
          </c:val>
          <c:extLst>
            <c:ext xmlns:c16="http://schemas.microsoft.com/office/drawing/2014/chart" uri="{C3380CC4-5D6E-409C-BE32-E72D297353CC}">
              <c16:uniqueId val="{00000002-0E11-41B9-9842-9827328A2DD7}"/>
            </c:ext>
          </c:extLst>
        </c:ser>
        <c:ser>
          <c:idx val="3"/>
          <c:order val="3"/>
          <c:tx>
            <c:strRef>
              <c:f>'Марунька (Винниківське озеро)'!$A$32</c:f>
              <c:strCache>
                <c:ptCount val="1"/>
                <c:pt idx="0">
                  <c:v>Сухий залишок</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озеро)'!$B$28:$K$28</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озеро)'!$B$32:$K$32</c:f>
              <c:numCache>
                <c:formatCode>General</c:formatCode>
                <c:ptCount val="10"/>
                <c:pt idx="0">
                  <c:v>727</c:v>
                </c:pt>
                <c:pt idx="1">
                  <c:v>578</c:v>
                </c:pt>
                <c:pt idx="2">
                  <c:v>624</c:v>
                </c:pt>
                <c:pt idx="3">
                  <c:v>543</c:v>
                </c:pt>
                <c:pt idx="4">
                  <c:v>607</c:v>
                </c:pt>
                <c:pt idx="5">
                  <c:v>677</c:v>
                </c:pt>
                <c:pt idx="6">
                  <c:v>602</c:v>
                </c:pt>
                <c:pt idx="7">
                  <c:v>517</c:v>
                </c:pt>
                <c:pt idx="8">
                  <c:v>559</c:v>
                </c:pt>
                <c:pt idx="9">
                  <c:v>511</c:v>
                </c:pt>
              </c:numCache>
            </c:numRef>
          </c:val>
          <c:extLst>
            <c:ext xmlns:c16="http://schemas.microsoft.com/office/drawing/2014/chart" uri="{C3380CC4-5D6E-409C-BE32-E72D297353CC}">
              <c16:uniqueId val="{00000003-0E11-41B9-9842-9827328A2DD7}"/>
            </c:ext>
          </c:extLst>
        </c:ser>
        <c:dLbls>
          <c:dLblPos val="outEnd"/>
          <c:showLegendKey val="0"/>
          <c:showVal val="1"/>
          <c:showCatName val="0"/>
          <c:showSerName val="0"/>
          <c:showPercent val="0"/>
          <c:showBubbleSize val="0"/>
        </c:dLbls>
        <c:gapWidth val="444"/>
        <c:overlap val="-90"/>
        <c:axId val="1746651136"/>
        <c:axId val="1746652096"/>
      </c:barChart>
      <c:catAx>
        <c:axId val="1746651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746652096"/>
        <c:crosses val="autoZero"/>
        <c:auto val="1"/>
        <c:lblAlgn val="ctr"/>
        <c:lblOffset val="100"/>
        <c:noMultiLvlLbl val="0"/>
      </c:catAx>
      <c:valAx>
        <c:axId val="1746652096"/>
        <c:scaling>
          <c:orientation val="minMax"/>
        </c:scaling>
        <c:delete val="1"/>
        <c:axPos val="l"/>
        <c:numFmt formatCode="General" sourceLinked="1"/>
        <c:majorTickMark val="none"/>
        <c:minorTickMark val="none"/>
        <c:tickLblPos val="nextTo"/>
        <c:crossAx val="1746651136"/>
        <c:crosses val="autoZero"/>
        <c:crossBetween val="between"/>
      </c:valAx>
      <c:spPr>
        <a:noFill/>
        <a:ln>
          <a:noFill/>
        </a:ln>
        <a:effectLst/>
      </c:spPr>
    </c:plotArea>
    <c:legend>
      <c:legendPos val="t"/>
      <c:layout>
        <c:manualLayout>
          <c:xMode val="edge"/>
          <c:yMode val="edge"/>
          <c:x val="0.16041847572791718"/>
          <c:y val="2.7777777777777776E-2"/>
          <c:w val="0.67916304854416565"/>
          <c:h val="6.091243802857974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07713542143032E-2"/>
          <c:y val="9.7949475065616826E-2"/>
          <c:w val="0.92758865543074276"/>
          <c:h val="0.61276064450277057"/>
        </c:manualLayout>
      </c:layout>
      <c:barChart>
        <c:barDir val="col"/>
        <c:grouping val="clustered"/>
        <c:varyColors val="0"/>
        <c:ser>
          <c:idx val="0"/>
          <c:order val="0"/>
          <c:tx>
            <c:strRef>
              <c:f>'Марунька (Винниківське озеро)'!$A$35</c:f>
              <c:strCache>
                <c:ptCount val="1"/>
                <c:pt idx="0">
                  <c:v>ХСК</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озеро)'!$B$34:$K$34</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озеро)'!$B$35:$K$35</c:f>
              <c:numCache>
                <c:formatCode>General</c:formatCode>
                <c:ptCount val="10"/>
                <c:pt idx="0">
                  <c:v>40</c:v>
                </c:pt>
                <c:pt idx="1">
                  <c:v>40</c:v>
                </c:pt>
                <c:pt idx="2">
                  <c:v>20</c:v>
                </c:pt>
                <c:pt idx="3">
                  <c:v>60</c:v>
                </c:pt>
                <c:pt idx="4">
                  <c:v>40</c:v>
                </c:pt>
                <c:pt idx="5">
                  <c:v>20</c:v>
                </c:pt>
                <c:pt idx="6">
                  <c:v>20</c:v>
                </c:pt>
                <c:pt idx="7">
                  <c:v>40</c:v>
                </c:pt>
                <c:pt idx="8">
                  <c:v>20</c:v>
                </c:pt>
                <c:pt idx="9">
                  <c:v>20</c:v>
                </c:pt>
              </c:numCache>
            </c:numRef>
          </c:val>
          <c:extLst>
            <c:ext xmlns:c16="http://schemas.microsoft.com/office/drawing/2014/chart" uri="{C3380CC4-5D6E-409C-BE32-E72D297353CC}">
              <c16:uniqueId val="{00000000-E67C-4408-BD77-E4FE77552A16}"/>
            </c:ext>
          </c:extLst>
        </c:ser>
        <c:ser>
          <c:idx val="1"/>
          <c:order val="1"/>
          <c:tx>
            <c:strRef>
              <c:f>'Марунька (Винниківське озеро)'!$A$36</c:f>
              <c:strCache>
                <c:ptCount val="1"/>
                <c:pt idx="0">
                  <c:v>БСК-5</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озеро)'!$B$34:$K$34</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озеро)'!$B$36:$K$36</c:f>
              <c:numCache>
                <c:formatCode>General</c:formatCode>
                <c:ptCount val="10"/>
                <c:pt idx="0">
                  <c:v>14.4</c:v>
                </c:pt>
                <c:pt idx="1">
                  <c:v>16.600000000000001</c:v>
                </c:pt>
                <c:pt idx="2">
                  <c:v>6.6</c:v>
                </c:pt>
                <c:pt idx="3">
                  <c:v>20.8</c:v>
                </c:pt>
                <c:pt idx="4">
                  <c:v>16.8</c:v>
                </c:pt>
                <c:pt idx="5">
                  <c:v>6.8</c:v>
                </c:pt>
                <c:pt idx="6">
                  <c:v>8.4</c:v>
                </c:pt>
                <c:pt idx="7">
                  <c:v>16.399999999999999</c:v>
                </c:pt>
                <c:pt idx="8">
                  <c:v>6.8</c:v>
                </c:pt>
                <c:pt idx="9">
                  <c:v>6</c:v>
                </c:pt>
              </c:numCache>
            </c:numRef>
          </c:val>
          <c:extLst>
            <c:ext xmlns:c16="http://schemas.microsoft.com/office/drawing/2014/chart" uri="{C3380CC4-5D6E-409C-BE32-E72D297353CC}">
              <c16:uniqueId val="{00000001-E67C-4408-BD77-E4FE77552A16}"/>
            </c:ext>
          </c:extLst>
        </c:ser>
        <c:ser>
          <c:idx val="2"/>
          <c:order val="2"/>
          <c:tx>
            <c:strRef>
              <c:f>'Марунька (Винниківське озеро)'!$A$37</c:f>
              <c:strCache>
                <c:ptCount val="1"/>
                <c:pt idx="0">
                  <c:v>Розчинений кисень</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(Винниківське озеро)'!$B$34:$K$34</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(Винниківське озеро)'!$B$37:$K$37</c:f>
              <c:numCache>
                <c:formatCode>General</c:formatCode>
                <c:ptCount val="10"/>
                <c:pt idx="1">
                  <c:v>11.1</c:v>
                </c:pt>
                <c:pt idx="2">
                  <c:v>10</c:v>
                </c:pt>
                <c:pt idx="3">
                  <c:v>7.7</c:v>
                </c:pt>
                <c:pt idx="4">
                  <c:v>8.6999999999999993</c:v>
                </c:pt>
                <c:pt idx="5">
                  <c:v>7.5</c:v>
                </c:pt>
                <c:pt idx="6">
                  <c:v>7.3</c:v>
                </c:pt>
                <c:pt idx="7">
                  <c:v>7.7</c:v>
                </c:pt>
                <c:pt idx="8">
                  <c:v>6.9</c:v>
                </c:pt>
                <c:pt idx="9">
                  <c:v>5.8</c:v>
                </c:pt>
              </c:numCache>
            </c:numRef>
          </c:val>
          <c:extLst>
            <c:ext xmlns:c16="http://schemas.microsoft.com/office/drawing/2014/chart" uri="{C3380CC4-5D6E-409C-BE32-E72D297353CC}">
              <c16:uniqueId val="{00000002-E67C-4408-BD77-E4FE77552A16}"/>
            </c:ext>
          </c:extLst>
        </c:ser>
        <c:dLbls>
          <c:dLblPos val="outEnd"/>
          <c:showLegendKey val="0"/>
          <c:showVal val="1"/>
          <c:showCatName val="0"/>
          <c:showSerName val="0"/>
          <c:showPercent val="0"/>
          <c:showBubbleSize val="0"/>
        </c:dLbls>
        <c:gapWidth val="444"/>
        <c:overlap val="-90"/>
        <c:axId val="1821911552"/>
        <c:axId val="1821916352"/>
      </c:barChart>
      <c:catAx>
        <c:axId val="18219115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21916352"/>
        <c:crosses val="autoZero"/>
        <c:auto val="1"/>
        <c:lblAlgn val="ctr"/>
        <c:lblOffset val="100"/>
        <c:noMultiLvlLbl val="0"/>
      </c:catAx>
      <c:valAx>
        <c:axId val="1821916352"/>
        <c:scaling>
          <c:orientation val="minMax"/>
        </c:scaling>
        <c:delete val="1"/>
        <c:axPos val="l"/>
        <c:numFmt formatCode="General" sourceLinked="1"/>
        <c:majorTickMark val="none"/>
        <c:minorTickMark val="none"/>
        <c:tickLblPos val="nextTo"/>
        <c:crossAx val="1821911552"/>
        <c:crosses val="autoZero"/>
        <c:crossBetween val="between"/>
      </c:valAx>
      <c:spPr>
        <a:noFill/>
        <a:ln>
          <a:noFill/>
        </a:ln>
        <a:effectLst/>
      </c:spPr>
    </c:plotArea>
    <c:legend>
      <c:legendPos val="t"/>
      <c:layout>
        <c:manualLayout>
          <c:xMode val="edge"/>
          <c:yMode val="edge"/>
          <c:x val="0.25772776027072641"/>
          <c:y val="1.3888888888888888E-2"/>
          <c:w val="0.4845443131646559"/>
          <c:h val="8.869021580635753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0464220375728364E-2"/>
          <c:y val="0.1488754009915427"/>
          <c:w val="0.91701786764883664"/>
          <c:h val="0.58498286672499267"/>
        </c:manualLayout>
      </c:layout>
      <c:barChart>
        <c:barDir val="col"/>
        <c:grouping val="clustered"/>
        <c:varyColors val="0"/>
        <c:ser>
          <c:idx val="0"/>
          <c:order val="0"/>
          <c:tx>
            <c:strRef>
              <c:f>'Марунька (об''їзна)'!$A$2</c:f>
              <c:strCache>
                <c:ptCount val="1"/>
                <c:pt idx="0">
                  <c:v>pH</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(об''їзна)'!$B$2:$K$2</c:f>
              <c:numCache>
                <c:formatCode>General</c:formatCode>
                <c:ptCount val="10"/>
                <c:pt idx="0">
                  <c:v>7.1</c:v>
                </c:pt>
                <c:pt idx="1">
                  <c:v>7.9</c:v>
                </c:pt>
                <c:pt idx="2">
                  <c:v>8</c:v>
                </c:pt>
                <c:pt idx="3">
                  <c:v>8.1</c:v>
                </c:pt>
                <c:pt idx="4">
                  <c:v>8.25</c:v>
                </c:pt>
                <c:pt idx="5">
                  <c:v>8</c:v>
                </c:pt>
                <c:pt idx="6">
                  <c:v>7.5</c:v>
                </c:pt>
                <c:pt idx="7">
                  <c:v>7.6</c:v>
                </c:pt>
                <c:pt idx="8">
                  <c:v>7.5</c:v>
                </c:pt>
                <c:pt idx="9">
                  <c:v>7.5</c:v>
                </c:pt>
              </c:numCache>
            </c:numRef>
          </c:val>
          <c:extLst>
            <c:ext xmlns:c16="http://schemas.microsoft.com/office/drawing/2014/chart" uri="{C3380CC4-5D6E-409C-BE32-E72D297353CC}">
              <c16:uniqueId val="{00000000-58B0-41A5-A17D-6270888E73F4}"/>
            </c:ext>
          </c:extLst>
        </c:ser>
        <c:ser>
          <c:idx val="1"/>
          <c:order val="1"/>
          <c:tx>
            <c:strRef>
              <c:f>'Марунька (об''їзна)'!$A$3</c:f>
              <c:strCache>
                <c:ptCount val="1"/>
                <c:pt idx="0">
                  <c:v>Прозорість, бали</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(об''їзна)'!$B$3:$K$3</c:f>
              <c:numCache>
                <c:formatCode>General</c:formatCode>
                <c:ptCount val="10"/>
                <c:pt idx="0">
                  <c:v>7.5</c:v>
                </c:pt>
                <c:pt idx="1">
                  <c:v>6.2</c:v>
                </c:pt>
                <c:pt idx="2">
                  <c:v>11</c:v>
                </c:pt>
                <c:pt idx="3">
                  <c:v>10.6</c:v>
                </c:pt>
                <c:pt idx="4">
                  <c:v>7.5</c:v>
                </c:pt>
                <c:pt idx="5">
                  <c:v>11.2</c:v>
                </c:pt>
                <c:pt idx="6">
                  <c:v>14.9</c:v>
                </c:pt>
                <c:pt idx="7">
                  <c:v>11.2</c:v>
                </c:pt>
                <c:pt idx="8">
                  <c:v>14.6</c:v>
                </c:pt>
                <c:pt idx="9">
                  <c:v>15.1</c:v>
                </c:pt>
              </c:numCache>
            </c:numRef>
          </c:val>
          <c:extLst>
            <c:ext xmlns:c16="http://schemas.microsoft.com/office/drawing/2014/chart" uri="{C3380CC4-5D6E-409C-BE32-E72D297353CC}">
              <c16:uniqueId val="{00000001-58B0-41A5-A17D-6270888E73F4}"/>
            </c:ext>
          </c:extLst>
        </c:ser>
        <c:ser>
          <c:idx val="2"/>
          <c:order val="2"/>
          <c:tx>
            <c:strRef>
              <c:f>'Марунька (об''їзна)'!$A$4</c:f>
              <c:strCache>
                <c:ptCount val="1"/>
                <c:pt idx="0">
                  <c:v>Запах, бали</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(об''їзна)'!$B$4:$K$4</c:f>
              <c:numCache>
                <c:formatCode>General</c:formatCode>
                <c:ptCount val="10"/>
                <c:pt idx="0">
                  <c:v>3</c:v>
                </c:pt>
                <c:pt idx="1">
                  <c:v>3</c:v>
                </c:pt>
                <c:pt idx="2">
                  <c:v>3</c:v>
                </c:pt>
                <c:pt idx="3">
                  <c:v>3</c:v>
                </c:pt>
                <c:pt idx="4">
                  <c:v>3</c:v>
                </c:pt>
                <c:pt idx="5">
                  <c:v>2</c:v>
                </c:pt>
                <c:pt idx="6">
                  <c:v>2</c:v>
                </c:pt>
                <c:pt idx="7">
                  <c:v>3</c:v>
                </c:pt>
                <c:pt idx="8">
                  <c:v>1</c:v>
                </c:pt>
                <c:pt idx="9">
                  <c:v>2</c:v>
                </c:pt>
              </c:numCache>
            </c:numRef>
          </c:val>
          <c:extLst>
            <c:ext xmlns:c16="http://schemas.microsoft.com/office/drawing/2014/chart" uri="{C3380CC4-5D6E-409C-BE32-E72D297353CC}">
              <c16:uniqueId val="{00000002-58B0-41A5-A17D-6270888E73F4}"/>
            </c:ext>
          </c:extLst>
        </c:ser>
        <c:ser>
          <c:idx val="3"/>
          <c:order val="3"/>
          <c:tx>
            <c:strRef>
              <c:f>'Марунька (об''їзна)'!$A$5</c:f>
              <c:strCache>
                <c:ptCount val="1"/>
                <c:pt idx="0">
                  <c:v>Залізо загальне, мг/л</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(об''їзна)'!$B$5:$K$5</c:f>
              <c:numCache>
                <c:formatCode>General</c:formatCode>
                <c:ptCount val="10"/>
                <c:pt idx="0">
                  <c:v>1.61</c:v>
                </c:pt>
                <c:pt idx="1">
                  <c:v>1.58</c:v>
                </c:pt>
                <c:pt idx="2">
                  <c:v>1.82</c:v>
                </c:pt>
                <c:pt idx="3">
                  <c:v>0.35</c:v>
                </c:pt>
                <c:pt idx="4">
                  <c:v>0.79</c:v>
                </c:pt>
                <c:pt idx="5">
                  <c:v>0.23</c:v>
                </c:pt>
                <c:pt idx="6">
                  <c:v>0.11</c:v>
                </c:pt>
                <c:pt idx="7">
                  <c:v>0.9</c:v>
                </c:pt>
                <c:pt idx="8">
                  <c:v>1.03</c:v>
                </c:pt>
                <c:pt idx="9">
                  <c:v>0.87</c:v>
                </c:pt>
              </c:numCache>
            </c:numRef>
          </c:val>
          <c:extLst>
            <c:ext xmlns:c16="http://schemas.microsoft.com/office/drawing/2014/chart" uri="{C3380CC4-5D6E-409C-BE32-E72D297353CC}">
              <c16:uniqueId val="{00000003-58B0-41A5-A17D-6270888E73F4}"/>
            </c:ext>
          </c:extLst>
        </c:ser>
        <c:dLbls>
          <c:dLblPos val="outEnd"/>
          <c:showLegendKey val="0"/>
          <c:showVal val="1"/>
          <c:showCatName val="0"/>
          <c:showSerName val="0"/>
          <c:showPercent val="0"/>
          <c:showBubbleSize val="0"/>
        </c:dLbls>
        <c:gapWidth val="444"/>
        <c:overlap val="-90"/>
        <c:axId val="1728926032"/>
        <c:axId val="1728928912"/>
      </c:barChart>
      <c:catAx>
        <c:axId val="17289260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728928912"/>
        <c:crosses val="autoZero"/>
        <c:auto val="1"/>
        <c:lblAlgn val="ctr"/>
        <c:lblOffset val="100"/>
        <c:noMultiLvlLbl val="0"/>
      </c:catAx>
      <c:valAx>
        <c:axId val="1728928912"/>
        <c:scaling>
          <c:orientation val="minMax"/>
        </c:scaling>
        <c:delete val="1"/>
        <c:axPos val="l"/>
        <c:numFmt formatCode="General" sourceLinked="1"/>
        <c:majorTickMark val="none"/>
        <c:minorTickMark val="none"/>
        <c:tickLblPos val="nextTo"/>
        <c:crossAx val="1728926032"/>
        <c:crosses val="autoZero"/>
        <c:crossBetween val="between"/>
      </c:valAx>
      <c:spPr>
        <a:noFill/>
        <a:ln>
          <a:noFill/>
        </a:ln>
        <a:effectLst/>
      </c:spPr>
    </c:plotArea>
    <c:legend>
      <c:legendPos val="t"/>
      <c:layout>
        <c:manualLayout>
          <c:xMode val="edge"/>
          <c:yMode val="edge"/>
          <c:x val="0.11441049653849564"/>
          <c:y val="4.6296296296296294E-3"/>
          <c:w val="0.77117900692300878"/>
          <c:h val="8.869021580635753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381128554356901E-2"/>
          <c:y val="0.13802857976086319"/>
          <c:w val="0.92898685481362642"/>
          <c:h val="0.62194368188318838"/>
        </c:manualLayout>
      </c:layout>
      <c:barChart>
        <c:barDir val="col"/>
        <c:grouping val="clustered"/>
        <c:varyColors val="0"/>
        <c:ser>
          <c:idx val="0"/>
          <c:order val="0"/>
          <c:tx>
            <c:strRef>
              <c:f>'Марунька (об''їзна)'!$A$22</c:f>
              <c:strCache>
                <c:ptCount val="1"/>
                <c:pt idx="0">
                  <c:v>Азот амонійний та аміак</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(об''їзна)'!$B$22:$K$22</c:f>
              <c:numCache>
                <c:formatCode>General</c:formatCode>
                <c:ptCount val="10"/>
                <c:pt idx="0">
                  <c:v>3.85</c:v>
                </c:pt>
                <c:pt idx="1">
                  <c:v>3.09</c:v>
                </c:pt>
                <c:pt idx="2">
                  <c:v>4.18</c:v>
                </c:pt>
                <c:pt idx="3">
                  <c:v>7.3</c:v>
                </c:pt>
                <c:pt idx="4">
                  <c:v>8.34</c:v>
                </c:pt>
                <c:pt idx="5">
                  <c:v>5.52</c:v>
                </c:pt>
                <c:pt idx="6">
                  <c:v>5.2</c:v>
                </c:pt>
                <c:pt idx="7">
                  <c:v>3.5</c:v>
                </c:pt>
                <c:pt idx="8">
                  <c:v>2.1</c:v>
                </c:pt>
                <c:pt idx="9">
                  <c:v>5.7</c:v>
                </c:pt>
              </c:numCache>
            </c:numRef>
          </c:val>
          <c:extLst>
            <c:ext xmlns:c16="http://schemas.microsoft.com/office/drawing/2014/chart" uri="{C3380CC4-5D6E-409C-BE32-E72D297353CC}">
              <c16:uniqueId val="{00000000-7C81-4256-82FF-54B3D7BE784D}"/>
            </c:ext>
          </c:extLst>
        </c:ser>
        <c:ser>
          <c:idx val="1"/>
          <c:order val="1"/>
          <c:tx>
            <c:strRef>
              <c:f>'Марунька (об''їзна)'!$A$23</c:f>
              <c:strCache>
                <c:ptCount val="1"/>
                <c:pt idx="0">
                  <c:v>Нітрати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(об''їзна)'!$B$23:$K$23</c:f>
              <c:numCache>
                <c:formatCode>General</c:formatCode>
                <c:ptCount val="10"/>
                <c:pt idx="0">
                  <c:v>2</c:v>
                </c:pt>
                <c:pt idx="1">
                  <c:v>2.75</c:v>
                </c:pt>
                <c:pt idx="2">
                  <c:v>5.9</c:v>
                </c:pt>
                <c:pt idx="3">
                  <c:v>31.9</c:v>
                </c:pt>
                <c:pt idx="4">
                  <c:v>21</c:v>
                </c:pt>
                <c:pt idx="5">
                  <c:v>26</c:v>
                </c:pt>
                <c:pt idx="6">
                  <c:v>3.3</c:v>
                </c:pt>
                <c:pt idx="7">
                  <c:v>8.1999999999999993</c:v>
                </c:pt>
                <c:pt idx="8">
                  <c:v>3.5</c:v>
                </c:pt>
                <c:pt idx="9">
                  <c:v>9.5</c:v>
                </c:pt>
              </c:numCache>
            </c:numRef>
          </c:val>
          <c:extLst>
            <c:ext xmlns:c16="http://schemas.microsoft.com/office/drawing/2014/chart" uri="{C3380CC4-5D6E-409C-BE32-E72D297353CC}">
              <c16:uniqueId val="{00000001-7C81-4256-82FF-54B3D7BE784D}"/>
            </c:ext>
          </c:extLst>
        </c:ser>
        <c:ser>
          <c:idx val="2"/>
          <c:order val="2"/>
          <c:tx>
            <c:strRef>
              <c:f>'Марунька (об''їзна)'!$A$24</c:f>
              <c:strCache>
                <c:ptCount val="1"/>
                <c:pt idx="0">
                  <c:v>Нітрити</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(об''їзна)'!$B$24:$K$24</c:f>
              <c:numCache>
                <c:formatCode>General</c:formatCode>
                <c:ptCount val="10"/>
                <c:pt idx="0">
                  <c:v>3.5000000000000003E-2</c:v>
                </c:pt>
                <c:pt idx="1">
                  <c:v>7.0000000000000007E-2</c:v>
                </c:pt>
                <c:pt idx="2">
                  <c:v>3.5000000000000003E-2</c:v>
                </c:pt>
                <c:pt idx="3">
                  <c:v>0.77</c:v>
                </c:pt>
                <c:pt idx="4">
                  <c:v>3.5000000000000003E-2</c:v>
                </c:pt>
                <c:pt idx="5">
                  <c:v>1.85</c:v>
                </c:pt>
                <c:pt idx="6">
                  <c:v>2.5000000000000001E-2</c:v>
                </c:pt>
                <c:pt idx="7">
                  <c:v>6.5000000000000002E-2</c:v>
                </c:pt>
                <c:pt idx="8">
                  <c:v>7.0000000000000007E-2</c:v>
                </c:pt>
                <c:pt idx="9">
                  <c:v>0.09</c:v>
                </c:pt>
              </c:numCache>
            </c:numRef>
          </c:val>
          <c:extLst>
            <c:ext xmlns:c16="http://schemas.microsoft.com/office/drawing/2014/chart" uri="{C3380CC4-5D6E-409C-BE32-E72D297353CC}">
              <c16:uniqueId val="{00000002-7C81-4256-82FF-54B3D7BE784D}"/>
            </c:ext>
          </c:extLst>
        </c:ser>
        <c:ser>
          <c:idx val="3"/>
          <c:order val="3"/>
          <c:tx>
            <c:strRef>
              <c:f>'Марунька (об''їзна)'!$A$25</c:f>
              <c:strCache>
                <c:ptCount val="1"/>
                <c:pt idx="0">
                  <c:v>Фосфати</c:v>
                </c:pt>
              </c:strCache>
            </c:strRef>
          </c:tx>
          <c:spPr>
            <a:solidFill>
              <a:schemeClr val="accent2">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(об''їзна)'!$B$25:$K$25</c:f>
              <c:numCache>
                <c:formatCode>General</c:formatCode>
                <c:ptCount val="10"/>
                <c:pt idx="0">
                  <c:v>4.46</c:v>
                </c:pt>
                <c:pt idx="1">
                  <c:v>4.46</c:v>
                </c:pt>
                <c:pt idx="2">
                  <c:v>3.72</c:v>
                </c:pt>
                <c:pt idx="3">
                  <c:v>3.2240000000000002</c:v>
                </c:pt>
                <c:pt idx="4">
                  <c:v>3.2240000000000002</c:v>
                </c:pt>
                <c:pt idx="5">
                  <c:v>3.2240000000000002</c:v>
                </c:pt>
                <c:pt idx="6">
                  <c:v>2.48</c:v>
                </c:pt>
                <c:pt idx="7">
                  <c:v>3.22</c:v>
                </c:pt>
                <c:pt idx="8">
                  <c:v>2.7280000000000002</c:v>
                </c:pt>
                <c:pt idx="9">
                  <c:v>3.72</c:v>
                </c:pt>
              </c:numCache>
            </c:numRef>
          </c:val>
          <c:extLst>
            <c:ext xmlns:c16="http://schemas.microsoft.com/office/drawing/2014/chart" uri="{C3380CC4-5D6E-409C-BE32-E72D297353CC}">
              <c16:uniqueId val="{00000003-7C81-4256-82FF-54B3D7BE784D}"/>
            </c:ext>
          </c:extLst>
        </c:ser>
        <c:ser>
          <c:idx val="4"/>
          <c:order val="4"/>
          <c:tx>
            <c:strRef>
              <c:f>'Марунька (об''їзна)'!$A$26</c:f>
              <c:strCache>
                <c:ptCount val="1"/>
                <c:pt idx="0">
                  <c:v>Завислі речовини </c:v>
                </c:pt>
              </c:strCache>
            </c:strRef>
          </c:tx>
          <c:spPr>
            <a:solidFill>
              <a:schemeClr val="accent4">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(об''їзна)'!$B$26:$K$26</c:f>
              <c:numCache>
                <c:formatCode>General</c:formatCode>
                <c:ptCount val="10"/>
                <c:pt idx="0">
                  <c:v>195.5</c:v>
                </c:pt>
                <c:pt idx="1">
                  <c:v>102</c:v>
                </c:pt>
                <c:pt idx="2">
                  <c:v>77</c:v>
                </c:pt>
                <c:pt idx="3">
                  <c:v>46.5</c:v>
                </c:pt>
                <c:pt idx="4">
                  <c:v>54.5</c:v>
                </c:pt>
                <c:pt idx="5">
                  <c:v>27.5</c:v>
                </c:pt>
                <c:pt idx="6">
                  <c:v>34.5</c:v>
                </c:pt>
                <c:pt idx="7">
                  <c:v>46.5</c:v>
                </c:pt>
                <c:pt idx="8">
                  <c:v>0</c:v>
                </c:pt>
                <c:pt idx="9">
                  <c:v>44.5</c:v>
                </c:pt>
              </c:numCache>
            </c:numRef>
          </c:val>
          <c:extLst>
            <c:ext xmlns:c16="http://schemas.microsoft.com/office/drawing/2014/chart" uri="{C3380CC4-5D6E-409C-BE32-E72D297353CC}">
              <c16:uniqueId val="{00000004-7C81-4256-82FF-54B3D7BE784D}"/>
            </c:ext>
          </c:extLst>
        </c:ser>
        <c:ser>
          <c:idx val="5"/>
          <c:order val="5"/>
          <c:tx>
            <c:strRef>
              <c:f>'Марунька (об''їзна)'!$A$27</c:f>
              <c:strCache>
                <c:ptCount val="1"/>
                <c:pt idx="0">
                  <c:v>СПАР</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(об''їзна)'!$B$27:$K$27</c:f>
              <c:numCache>
                <c:formatCode>General</c:formatCode>
                <c:ptCount val="10"/>
                <c:pt idx="0">
                  <c:v>9.6000000000000002E-2</c:v>
                </c:pt>
                <c:pt idx="1">
                  <c:v>5.6000000000000001E-2</c:v>
                </c:pt>
                <c:pt idx="2">
                  <c:v>4.8000000000000001E-2</c:v>
                </c:pt>
                <c:pt idx="3">
                  <c:v>0.12</c:v>
                </c:pt>
                <c:pt idx="4">
                  <c:v>0.05</c:v>
                </c:pt>
                <c:pt idx="5">
                  <c:v>0.432</c:v>
                </c:pt>
                <c:pt idx="6">
                  <c:v>0.128</c:v>
                </c:pt>
                <c:pt idx="7">
                  <c:v>0.12</c:v>
                </c:pt>
                <c:pt idx="8">
                  <c:v>0.13600000000000001</c:v>
                </c:pt>
                <c:pt idx="9">
                  <c:v>0.18</c:v>
                </c:pt>
              </c:numCache>
            </c:numRef>
          </c:val>
          <c:extLst>
            <c:ext xmlns:c16="http://schemas.microsoft.com/office/drawing/2014/chart" uri="{C3380CC4-5D6E-409C-BE32-E72D297353CC}">
              <c16:uniqueId val="{00000005-7C81-4256-82FF-54B3D7BE784D}"/>
            </c:ext>
          </c:extLst>
        </c:ser>
        <c:dLbls>
          <c:dLblPos val="outEnd"/>
          <c:showLegendKey val="0"/>
          <c:showVal val="1"/>
          <c:showCatName val="0"/>
          <c:showSerName val="0"/>
          <c:showPercent val="0"/>
          <c:showBubbleSize val="0"/>
        </c:dLbls>
        <c:gapWidth val="444"/>
        <c:overlap val="-90"/>
        <c:axId val="1849110336"/>
        <c:axId val="1849111296"/>
      </c:barChart>
      <c:catAx>
        <c:axId val="1849110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49111296"/>
        <c:crosses val="autoZero"/>
        <c:auto val="1"/>
        <c:lblAlgn val="ctr"/>
        <c:lblOffset val="100"/>
        <c:noMultiLvlLbl val="0"/>
      </c:catAx>
      <c:valAx>
        <c:axId val="1849111296"/>
        <c:scaling>
          <c:orientation val="minMax"/>
        </c:scaling>
        <c:delete val="1"/>
        <c:axPos val="l"/>
        <c:numFmt formatCode="General" sourceLinked="1"/>
        <c:majorTickMark val="none"/>
        <c:minorTickMark val="none"/>
        <c:tickLblPos val="nextTo"/>
        <c:crossAx val="1849110336"/>
        <c:crosses val="autoZero"/>
        <c:crossBetween val="between"/>
      </c:valAx>
      <c:spPr>
        <a:noFill/>
        <a:ln>
          <a:noFill/>
        </a:ln>
        <a:effectLst/>
      </c:spPr>
    </c:plotArea>
    <c:legend>
      <c:legendPos val="t"/>
      <c:layout>
        <c:manualLayout>
          <c:xMode val="edge"/>
          <c:yMode val="edge"/>
          <c:x val="1.565521305678786E-2"/>
          <c:y val="6.9008597307382517E-3"/>
          <c:w val="0.9714501312335958"/>
          <c:h val="0.10634842519685039"/>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259351952706011E-2"/>
          <c:y val="0.11646799358413532"/>
          <c:w val="0.9045093914475052"/>
          <c:h val="0.59189122193059196"/>
        </c:manualLayout>
      </c:layout>
      <c:barChart>
        <c:barDir val="col"/>
        <c:grouping val="clustered"/>
        <c:varyColors val="0"/>
        <c:ser>
          <c:idx val="0"/>
          <c:order val="0"/>
          <c:tx>
            <c:strRef>
              <c:f>'Марунька (об''їзна)'!$A$30</c:f>
              <c:strCache>
                <c:ptCount val="1"/>
                <c:pt idx="0">
                  <c:v>Лужність</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(об''їзна)'!$B$30:$K$30</c:f>
              <c:numCache>
                <c:formatCode>General</c:formatCode>
                <c:ptCount val="10"/>
                <c:pt idx="0">
                  <c:v>500.2</c:v>
                </c:pt>
                <c:pt idx="1">
                  <c:v>488</c:v>
                </c:pt>
                <c:pt idx="2">
                  <c:v>280.60000000000002</c:v>
                </c:pt>
                <c:pt idx="3">
                  <c:v>536.79999999999995</c:v>
                </c:pt>
                <c:pt idx="4">
                  <c:v>518.5</c:v>
                </c:pt>
                <c:pt idx="5">
                  <c:v>524.6</c:v>
                </c:pt>
                <c:pt idx="6">
                  <c:v>588</c:v>
                </c:pt>
                <c:pt idx="7">
                  <c:v>581</c:v>
                </c:pt>
                <c:pt idx="8">
                  <c:v>488</c:v>
                </c:pt>
                <c:pt idx="9">
                  <c:v>488</c:v>
                </c:pt>
              </c:numCache>
            </c:numRef>
          </c:val>
          <c:extLst>
            <c:ext xmlns:c16="http://schemas.microsoft.com/office/drawing/2014/chart" uri="{C3380CC4-5D6E-409C-BE32-E72D297353CC}">
              <c16:uniqueId val="{00000000-366E-49AD-B608-342AC195ADAB}"/>
            </c:ext>
          </c:extLst>
        </c:ser>
        <c:ser>
          <c:idx val="1"/>
          <c:order val="1"/>
          <c:tx>
            <c:strRef>
              <c:f>'Марунька (об''їзна)'!$A$31</c:f>
              <c:strCache>
                <c:ptCount val="1"/>
                <c:pt idx="0">
                  <c:v>Хлориди </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(об''їзна)'!$B$31:$K$31</c:f>
              <c:numCache>
                <c:formatCode>General</c:formatCode>
                <c:ptCount val="10"/>
                <c:pt idx="0">
                  <c:v>74.45</c:v>
                </c:pt>
                <c:pt idx="1">
                  <c:v>70.900000000000006</c:v>
                </c:pt>
                <c:pt idx="2">
                  <c:v>92.17</c:v>
                </c:pt>
                <c:pt idx="3">
                  <c:v>85.08</c:v>
                </c:pt>
                <c:pt idx="4">
                  <c:v>85.08</c:v>
                </c:pt>
                <c:pt idx="5">
                  <c:v>88.62</c:v>
                </c:pt>
                <c:pt idx="6">
                  <c:v>49.63</c:v>
                </c:pt>
                <c:pt idx="7">
                  <c:v>67.36</c:v>
                </c:pt>
                <c:pt idx="8">
                  <c:v>77.989999999999995</c:v>
                </c:pt>
                <c:pt idx="9">
                  <c:v>63.81</c:v>
                </c:pt>
              </c:numCache>
            </c:numRef>
          </c:val>
          <c:extLst>
            <c:ext xmlns:c16="http://schemas.microsoft.com/office/drawing/2014/chart" uri="{C3380CC4-5D6E-409C-BE32-E72D297353CC}">
              <c16:uniqueId val="{00000001-366E-49AD-B608-342AC195ADAB}"/>
            </c:ext>
          </c:extLst>
        </c:ser>
        <c:ser>
          <c:idx val="2"/>
          <c:order val="2"/>
          <c:tx>
            <c:strRef>
              <c:f>'Марунька (об''їзна)'!$A$32</c:f>
              <c:strCache>
                <c:ptCount val="1"/>
                <c:pt idx="0">
                  <c:v>Сульфати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(об''їзна)'!$B$32:$K$32</c:f>
              <c:numCache>
                <c:formatCode>General</c:formatCode>
                <c:ptCount val="10"/>
                <c:pt idx="0">
                  <c:v>47</c:v>
                </c:pt>
                <c:pt idx="1">
                  <c:v>53</c:v>
                </c:pt>
                <c:pt idx="2">
                  <c:v>84</c:v>
                </c:pt>
                <c:pt idx="3">
                  <c:v>72</c:v>
                </c:pt>
                <c:pt idx="4">
                  <c:v>79</c:v>
                </c:pt>
                <c:pt idx="5">
                  <c:v>59</c:v>
                </c:pt>
                <c:pt idx="6">
                  <c:v>51</c:v>
                </c:pt>
                <c:pt idx="7">
                  <c:v>57</c:v>
                </c:pt>
                <c:pt idx="8">
                  <c:v>40</c:v>
                </c:pt>
                <c:pt idx="9">
                  <c:v>77</c:v>
                </c:pt>
              </c:numCache>
            </c:numRef>
          </c:val>
          <c:extLst>
            <c:ext xmlns:c16="http://schemas.microsoft.com/office/drawing/2014/chart" uri="{C3380CC4-5D6E-409C-BE32-E72D297353CC}">
              <c16:uniqueId val="{00000002-366E-49AD-B608-342AC195ADAB}"/>
            </c:ext>
          </c:extLst>
        </c:ser>
        <c:ser>
          <c:idx val="3"/>
          <c:order val="3"/>
          <c:tx>
            <c:strRef>
              <c:f>'Марунька (об''їзна)'!$A$33</c:f>
              <c:strCache>
                <c:ptCount val="1"/>
                <c:pt idx="0">
                  <c:v>Сухий залишок</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(об''їзна)'!$B$33:$K$33</c:f>
              <c:numCache>
                <c:formatCode>General</c:formatCode>
                <c:ptCount val="10"/>
                <c:pt idx="0">
                  <c:v>708</c:v>
                </c:pt>
                <c:pt idx="1">
                  <c:v>813</c:v>
                </c:pt>
                <c:pt idx="2">
                  <c:v>904</c:v>
                </c:pt>
                <c:pt idx="3">
                  <c:v>613</c:v>
                </c:pt>
                <c:pt idx="4">
                  <c:v>788</c:v>
                </c:pt>
                <c:pt idx="5">
                  <c:v>605</c:v>
                </c:pt>
                <c:pt idx="6">
                  <c:v>554</c:v>
                </c:pt>
                <c:pt idx="7">
                  <c:v>606</c:v>
                </c:pt>
                <c:pt idx="8">
                  <c:v>590</c:v>
                </c:pt>
                <c:pt idx="9">
                  <c:v>592</c:v>
                </c:pt>
              </c:numCache>
            </c:numRef>
          </c:val>
          <c:extLst>
            <c:ext xmlns:c16="http://schemas.microsoft.com/office/drawing/2014/chart" uri="{C3380CC4-5D6E-409C-BE32-E72D297353CC}">
              <c16:uniqueId val="{00000003-366E-49AD-B608-342AC195ADAB}"/>
            </c:ext>
          </c:extLst>
        </c:ser>
        <c:dLbls>
          <c:dLblPos val="outEnd"/>
          <c:showLegendKey val="0"/>
          <c:showVal val="1"/>
          <c:showCatName val="0"/>
          <c:showSerName val="0"/>
          <c:showPercent val="0"/>
          <c:showBubbleSize val="0"/>
        </c:dLbls>
        <c:gapWidth val="444"/>
        <c:overlap val="-90"/>
        <c:axId val="1849106496"/>
        <c:axId val="1849098816"/>
      </c:barChart>
      <c:catAx>
        <c:axId val="1849106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49098816"/>
        <c:crosses val="autoZero"/>
        <c:auto val="1"/>
        <c:lblAlgn val="ctr"/>
        <c:lblOffset val="100"/>
        <c:noMultiLvlLbl val="0"/>
      </c:catAx>
      <c:valAx>
        <c:axId val="1849098816"/>
        <c:scaling>
          <c:orientation val="minMax"/>
        </c:scaling>
        <c:delete val="1"/>
        <c:axPos val="l"/>
        <c:numFmt formatCode="General" sourceLinked="1"/>
        <c:majorTickMark val="none"/>
        <c:minorTickMark val="none"/>
        <c:tickLblPos val="nextTo"/>
        <c:crossAx val="1849106496"/>
        <c:crosses val="autoZero"/>
        <c:crossBetween val="between"/>
      </c:valAx>
      <c:spPr>
        <a:noFill/>
        <a:ln>
          <a:noFill/>
        </a:ln>
        <a:effectLst/>
      </c:spPr>
    </c:plotArea>
    <c:legend>
      <c:legendPos val="t"/>
      <c:layout>
        <c:manualLayout>
          <c:xMode val="edge"/>
          <c:yMode val="edge"/>
          <c:x val="0.15468108989016291"/>
          <c:y val="0"/>
          <c:w val="0.69063782021967424"/>
          <c:h val="8.869021580635753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235397045957478E-2"/>
          <c:y val="0.11635753084340393"/>
          <c:w val="0.93995995598589388"/>
          <c:h val="0.66647858857215048"/>
        </c:manualLayout>
      </c:layout>
      <c:barChart>
        <c:barDir val="col"/>
        <c:grouping val="clustered"/>
        <c:varyColors val="0"/>
        <c:ser>
          <c:idx val="0"/>
          <c:order val="0"/>
          <c:tx>
            <c:strRef>
              <c:f>Полтва!$A$22</c:f>
              <c:strCache>
                <c:ptCount val="1"/>
                <c:pt idx="0">
                  <c:v>Азот амонійний та аміак</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Полтва!$B$22:$K$22</c:f>
              <c:numCache>
                <c:formatCode>General</c:formatCode>
                <c:ptCount val="10"/>
                <c:pt idx="0">
                  <c:v>2.6</c:v>
                </c:pt>
                <c:pt idx="1">
                  <c:v>3.88</c:v>
                </c:pt>
                <c:pt idx="2">
                  <c:v>4.3</c:v>
                </c:pt>
                <c:pt idx="3">
                  <c:v>5.22</c:v>
                </c:pt>
                <c:pt idx="4">
                  <c:v>6.5</c:v>
                </c:pt>
                <c:pt idx="5">
                  <c:v>14.9</c:v>
                </c:pt>
                <c:pt idx="6">
                  <c:v>2.2000000000000002</c:v>
                </c:pt>
                <c:pt idx="7">
                  <c:v>2.3199999999999998</c:v>
                </c:pt>
                <c:pt idx="8">
                  <c:v>5.3</c:v>
                </c:pt>
                <c:pt idx="9">
                  <c:v>2.68</c:v>
                </c:pt>
              </c:numCache>
            </c:numRef>
          </c:val>
          <c:extLst>
            <c:ext xmlns:c16="http://schemas.microsoft.com/office/drawing/2014/chart" uri="{C3380CC4-5D6E-409C-BE32-E72D297353CC}">
              <c16:uniqueId val="{00000000-FB33-489D-B503-289977CDB026}"/>
            </c:ext>
          </c:extLst>
        </c:ser>
        <c:ser>
          <c:idx val="1"/>
          <c:order val="1"/>
          <c:tx>
            <c:strRef>
              <c:f>Полтва!$A$23</c:f>
              <c:strCache>
                <c:ptCount val="1"/>
                <c:pt idx="0">
                  <c:v>Нітрати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Полтва!$B$23:$K$23</c:f>
              <c:numCache>
                <c:formatCode>General</c:formatCode>
                <c:ptCount val="10"/>
                <c:pt idx="0">
                  <c:v>26</c:v>
                </c:pt>
                <c:pt idx="1">
                  <c:v>8.6</c:v>
                </c:pt>
                <c:pt idx="2">
                  <c:v>36.200000000000003</c:v>
                </c:pt>
                <c:pt idx="3">
                  <c:v>21.7</c:v>
                </c:pt>
                <c:pt idx="4">
                  <c:v>16.399999999999999</c:v>
                </c:pt>
                <c:pt idx="5">
                  <c:v>17.2</c:v>
                </c:pt>
                <c:pt idx="6">
                  <c:v>22.5</c:v>
                </c:pt>
                <c:pt idx="7">
                  <c:v>20.3</c:v>
                </c:pt>
                <c:pt idx="8">
                  <c:v>25.1</c:v>
                </c:pt>
                <c:pt idx="9">
                  <c:v>23.8</c:v>
                </c:pt>
              </c:numCache>
            </c:numRef>
          </c:val>
          <c:extLst>
            <c:ext xmlns:c16="http://schemas.microsoft.com/office/drawing/2014/chart" uri="{C3380CC4-5D6E-409C-BE32-E72D297353CC}">
              <c16:uniqueId val="{00000001-FB33-489D-B503-289977CDB026}"/>
            </c:ext>
          </c:extLst>
        </c:ser>
        <c:ser>
          <c:idx val="2"/>
          <c:order val="2"/>
          <c:tx>
            <c:strRef>
              <c:f>Полтва!$A$24</c:f>
              <c:strCache>
                <c:ptCount val="1"/>
                <c:pt idx="0">
                  <c:v>Нітрити</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Полтва!$B$24:$K$24</c:f>
              <c:numCache>
                <c:formatCode>General</c:formatCode>
                <c:ptCount val="10"/>
                <c:pt idx="0">
                  <c:v>0.11</c:v>
                </c:pt>
                <c:pt idx="1">
                  <c:v>0.745</c:v>
                </c:pt>
                <c:pt idx="2">
                  <c:v>0.745</c:v>
                </c:pt>
                <c:pt idx="3">
                  <c:v>1.65</c:v>
                </c:pt>
                <c:pt idx="4">
                  <c:v>1.2</c:v>
                </c:pt>
                <c:pt idx="5">
                  <c:v>2.2000000000000002</c:v>
                </c:pt>
                <c:pt idx="6">
                  <c:v>0.1</c:v>
                </c:pt>
                <c:pt idx="7">
                  <c:v>0.12</c:v>
                </c:pt>
                <c:pt idx="8">
                  <c:v>0.2</c:v>
                </c:pt>
                <c:pt idx="9">
                  <c:v>0.13</c:v>
                </c:pt>
              </c:numCache>
            </c:numRef>
          </c:val>
          <c:extLst>
            <c:ext xmlns:c16="http://schemas.microsoft.com/office/drawing/2014/chart" uri="{C3380CC4-5D6E-409C-BE32-E72D297353CC}">
              <c16:uniqueId val="{00000002-FB33-489D-B503-289977CDB026}"/>
            </c:ext>
          </c:extLst>
        </c:ser>
        <c:ser>
          <c:idx val="3"/>
          <c:order val="3"/>
          <c:tx>
            <c:strRef>
              <c:f>Полтва!$A$25</c:f>
              <c:strCache>
                <c:ptCount val="1"/>
                <c:pt idx="0">
                  <c:v>Фосфати</c:v>
                </c:pt>
              </c:strCache>
            </c:strRef>
          </c:tx>
          <c:spPr>
            <a:solidFill>
              <a:schemeClr val="accent2">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Полтва!$B$25:$K$25</c:f>
              <c:numCache>
                <c:formatCode>General</c:formatCode>
                <c:ptCount val="10"/>
                <c:pt idx="0">
                  <c:v>6.44</c:v>
                </c:pt>
                <c:pt idx="1">
                  <c:v>6.44</c:v>
                </c:pt>
                <c:pt idx="2">
                  <c:v>5.12</c:v>
                </c:pt>
                <c:pt idx="3">
                  <c:v>4.18</c:v>
                </c:pt>
                <c:pt idx="4">
                  <c:v>4.46</c:v>
                </c:pt>
                <c:pt idx="5">
                  <c:v>5.46</c:v>
                </c:pt>
                <c:pt idx="6">
                  <c:v>4.96</c:v>
                </c:pt>
                <c:pt idx="7">
                  <c:v>4.22</c:v>
                </c:pt>
                <c:pt idx="8">
                  <c:v>5.42</c:v>
                </c:pt>
                <c:pt idx="9">
                  <c:v>4.46</c:v>
                </c:pt>
              </c:numCache>
            </c:numRef>
          </c:val>
          <c:extLst>
            <c:ext xmlns:c16="http://schemas.microsoft.com/office/drawing/2014/chart" uri="{C3380CC4-5D6E-409C-BE32-E72D297353CC}">
              <c16:uniqueId val="{00000003-FB33-489D-B503-289977CDB026}"/>
            </c:ext>
          </c:extLst>
        </c:ser>
        <c:ser>
          <c:idx val="4"/>
          <c:order val="4"/>
          <c:tx>
            <c:strRef>
              <c:f>Полтва!$A$26</c:f>
              <c:strCache>
                <c:ptCount val="1"/>
                <c:pt idx="0">
                  <c:v>Завислі речовини </c:v>
                </c:pt>
              </c:strCache>
            </c:strRef>
          </c:tx>
          <c:spPr>
            <a:solidFill>
              <a:schemeClr val="accent4">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Полтва!$B$26:$K$26</c:f>
              <c:numCache>
                <c:formatCode>General</c:formatCode>
                <c:ptCount val="10"/>
                <c:pt idx="0">
                  <c:v>16</c:v>
                </c:pt>
                <c:pt idx="1">
                  <c:v>82</c:v>
                </c:pt>
                <c:pt idx="2">
                  <c:v>92.5</c:v>
                </c:pt>
                <c:pt idx="3">
                  <c:v>84.5</c:v>
                </c:pt>
                <c:pt idx="4">
                  <c:v>91.5</c:v>
                </c:pt>
                <c:pt idx="5">
                  <c:v>128.5</c:v>
                </c:pt>
                <c:pt idx="6">
                  <c:v>37.5</c:v>
                </c:pt>
                <c:pt idx="7">
                  <c:v>1.7</c:v>
                </c:pt>
                <c:pt idx="8">
                  <c:v>58</c:v>
                </c:pt>
                <c:pt idx="9">
                  <c:v>62.5</c:v>
                </c:pt>
              </c:numCache>
            </c:numRef>
          </c:val>
          <c:extLst>
            <c:ext xmlns:c16="http://schemas.microsoft.com/office/drawing/2014/chart" uri="{C3380CC4-5D6E-409C-BE32-E72D297353CC}">
              <c16:uniqueId val="{00000004-FB33-489D-B503-289977CDB026}"/>
            </c:ext>
          </c:extLst>
        </c:ser>
        <c:ser>
          <c:idx val="5"/>
          <c:order val="5"/>
          <c:tx>
            <c:strRef>
              <c:f>Полтва!$A$27</c:f>
              <c:strCache>
                <c:ptCount val="1"/>
                <c:pt idx="0">
                  <c:v>СПАР</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Полтва!$B$27:$K$27</c:f>
              <c:numCache>
                <c:formatCode>General</c:formatCode>
                <c:ptCount val="10"/>
                <c:pt idx="0">
                  <c:v>0.18</c:v>
                </c:pt>
                <c:pt idx="1">
                  <c:v>1.02</c:v>
                </c:pt>
                <c:pt idx="2">
                  <c:v>1.02</c:v>
                </c:pt>
                <c:pt idx="3">
                  <c:v>1.34</c:v>
                </c:pt>
                <c:pt idx="4">
                  <c:v>1.1200000000000001</c:v>
                </c:pt>
                <c:pt idx="5">
                  <c:v>0.14000000000000001</c:v>
                </c:pt>
                <c:pt idx="6">
                  <c:v>0.15</c:v>
                </c:pt>
                <c:pt idx="7">
                  <c:v>0.18</c:v>
                </c:pt>
                <c:pt idx="8">
                  <c:v>1.18</c:v>
                </c:pt>
                <c:pt idx="9">
                  <c:v>0.23</c:v>
                </c:pt>
              </c:numCache>
            </c:numRef>
          </c:val>
          <c:extLst>
            <c:ext xmlns:c16="http://schemas.microsoft.com/office/drawing/2014/chart" uri="{C3380CC4-5D6E-409C-BE32-E72D297353CC}">
              <c16:uniqueId val="{00000005-FB33-489D-B503-289977CDB026}"/>
            </c:ext>
          </c:extLst>
        </c:ser>
        <c:dLbls>
          <c:dLblPos val="outEnd"/>
          <c:showLegendKey val="0"/>
          <c:showVal val="1"/>
          <c:showCatName val="0"/>
          <c:showSerName val="0"/>
          <c:showPercent val="0"/>
          <c:showBubbleSize val="0"/>
        </c:dLbls>
        <c:gapWidth val="444"/>
        <c:overlap val="-90"/>
        <c:axId val="1809754752"/>
        <c:axId val="1809756672"/>
      </c:barChart>
      <c:catAx>
        <c:axId val="1809754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09756672"/>
        <c:crosses val="autoZero"/>
        <c:auto val="1"/>
        <c:lblAlgn val="ctr"/>
        <c:lblOffset val="100"/>
        <c:noMultiLvlLbl val="0"/>
      </c:catAx>
      <c:valAx>
        <c:axId val="1809756672"/>
        <c:scaling>
          <c:orientation val="minMax"/>
        </c:scaling>
        <c:delete val="1"/>
        <c:axPos val="l"/>
        <c:numFmt formatCode="General" sourceLinked="1"/>
        <c:majorTickMark val="none"/>
        <c:minorTickMark val="none"/>
        <c:tickLblPos val="nextTo"/>
        <c:crossAx val="1809754752"/>
        <c:crosses val="autoZero"/>
        <c:crossBetween val="between"/>
      </c:valAx>
      <c:spPr>
        <a:noFill/>
        <a:ln>
          <a:noFill/>
        </a:ln>
        <a:effectLst/>
      </c:spPr>
    </c:plotArea>
    <c:legend>
      <c:legendPos val="t"/>
      <c:layout>
        <c:manualLayout>
          <c:xMode val="edge"/>
          <c:yMode val="edge"/>
          <c:x val="8.5018784416653771E-3"/>
          <c:y val="2.0053475935828877E-2"/>
          <c:w val="0.97469646359564521"/>
          <c:h val="6.0354646511432061E-2"/>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654973451909332E-2"/>
          <c:y val="0.11646799358413532"/>
          <c:w val="0.91438051715351865"/>
          <c:h val="0.61276064450277057"/>
        </c:manualLayout>
      </c:layout>
      <c:barChart>
        <c:barDir val="col"/>
        <c:grouping val="clustered"/>
        <c:varyColors val="0"/>
        <c:ser>
          <c:idx val="0"/>
          <c:order val="0"/>
          <c:tx>
            <c:strRef>
              <c:f>'Марунька (об''їзна)'!$A$36</c:f>
              <c:strCache>
                <c:ptCount val="1"/>
                <c:pt idx="0">
                  <c:v>ХСК</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(об''їзна)'!$B$35:$K$35</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(об''їзна)'!$B$36:$K$36</c:f>
              <c:numCache>
                <c:formatCode>General</c:formatCode>
                <c:ptCount val="10"/>
                <c:pt idx="0">
                  <c:v>60</c:v>
                </c:pt>
                <c:pt idx="1">
                  <c:v>80</c:v>
                </c:pt>
                <c:pt idx="2">
                  <c:v>100</c:v>
                </c:pt>
                <c:pt idx="3">
                  <c:v>80</c:v>
                </c:pt>
                <c:pt idx="4">
                  <c:v>80</c:v>
                </c:pt>
                <c:pt idx="5">
                  <c:v>40</c:v>
                </c:pt>
                <c:pt idx="6">
                  <c:v>20</c:v>
                </c:pt>
                <c:pt idx="7">
                  <c:v>60</c:v>
                </c:pt>
                <c:pt idx="8">
                  <c:v>20</c:v>
                </c:pt>
                <c:pt idx="9">
                  <c:v>40</c:v>
                </c:pt>
              </c:numCache>
            </c:numRef>
          </c:val>
          <c:extLst>
            <c:ext xmlns:c16="http://schemas.microsoft.com/office/drawing/2014/chart" uri="{C3380CC4-5D6E-409C-BE32-E72D297353CC}">
              <c16:uniqueId val="{00000000-E742-417D-AED0-94087422F807}"/>
            </c:ext>
          </c:extLst>
        </c:ser>
        <c:ser>
          <c:idx val="1"/>
          <c:order val="1"/>
          <c:tx>
            <c:strRef>
              <c:f>'Марунька (об''їзна)'!$A$37</c:f>
              <c:strCache>
                <c:ptCount val="1"/>
                <c:pt idx="0">
                  <c:v>БСК-5</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(об''їзна)'!$B$35:$K$35</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(об''їзна)'!$B$37:$K$37</c:f>
              <c:numCache>
                <c:formatCode>General</c:formatCode>
                <c:ptCount val="10"/>
                <c:pt idx="0">
                  <c:v>20</c:v>
                </c:pt>
                <c:pt idx="1">
                  <c:v>27.2</c:v>
                </c:pt>
                <c:pt idx="2">
                  <c:v>38</c:v>
                </c:pt>
                <c:pt idx="3">
                  <c:v>30.4</c:v>
                </c:pt>
                <c:pt idx="4">
                  <c:v>31.7</c:v>
                </c:pt>
                <c:pt idx="5">
                  <c:v>15.6</c:v>
                </c:pt>
                <c:pt idx="6">
                  <c:v>7.8</c:v>
                </c:pt>
                <c:pt idx="7">
                  <c:v>20</c:v>
                </c:pt>
                <c:pt idx="8">
                  <c:v>1.3</c:v>
                </c:pt>
                <c:pt idx="9">
                  <c:v>17.600000000000001</c:v>
                </c:pt>
              </c:numCache>
            </c:numRef>
          </c:val>
          <c:extLst>
            <c:ext xmlns:c16="http://schemas.microsoft.com/office/drawing/2014/chart" uri="{C3380CC4-5D6E-409C-BE32-E72D297353CC}">
              <c16:uniqueId val="{00000001-E742-417D-AED0-94087422F807}"/>
            </c:ext>
          </c:extLst>
        </c:ser>
        <c:ser>
          <c:idx val="2"/>
          <c:order val="2"/>
          <c:tx>
            <c:strRef>
              <c:f>'Марунька (об''їзна)'!$A$38</c:f>
              <c:strCache>
                <c:ptCount val="1"/>
                <c:pt idx="0">
                  <c:v>Розчинений кисень</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'Марунька (об''їзна)'!$B$35:$K$35</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'Марунька (об''їзна)'!$B$38:$K$38</c:f>
              <c:numCache>
                <c:formatCode>General</c:formatCode>
                <c:ptCount val="10"/>
                <c:pt idx="1">
                  <c:v>9.4</c:v>
                </c:pt>
                <c:pt idx="2">
                  <c:v>8.3000000000000007</c:v>
                </c:pt>
                <c:pt idx="3">
                  <c:v>7.8</c:v>
                </c:pt>
                <c:pt idx="4">
                  <c:v>8.3000000000000007</c:v>
                </c:pt>
                <c:pt idx="5">
                  <c:v>6.9</c:v>
                </c:pt>
                <c:pt idx="6">
                  <c:v>7</c:v>
                </c:pt>
                <c:pt idx="7">
                  <c:v>7.8</c:v>
                </c:pt>
                <c:pt idx="8">
                  <c:v>6.5</c:v>
                </c:pt>
                <c:pt idx="9">
                  <c:v>5.5</c:v>
                </c:pt>
              </c:numCache>
            </c:numRef>
          </c:val>
          <c:extLst>
            <c:ext xmlns:c16="http://schemas.microsoft.com/office/drawing/2014/chart" uri="{C3380CC4-5D6E-409C-BE32-E72D297353CC}">
              <c16:uniqueId val="{00000002-E742-417D-AED0-94087422F807}"/>
            </c:ext>
          </c:extLst>
        </c:ser>
        <c:dLbls>
          <c:dLblPos val="outEnd"/>
          <c:showLegendKey val="0"/>
          <c:showVal val="1"/>
          <c:showCatName val="0"/>
          <c:showSerName val="0"/>
          <c:showPercent val="0"/>
          <c:showBubbleSize val="0"/>
        </c:dLbls>
        <c:gapWidth val="444"/>
        <c:overlap val="-90"/>
        <c:axId val="1842989280"/>
        <c:axId val="1842987840"/>
      </c:barChart>
      <c:catAx>
        <c:axId val="18429892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42987840"/>
        <c:crosses val="autoZero"/>
        <c:auto val="1"/>
        <c:lblAlgn val="ctr"/>
        <c:lblOffset val="100"/>
        <c:noMultiLvlLbl val="0"/>
      </c:catAx>
      <c:valAx>
        <c:axId val="1842987840"/>
        <c:scaling>
          <c:orientation val="minMax"/>
        </c:scaling>
        <c:delete val="1"/>
        <c:axPos val="l"/>
        <c:numFmt formatCode="General" sourceLinked="1"/>
        <c:majorTickMark val="none"/>
        <c:minorTickMark val="none"/>
        <c:tickLblPos val="nextTo"/>
        <c:crossAx val="18429892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722013009243411E-2"/>
          <c:y val="0.13035688247302421"/>
          <c:w val="0.91550365986860338"/>
          <c:h val="0.60350138524351127"/>
        </c:manualLayout>
      </c:layout>
      <c:barChart>
        <c:barDir val="col"/>
        <c:grouping val="clustered"/>
        <c:varyColors val="0"/>
        <c:ser>
          <c:idx val="0"/>
          <c:order val="0"/>
          <c:tx>
            <c:strRef>
              <c:f>'р. Млинівка'!$A$2</c:f>
              <c:strCache>
                <c:ptCount val="1"/>
                <c:pt idx="0">
                  <c:v>pH</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Млинівка'!$B$2:$K$2</c:f>
              <c:numCache>
                <c:formatCode>General</c:formatCode>
                <c:ptCount val="10"/>
                <c:pt idx="0">
                  <c:v>8</c:v>
                </c:pt>
                <c:pt idx="1">
                  <c:v>8.1</c:v>
                </c:pt>
                <c:pt idx="2">
                  <c:v>8.35</c:v>
                </c:pt>
                <c:pt idx="3">
                  <c:v>7.85</c:v>
                </c:pt>
                <c:pt idx="4">
                  <c:v>7.9</c:v>
                </c:pt>
                <c:pt idx="5">
                  <c:v>7.85</c:v>
                </c:pt>
                <c:pt idx="6">
                  <c:v>6.3</c:v>
                </c:pt>
                <c:pt idx="7">
                  <c:v>7.51</c:v>
                </c:pt>
                <c:pt idx="8">
                  <c:v>7.3</c:v>
                </c:pt>
                <c:pt idx="9">
                  <c:v>7.7</c:v>
                </c:pt>
              </c:numCache>
            </c:numRef>
          </c:val>
          <c:extLst>
            <c:ext xmlns:c16="http://schemas.microsoft.com/office/drawing/2014/chart" uri="{C3380CC4-5D6E-409C-BE32-E72D297353CC}">
              <c16:uniqueId val="{00000000-C86F-4777-A547-160FCE8694BC}"/>
            </c:ext>
          </c:extLst>
        </c:ser>
        <c:ser>
          <c:idx val="1"/>
          <c:order val="1"/>
          <c:tx>
            <c:strRef>
              <c:f>'р. Млинівка'!$A$3</c:f>
              <c:strCache>
                <c:ptCount val="1"/>
                <c:pt idx="0">
                  <c:v>Прозорість, бали</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Млинівка'!$B$3:$K$3</c:f>
              <c:numCache>
                <c:formatCode>General</c:formatCode>
                <c:ptCount val="10"/>
                <c:pt idx="0">
                  <c:v>11.4</c:v>
                </c:pt>
                <c:pt idx="1">
                  <c:v>9.5</c:v>
                </c:pt>
                <c:pt idx="2">
                  <c:v>7.5</c:v>
                </c:pt>
                <c:pt idx="3">
                  <c:v>5.9</c:v>
                </c:pt>
                <c:pt idx="4">
                  <c:v>4.5</c:v>
                </c:pt>
                <c:pt idx="5">
                  <c:v>5.8</c:v>
                </c:pt>
                <c:pt idx="6">
                  <c:v>13.7</c:v>
                </c:pt>
                <c:pt idx="7">
                  <c:v>13.1</c:v>
                </c:pt>
                <c:pt idx="8">
                  <c:v>12.8</c:v>
                </c:pt>
                <c:pt idx="9">
                  <c:v>15.3</c:v>
                </c:pt>
              </c:numCache>
            </c:numRef>
          </c:val>
          <c:extLst>
            <c:ext xmlns:c16="http://schemas.microsoft.com/office/drawing/2014/chart" uri="{C3380CC4-5D6E-409C-BE32-E72D297353CC}">
              <c16:uniqueId val="{00000001-C86F-4777-A547-160FCE8694BC}"/>
            </c:ext>
          </c:extLst>
        </c:ser>
        <c:ser>
          <c:idx val="2"/>
          <c:order val="2"/>
          <c:tx>
            <c:strRef>
              <c:f>'р. Млинівка'!$A$4</c:f>
              <c:strCache>
                <c:ptCount val="1"/>
                <c:pt idx="0">
                  <c:v>Запах, бали</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Млинівка'!$B$4:$K$4</c:f>
              <c:numCache>
                <c:formatCode>General</c:formatCode>
                <c:ptCount val="10"/>
                <c:pt idx="0">
                  <c:v>2</c:v>
                </c:pt>
                <c:pt idx="1">
                  <c:v>2</c:v>
                </c:pt>
                <c:pt idx="2">
                  <c:v>2</c:v>
                </c:pt>
                <c:pt idx="3">
                  <c:v>2</c:v>
                </c:pt>
                <c:pt idx="4">
                  <c:v>2</c:v>
                </c:pt>
                <c:pt idx="5">
                  <c:v>2</c:v>
                </c:pt>
                <c:pt idx="6">
                  <c:v>1</c:v>
                </c:pt>
                <c:pt idx="7">
                  <c:v>1</c:v>
                </c:pt>
                <c:pt idx="8">
                  <c:v>1</c:v>
                </c:pt>
                <c:pt idx="9">
                  <c:v>1</c:v>
                </c:pt>
              </c:numCache>
            </c:numRef>
          </c:val>
          <c:extLst>
            <c:ext xmlns:c16="http://schemas.microsoft.com/office/drawing/2014/chart" uri="{C3380CC4-5D6E-409C-BE32-E72D297353CC}">
              <c16:uniqueId val="{00000002-C86F-4777-A547-160FCE8694BC}"/>
            </c:ext>
          </c:extLst>
        </c:ser>
        <c:ser>
          <c:idx val="3"/>
          <c:order val="3"/>
          <c:tx>
            <c:strRef>
              <c:f>'р. Млинівка'!$A$5</c:f>
              <c:strCache>
                <c:ptCount val="1"/>
                <c:pt idx="0">
                  <c:v>Залізо загальне, мг/л</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Млинівка'!$B$5:$K$5</c:f>
              <c:numCache>
                <c:formatCode>General</c:formatCode>
                <c:ptCount val="10"/>
                <c:pt idx="0">
                  <c:v>0.39</c:v>
                </c:pt>
                <c:pt idx="1">
                  <c:v>0.42</c:v>
                </c:pt>
                <c:pt idx="2">
                  <c:v>0.69</c:v>
                </c:pt>
                <c:pt idx="3">
                  <c:v>0.72</c:v>
                </c:pt>
                <c:pt idx="4">
                  <c:v>0.81</c:v>
                </c:pt>
                <c:pt idx="5">
                  <c:v>0.44</c:v>
                </c:pt>
                <c:pt idx="6">
                  <c:v>0.43</c:v>
                </c:pt>
                <c:pt idx="7">
                  <c:v>0.46</c:v>
                </c:pt>
                <c:pt idx="8">
                  <c:v>0.4</c:v>
                </c:pt>
                <c:pt idx="9">
                  <c:v>0.38</c:v>
                </c:pt>
              </c:numCache>
            </c:numRef>
          </c:val>
          <c:extLst>
            <c:ext xmlns:c16="http://schemas.microsoft.com/office/drawing/2014/chart" uri="{C3380CC4-5D6E-409C-BE32-E72D297353CC}">
              <c16:uniqueId val="{00000003-C86F-4777-A547-160FCE8694BC}"/>
            </c:ext>
          </c:extLst>
        </c:ser>
        <c:dLbls>
          <c:dLblPos val="outEnd"/>
          <c:showLegendKey val="0"/>
          <c:showVal val="1"/>
          <c:showCatName val="0"/>
          <c:showSerName val="0"/>
          <c:showPercent val="0"/>
          <c:showBubbleSize val="0"/>
        </c:dLbls>
        <c:gapWidth val="444"/>
        <c:overlap val="-90"/>
        <c:axId val="1849139136"/>
        <c:axId val="1849119456"/>
      </c:barChart>
      <c:catAx>
        <c:axId val="1849139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49119456"/>
        <c:crosses val="autoZero"/>
        <c:auto val="1"/>
        <c:lblAlgn val="ctr"/>
        <c:lblOffset val="100"/>
        <c:noMultiLvlLbl val="0"/>
      </c:catAx>
      <c:valAx>
        <c:axId val="1849119456"/>
        <c:scaling>
          <c:orientation val="minMax"/>
        </c:scaling>
        <c:delete val="1"/>
        <c:axPos val="l"/>
        <c:numFmt formatCode="General" sourceLinked="1"/>
        <c:majorTickMark val="none"/>
        <c:minorTickMark val="none"/>
        <c:tickLblPos val="nextTo"/>
        <c:crossAx val="1849139136"/>
        <c:crosses val="autoZero"/>
        <c:crossBetween val="between"/>
      </c:valAx>
      <c:spPr>
        <a:noFill/>
        <a:ln>
          <a:noFill/>
        </a:ln>
        <a:effectLst/>
      </c:spPr>
    </c:plotArea>
    <c:legend>
      <c:legendPos val="t"/>
      <c:layout>
        <c:manualLayout>
          <c:xMode val="edge"/>
          <c:yMode val="edge"/>
          <c:x val="0.11209011916988637"/>
          <c:y val="2.3148148148148147E-2"/>
          <c:w val="0.77996054840970963"/>
          <c:h val="8.869021580635753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965456932262554E-2"/>
          <c:y val="0.14862403402642896"/>
          <c:w val="0.91521059867516563"/>
          <c:h val="0.61929435849182568"/>
        </c:manualLayout>
      </c:layout>
      <c:barChart>
        <c:barDir val="col"/>
        <c:grouping val="clustered"/>
        <c:varyColors val="0"/>
        <c:ser>
          <c:idx val="0"/>
          <c:order val="0"/>
          <c:tx>
            <c:strRef>
              <c:f>'р. Млинівка'!$A$22</c:f>
              <c:strCache>
                <c:ptCount val="1"/>
                <c:pt idx="0">
                  <c:v>Азот амонійний та аміак</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Млинівка'!$B$22:$K$22</c:f>
              <c:numCache>
                <c:formatCode>General</c:formatCode>
                <c:ptCount val="10"/>
                <c:pt idx="0">
                  <c:v>1.52</c:v>
                </c:pt>
                <c:pt idx="1">
                  <c:v>1.88</c:v>
                </c:pt>
                <c:pt idx="2">
                  <c:v>2.88</c:v>
                </c:pt>
                <c:pt idx="3">
                  <c:v>3.14</c:v>
                </c:pt>
                <c:pt idx="4">
                  <c:v>2.2599999999999998</c:v>
                </c:pt>
                <c:pt idx="5">
                  <c:v>1.88</c:v>
                </c:pt>
                <c:pt idx="6">
                  <c:v>0.46</c:v>
                </c:pt>
                <c:pt idx="7">
                  <c:v>0.54</c:v>
                </c:pt>
                <c:pt idx="8">
                  <c:v>0.78</c:v>
                </c:pt>
                <c:pt idx="9">
                  <c:v>12.3</c:v>
                </c:pt>
              </c:numCache>
            </c:numRef>
          </c:val>
          <c:extLst>
            <c:ext xmlns:c16="http://schemas.microsoft.com/office/drawing/2014/chart" uri="{C3380CC4-5D6E-409C-BE32-E72D297353CC}">
              <c16:uniqueId val="{00000000-A39B-4CA1-876E-1EE4E04E9095}"/>
            </c:ext>
          </c:extLst>
        </c:ser>
        <c:ser>
          <c:idx val="1"/>
          <c:order val="1"/>
          <c:tx>
            <c:strRef>
              <c:f>'р. Млинівка'!$A$23</c:f>
              <c:strCache>
                <c:ptCount val="1"/>
                <c:pt idx="0">
                  <c:v>Нітрати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Млинівка'!$B$23:$K$23</c:f>
              <c:numCache>
                <c:formatCode>General</c:formatCode>
                <c:ptCount val="10"/>
                <c:pt idx="0">
                  <c:v>3.9</c:v>
                </c:pt>
                <c:pt idx="1">
                  <c:v>5.3</c:v>
                </c:pt>
                <c:pt idx="2">
                  <c:v>9.3000000000000007</c:v>
                </c:pt>
                <c:pt idx="3">
                  <c:v>11.5</c:v>
                </c:pt>
                <c:pt idx="4">
                  <c:v>8.3000000000000007</c:v>
                </c:pt>
                <c:pt idx="5">
                  <c:v>7.3</c:v>
                </c:pt>
                <c:pt idx="6">
                  <c:v>8.3000000000000007</c:v>
                </c:pt>
                <c:pt idx="7">
                  <c:v>6.1</c:v>
                </c:pt>
                <c:pt idx="8">
                  <c:v>7.5</c:v>
                </c:pt>
                <c:pt idx="9">
                  <c:v>18.600000000000001</c:v>
                </c:pt>
              </c:numCache>
            </c:numRef>
          </c:val>
          <c:extLst>
            <c:ext xmlns:c16="http://schemas.microsoft.com/office/drawing/2014/chart" uri="{C3380CC4-5D6E-409C-BE32-E72D297353CC}">
              <c16:uniqueId val="{00000001-A39B-4CA1-876E-1EE4E04E9095}"/>
            </c:ext>
          </c:extLst>
        </c:ser>
        <c:ser>
          <c:idx val="2"/>
          <c:order val="2"/>
          <c:tx>
            <c:strRef>
              <c:f>'р. Млинівка'!$A$24</c:f>
              <c:strCache>
                <c:ptCount val="1"/>
                <c:pt idx="0">
                  <c:v>Нітрити</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Млинівка'!$B$24:$K$24</c:f>
              <c:numCache>
                <c:formatCode>General</c:formatCode>
                <c:ptCount val="10"/>
                <c:pt idx="0">
                  <c:v>0.13</c:v>
                </c:pt>
                <c:pt idx="1">
                  <c:v>0.745</c:v>
                </c:pt>
                <c:pt idx="2">
                  <c:v>0.61199999999999999</c:v>
                </c:pt>
                <c:pt idx="3">
                  <c:v>8.5000000000000006E-2</c:v>
                </c:pt>
                <c:pt idx="4">
                  <c:v>0.09</c:v>
                </c:pt>
                <c:pt idx="5">
                  <c:v>0.30499999999999999</c:v>
                </c:pt>
                <c:pt idx="6">
                  <c:v>0.14499999999999999</c:v>
                </c:pt>
                <c:pt idx="7">
                  <c:v>0.02</c:v>
                </c:pt>
                <c:pt idx="8">
                  <c:v>8.5000000000000006E-2</c:v>
                </c:pt>
                <c:pt idx="9">
                  <c:v>0.60499999999999998</c:v>
                </c:pt>
              </c:numCache>
            </c:numRef>
          </c:val>
          <c:extLst>
            <c:ext xmlns:c16="http://schemas.microsoft.com/office/drawing/2014/chart" uri="{C3380CC4-5D6E-409C-BE32-E72D297353CC}">
              <c16:uniqueId val="{00000002-A39B-4CA1-876E-1EE4E04E9095}"/>
            </c:ext>
          </c:extLst>
        </c:ser>
        <c:ser>
          <c:idx val="3"/>
          <c:order val="3"/>
          <c:tx>
            <c:strRef>
              <c:f>'р. Млинівка'!$A$25</c:f>
              <c:strCache>
                <c:ptCount val="1"/>
                <c:pt idx="0">
                  <c:v>Фосфати</c:v>
                </c:pt>
              </c:strCache>
            </c:strRef>
          </c:tx>
          <c:spPr>
            <a:solidFill>
              <a:schemeClr val="accent2">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Млинівка'!$B$25:$K$25</c:f>
              <c:numCache>
                <c:formatCode>General</c:formatCode>
                <c:ptCount val="10"/>
                <c:pt idx="0">
                  <c:v>2.48</c:v>
                </c:pt>
                <c:pt idx="1">
                  <c:v>2.48</c:v>
                </c:pt>
                <c:pt idx="2">
                  <c:v>2.48</c:v>
                </c:pt>
                <c:pt idx="3">
                  <c:v>2.7280000000000002</c:v>
                </c:pt>
                <c:pt idx="4">
                  <c:v>1.984</c:v>
                </c:pt>
                <c:pt idx="5">
                  <c:v>2.48</c:v>
                </c:pt>
                <c:pt idx="6">
                  <c:v>4.2160000000000002</c:v>
                </c:pt>
                <c:pt idx="7">
                  <c:v>0.74399999999999999</c:v>
                </c:pt>
                <c:pt idx="8">
                  <c:v>1.74</c:v>
                </c:pt>
                <c:pt idx="9">
                  <c:v>4.96</c:v>
                </c:pt>
              </c:numCache>
            </c:numRef>
          </c:val>
          <c:extLst>
            <c:ext xmlns:c16="http://schemas.microsoft.com/office/drawing/2014/chart" uri="{C3380CC4-5D6E-409C-BE32-E72D297353CC}">
              <c16:uniqueId val="{00000003-A39B-4CA1-876E-1EE4E04E9095}"/>
            </c:ext>
          </c:extLst>
        </c:ser>
        <c:ser>
          <c:idx val="4"/>
          <c:order val="4"/>
          <c:tx>
            <c:strRef>
              <c:f>'р. Млинівка'!$A$26</c:f>
              <c:strCache>
                <c:ptCount val="1"/>
                <c:pt idx="0">
                  <c:v>Завислі речовини </c:v>
                </c:pt>
              </c:strCache>
            </c:strRef>
          </c:tx>
          <c:spPr>
            <a:solidFill>
              <a:schemeClr val="accent4">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Млинівка'!$B$26:$K$26</c:f>
              <c:numCache>
                <c:formatCode>General</c:formatCode>
                <c:ptCount val="10"/>
                <c:pt idx="0">
                  <c:v>27.8</c:v>
                </c:pt>
                <c:pt idx="1">
                  <c:v>57</c:v>
                </c:pt>
                <c:pt idx="2">
                  <c:v>68</c:v>
                </c:pt>
                <c:pt idx="3">
                  <c:v>79.5</c:v>
                </c:pt>
                <c:pt idx="4">
                  <c:v>62.5</c:v>
                </c:pt>
                <c:pt idx="5">
                  <c:v>49</c:v>
                </c:pt>
                <c:pt idx="6">
                  <c:v>46</c:v>
                </c:pt>
                <c:pt idx="7">
                  <c:v>41.5</c:v>
                </c:pt>
                <c:pt idx="8">
                  <c:v>49</c:v>
                </c:pt>
                <c:pt idx="9">
                  <c:v>36</c:v>
                </c:pt>
              </c:numCache>
            </c:numRef>
          </c:val>
          <c:extLst>
            <c:ext xmlns:c16="http://schemas.microsoft.com/office/drawing/2014/chart" uri="{C3380CC4-5D6E-409C-BE32-E72D297353CC}">
              <c16:uniqueId val="{00000004-A39B-4CA1-876E-1EE4E04E9095}"/>
            </c:ext>
          </c:extLst>
        </c:ser>
        <c:ser>
          <c:idx val="5"/>
          <c:order val="5"/>
          <c:tx>
            <c:strRef>
              <c:f>'р. Млинівка'!$A$27</c:f>
              <c:strCache>
                <c:ptCount val="1"/>
                <c:pt idx="0">
                  <c:v>СПАР</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Млинівка'!$B$21:$K$21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Млинівка'!$B$27:$K$27</c:f>
              <c:numCache>
                <c:formatCode>General</c:formatCode>
                <c:ptCount val="10"/>
                <c:pt idx="0">
                  <c:v>0.1</c:v>
                </c:pt>
                <c:pt idx="1">
                  <c:v>0.42</c:v>
                </c:pt>
                <c:pt idx="2">
                  <c:v>0.5</c:v>
                </c:pt>
                <c:pt idx="3">
                  <c:v>0.4</c:v>
                </c:pt>
                <c:pt idx="4">
                  <c:v>0.66</c:v>
                </c:pt>
                <c:pt idx="5">
                  <c:v>0.14000000000000001</c:v>
                </c:pt>
                <c:pt idx="6">
                  <c:v>0.11</c:v>
                </c:pt>
                <c:pt idx="7">
                  <c:v>0.12</c:v>
                </c:pt>
                <c:pt idx="8">
                  <c:v>0.248</c:v>
                </c:pt>
                <c:pt idx="9">
                  <c:v>0.1</c:v>
                </c:pt>
              </c:numCache>
            </c:numRef>
          </c:val>
          <c:extLst>
            <c:ext xmlns:c16="http://schemas.microsoft.com/office/drawing/2014/chart" uri="{C3380CC4-5D6E-409C-BE32-E72D297353CC}">
              <c16:uniqueId val="{00000005-A39B-4CA1-876E-1EE4E04E9095}"/>
            </c:ext>
          </c:extLst>
        </c:ser>
        <c:dLbls>
          <c:dLblPos val="outEnd"/>
          <c:showLegendKey val="0"/>
          <c:showVal val="1"/>
          <c:showCatName val="0"/>
          <c:showSerName val="0"/>
          <c:showPercent val="0"/>
          <c:showBubbleSize val="0"/>
        </c:dLbls>
        <c:gapWidth val="444"/>
        <c:overlap val="-90"/>
        <c:axId val="1557060640"/>
        <c:axId val="1557088480"/>
      </c:barChart>
      <c:catAx>
        <c:axId val="15570606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57088480"/>
        <c:crosses val="autoZero"/>
        <c:auto val="1"/>
        <c:lblAlgn val="ctr"/>
        <c:lblOffset val="100"/>
        <c:noMultiLvlLbl val="0"/>
      </c:catAx>
      <c:valAx>
        <c:axId val="1557088480"/>
        <c:scaling>
          <c:orientation val="minMax"/>
        </c:scaling>
        <c:delete val="1"/>
        <c:axPos val="l"/>
        <c:numFmt formatCode="General" sourceLinked="1"/>
        <c:majorTickMark val="none"/>
        <c:minorTickMark val="none"/>
        <c:tickLblPos val="nextTo"/>
        <c:crossAx val="1557060640"/>
        <c:crosses val="autoZero"/>
        <c:crossBetween val="between"/>
      </c:valAx>
      <c:spPr>
        <a:noFill/>
        <a:ln>
          <a:noFill/>
        </a:ln>
        <a:effectLst/>
      </c:spPr>
    </c:plotArea>
    <c:legend>
      <c:legendPos val="t"/>
      <c:layout>
        <c:manualLayout>
          <c:xMode val="edge"/>
          <c:yMode val="edge"/>
          <c:x val="1.4274934383202107E-2"/>
          <c:y val="2.7777777777777776E-2"/>
          <c:w val="0.96867235345581804"/>
          <c:h val="9.576024055138734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121738010637629E-2"/>
          <c:y val="0.10720873432487606"/>
          <c:w val="0.91020707627815078"/>
          <c:h val="0.62664953339165941"/>
        </c:manualLayout>
      </c:layout>
      <c:barChart>
        <c:barDir val="col"/>
        <c:grouping val="clustered"/>
        <c:varyColors val="0"/>
        <c:ser>
          <c:idx val="0"/>
          <c:order val="0"/>
          <c:tx>
            <c:strRef>
              <c:f>'р. Млинівка'!$A$30</c:f>
              <c:strCache>
                <c:ptCount val="1"/>
                <c:pt idx="0">
                  <c:v>Лужність</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Млинівка'!$B$30:$K$30</c:f>
              <c:numCache>
                <c:formatCode>General</c:formatCode>
                <c:ptCount val="10"/>
                <c:pt idx="0">
                  <c:v>420.9</c:v>
                </c:pt>
                <c:pt idx="1">
                  <c:v>475.8</c:v>
                </c:pt>
                <c:pt idx="2">
                  <c:v>488</c:v>
                </c:pt>
                <c:pt idx="3">
                  <c:v>390.4</c:v>
                </c:pt>
                <c:pt idx="4">
                  <c:v>366</c:v>
                </c:pt>
                <c:pt idx="5">
                  <c:v>488</c:v>
                </c:pt>
                <c:pt idx="6">
                  <c:v>402.6</c:v>
                </c:pt>
                <c:pt idx="7">
                  <c:v>420.9</c:v>
                </c:pt>
                <c:pt idx="8">
                  <c:v>433.1</c:v>
                </c:pt>
                <c:pt idx="9">
                  <c:v>439</c:v>
                </c:pt>
              </c:numCache>
            </c:numRef>
          </c:val>
          <c:extLst>
            <c:ext xmlns:c16="http://schemas.microsoft.com/office/drawing/2014/chart" uri="{C3380CC4-5D6E-409C-BE32-E72D297353CC}">
              <c16:uniqueId val="{00000000-CBE9-4915-9FFF-BE2AC07CF846}"/>
            </c:ext>
          </c:extLst>
        </c:ser>
        <c:ser>
          <c:idx val="1"/>
          <c:order val="1"/>
          <c:tx>
            <c:strRef>
              <c:f>'р. Млинівка'!$A$31</c:f>
              <c:strCache>
                <c:ptCount val="1"/>
                <c:pt idx="0">
                  <c:v>Хлориди </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Млинівка'!$B$31:$K$31</c:f>
              <c:numCache>
                <c:formatCode>General</c:formatCode>
                <c:ptCount val="10"/>
                <c:pt idx="0">
                  <c:v>53.18</c:v>
                </c:pt>
                <c:pt idx="1">
                  <c:v>70.989999999999995</c:v>
                </c:pt>
                <c:pt idx="2">
                  <c:v>113.44</c:v>
                </c:pt>
                <c:pt idx="3">
                  <c:v>102.8</c:v>
                </c:pt>
                <c:pt idx="4">
                  <c:v>77.44</c:v>
                </c:pt>
                <c:pt idx="5">
                  <c:v>88.62</c:v>
                </c:pt>
                <c:pt idx="6">
                  <c:v>63.81</c:v>
                </c:pt>
                <c:pt idx="7">
                  <c:v>70.900000000000006</c:v>
                </c:pt>
                <c:pt idx="8">
                  <c:v>77.989999999999995</c:v>
                </c:pt>
                <c:pt idx="9">
                  <c:v>42.54</c:v>
                </c:pt>
              </c:numCache>
            </c:numRef>
          </c:val>
          <c:extLst>
            <c:ext xmlns:c16="http://schemas.microsoft.com/office/drawing/2014/chart" uri="{C3380CC4-5D6E-409C-BE32-E72D297353CC}">
              <c16:uniqueId val="{00000001-CBE9-4915-9FFF-BE2AC07CF846}"/>
            </c:ext>
          </c:extLst>
        </c:ser>
        <c:ser>
          <c:idx val="2"/>
          <c:order val="2"/>
          <c:tx>
            <c:strRef>
              <c:f>'р. Млинівка'!$A$32</c:f>
              <c:strCache>
                <c:ptCount val="1"/>
                <c:pt idx="0">
                  <c:v>Сульфати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Млинівка'!$B$32:$K$32</c:f>
              <c:numCache>
                <c:formatCode>General</c:formatCode>
                <c:ptCount val="10"/>
                <c:pt idx="0">
                  <c:v>54</c:v>
                </c:pt>
                <c:pt idx="1">
                  <c:v>61</c:v>
                </c:pt>
                <c:pt idx="2">
                  <c:v>59</c:v>
                </c:pt>
                <c:pt idx="3">
                  <c:v>52</c:v>
                </c:pt>
                <c:pt idx="4">
                  <c:v>61</c:v>
                </c:pt>
                <c:pt idx="5">
                  <c:v>63</c:v>
                </c:pt>
                <c:pt idx="6">
                  <c:v>48</c:v>
                </c:pt>
                <c:pt idx="7">
                  <c:v>53</c:v>
                </c:pt>
                <c:pt idx="8">
                  <c:v>65</c:v>
                </c:pt>
                <c:pt idx="9">
                  <c:v>85</c:v>
                </c:pt>
              </c:numCache>
            </c:numRef>
          </c:val>
          <c:extLst>
            <c:ext xmlns:c16="http://schemas.microsoft.com/office/drawing/2014/chart" uri="{C3380CC4-5D6E-409C-BE32-E72D297353CC}">
              <c16:uniqueId val="{00000002-CBE9-4915-9FFF-BE2AC07CF846}"/>
            </c:ext>
          </c:extLst>
        </c:ser>
        <c:ser>
          <c:idx val="3"/>
          <c:order val="3"/>
          <c:tx>
            <c:strRef>
              <c:f>'р. Млинівка'!$A$33</c:f>
              <c:strCache>
                <c:ptCount val="1"/>
                <c:pt idx="0">
                  <c:v>Сухий залишок</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Млинівка'!$B$33:$K$33</c:f>
              <c:numCache>
                <c:formatCode>General</c:formatCode>
                <c:ptCount val="10"/>
                <c:pt idx="0">
                  <c:v>446</c:v>
                </c:pt>
                <c:pt idx="1">
                  <c:v>480</c:v>
                </c:pt>
                <c:pt idx="2">
                  <c:v>572</c:v>
                </c:pt>
                <c:pt idx="3">
                  <c:v>606</c:v>
                </c:pt>
                <c:pt idx="4">
                  <c:v>517</c:v>
                </c:pt>
                <c:pt idx="5">
                  <c:v>503</c:v>
                </c:pt>
                <c:pt idx="6">
                  <c:v>492</c:v>
                </c:pt>
                <c:pt idx="7">
                  <c:v>511</c:v>
                </c:pt>
                <c:pt idx="8">
                  <c:v>523</c:v>
                </c:pt>
                <c:pt idx="9">
                  <c:v>511</c:v>
                </c:pt>
              </c:numCache>
            </c:numRef>
          </c:val>
          <c:extLst>
            <c:ext xmlns:c16="http://schemas.microsoft.com/office/drawing/2014/chart" uri="{C3380CC4-5D6E-409C-BE32-E72D297353CC}">
              <c16:uniqueId val="{00000003-CBE9-4915-9FFF-BE2AC07CF846}"/>
            </c:ext>
          </c:extLst>
        </c:ser>
        <c:dLbls>
          <c:dLblPos val="outEnd"/>
          <c:showLegendKey val="0"/>
          <c:showVal val="1"/>
          <c:showCatName val="0"/>
          <c:showSerName val="0"/>
          <c:showPercent val="0"/>
          <c:showBubbleSize val="0"/>
        </c:dLbls>
        <c:gapWidth val="444"/>
        <c:overlap val="-90"/>
        <c:axId val="1557067840"/>
        <c:axId val="1557064000"/>
      </c:barChart>
      <c:catAx>
        <c:axId val="15570678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557064000"/>
        <c:crosses val="autoZero"/>
        <c:auto val="1"/>
        <c:lblAlgn val="ctr"/>
        <c:lblOffset val="100"/>
        <c:noMultiLvlLbl val="0"/>
      </c:catAx>
      <c:valAx>
        <c:axId val="1557064000"/>
        <c:scaling>
          <c:orientation val="minMax"/>
        </c:scaling>
        <c:delete val="1"/>
        <c:axPos val="l"/>
        <c:numFmt formatCode="General" sourceLinked="1"/>
        <c:majorTickMark val="none"/>
        <c:minorTickMark val="none"/>
        <c:tickLblPos val="nextTo"/>
        <c:crossAx val="1557067840"/>
        <c:crosses val="autoZero"/>
        <c:crossBetween val="between"/>
      </c:valAx>
      <c:spPr>
        <a:noFill/>
        <a:ln>
          <a:noFill/>
        </a:ln>
        <a:effectLst/>
      </c:spPr>
    </c:plotArea>
    <c:legend>
      <c:legendPos val="t"/>
      <c:layout>
        <c:manualLayout>
          <c:xMode val="edge"/>
          <c:yMode val="edge"/>
          <c:x val="0.15029372942326688"/>
          <c:y val="9.2592592592592587E-3"/>
          <c:w val="0.70371639310095924"/>
          <c:h val="8.869021580635753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584543404012746E-2"/>
          <c:y val="9.3319845435987189E-2"/>
          <c:w val="0.91446532098154953"/>
          <c:h val="0.61739027413240011"/>
        </c:manualLayout>
      </c:layout>
      <c:barChart>
        <c:barDir val="col"/>
        <c:grouping val="clustered"/>
        <c:varyColors val="0"/>
        <c:ser>
          <c:idx val="0"/>
          <c:order val="0"/>
          <c:tx>
            <c:strRef>
              <c:f>'р. Млинівка'!$A$36</c:f>
              <c:strCache>
                <c:ptCount val="1"/>
                <c:pt idx="0">
                  <c:v>ХСК</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Млинівка'!$B$35:$K$35</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Млинівка'!$B$36:$K$36</c:f>
              <c:numCache>
                <c:formatCode>General</c:formatCode>
                <c:ptCount val="10"/>
                <c:pt idx="0">
                  <c:v>40</c:v>
                </c:pt>
                <c:pt idx="1">
                  <c:v>60</c:v>
                </c:pt>
                <c:pt idx="2">
                  <c:v>60</c:v>
                </c:pt>
                <c:pt idx="3">
                  <c:v>80</c:v>
                </c:pt>
                <c:pt idx="4">
                  <c:v>60</c:v>
                </c:pt>
                <c:pt idx="5">
                  <c:v>40</c:v>
                </c:pt>
                <c:pt idx="6">
                  <c:v>40</c:v>
                </c:pt>
                <c:pt idx="7">
                  <c:v>40</c:v>
                </c:pt>
                <c:pt idx="8">
                  <c:v>40</c:v>
                </c:pt>
                <c:pt idx="9">
                  <c:v>20</c:v>
                </c:pt>
              </c:numCache>
            </c:numRef>
          </c:val>
          <c:extLst>
            <c:ext xmlns:c16="http://schemas.microsoft.com/office/drawing/2014/chart" uri="{C3380CC4-5D6E-409C-BE32-E72D297353CC}">
              <c16:uniqueId val="{00000000-AEC5-4081-B25E-DCBF062AC167}"/>
            </c:ext>
          </c:extLst>
        </c:ser>
        <c:ser>
          <c:idx val="1"/>
          <c:order val="1"/>
          <c:tx>
            <c:strRef>
              <c:f>'р. Млинівка'!$A$37</c:f>
              <c:strCache>
                <c:ptCount val="1"/>
                <c:pt idx="0">
                  <c:v>БСК-5</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Млинівка'!$B$35:$K$35</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Млинівка'!$B$37:$K$37</c:f>
              <c:numCache>
                <c:formatCode>General</c:formatCode>
                <c:ptCount val="10"/>
                <c:pt idx="0">
                  <c:v>15.6</c:v>
                </c:pt>
                <c:pt idx="1">
                  <c:v>22.4</c:v>
                </c:pt>
                <c:pt idx="2">
                  <c:v>24.8</c:v>
                </c:pt>
                <c:pt idx="3">
                  <c:v>30.4</c:v>
                </c:pt>
                <c:pt idx="4">
                  <c:v>22.4</c:v>
                </c:pt>
                <c:pt idx="5">
                  <c:v>17.600000000000001</c:v>
                </c:pt>
                <c:pt idx="6">
                  <c:v>14</c:v>
                </c:pt>
                <c:pt idx="7">
                  <c:v>16</c:v>
                </c:pt>
                <c:pt idx="8">
                  <c:v>17.600000000000001</c:v>
                </c:pt>
                <c:pt idx="9">
                  <c:v>6</c:v>
                </c:pt>
              </c:numCache>
            </c:numRef>
          </c:val>
          <c:extLst>
            <c:ext xmlns:c16="http://schemas.microsoft.com/office/drawing/2014/chart" uri="{C3380CC4-5D6E-409C-BE32-E72D297353CC}">
              <c16:uniqueId val="{00000001-AEC5-4081-B25E-DCBF062AC167}"/>
            </c:ext>
          </c:extLst>
        </c:ser>
        <c:ser>
          <c:idx val="2"/>
          <c:order val="2"/>
          <c:tx>
            <c:strRef>
              <c:f>'р. Млинівка'!$A$38</c:f>
              <c:strCache>
                <c:ptCount val="1"/>
                <c:pt idx="0">
                  <c:v>Розчинений кисень</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'р. Млинівка'!$B$35:$K$35</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'р. Млинівка'!$B$38:$K$38</c:f>
              <c:numCache>
                <c:formatCode>General</c:formatCode>
                <c:ptCount val="10"/>
                <c:pt idx="1">
                  <c:v>7.7</c:v>
                </c:pt>
                <c:pt idx="2">
                  <c:v>8.9</c:v>
                </c:pt>
                <c:pt idx="3">
                  <c:v>7.9</c:v>
                </c:pt>
                <c:pt idx="4">
                  <c:v>7.8</c:v>
                </c:pt>
                <c:pt idx="5">
                  <c:v>7.9</c:v>
                </c:pt>
                <c:pt idx="6">
                  <c:v>8</c:v>
                </c:pt>
                <c:pt idx="7">
                  <c:v>7.3</c:v>
                </c:pt>
                <c:pt idx="8">
                  <c:v>7.6</c:v>
                </c:pt>
                <c:pt idx="9">
                  <c:v>5.8</c:v>
                </c:pt>
              </c:numCache>
            </c:numRef>
          </c:val>
          <c:extLst>
            <c:ext xmlns:c16="http://schemas.microsoft.com/office/drawing/2014/chart" uri="{C3380CC4-5D6E-409C-BE32-E72D297353CC}">
              <c16:uniqueId val="{00000002-AEC5-4081-B25E-DCBF062AC167}"/>
            </c:ext>
          </c:extLst>
        </c:ser>
        <c:dLbls>
          <c:dLblPos val="outEnd"/>
          <c:showLegendKey val="0"/>
          <c:showVal val="1"/>
          <c:showCatName val="0"/>
          <c:showSerName val="0"/>
          <c:showPercent val="0"/>
          <c:showBubbleSize val="0"/>
        </c:dLbls>
        <c:gapWidth val="444"/>
        <c:overlap val="-90"/>
        <c:axId val="1720359968"/>
        <c:axId val="1720359008"/>
      </c:barChart>
      <c:catAx>
        <c:axId val="1720359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720359008"/>
        <c:crosses val="autoZero"/>
        <c:auto val="1"/>
        <c:lblAlgn val="ctr"/>
        <c:lblOffset val="100"/>
        <c:noMultiLvlLbl val="0"/>
      </c:catAx>
      <c:valAx>
        <c:axId val="1720359008"/>
        <c:scaling>
          <c:orientation val="minMax"/>
        </c:scaling>
        <c:delete val="1"/>
        <c:axPos val="l"/>
        <c:numFmt formatCode="General" sourceLinked="1"/>
        <c:majorTickMark val="none"/>
        <c:minorTickMark val="none"/>
        <c:tickLblPos val="nextTo"/>
        <c:crossAx val="1720359968"/>
        <c:crosses val="autoZero"/>
        <c:crossBetween val="between"/>
      </c:valAx>
      <c:spPr>
        <a:noFill/>
        <a:ln>
          <a:noFill/>
        </a:ln>
        <a:effectLst/>
      </c:spPr>
    </c:plotArea>
    <c:legend>
      <c:legendPos val="t"/>
      <c:layout>
        <c:manualLayout>
          <c:xMode val="edge"/>
          <c:yMode val="edge"/>
          <c:x val="0.2606594919428103"/>
          <c:y val="0"/>
          <c:w val="0.47868085183280734"/>
          <c:h val="8.8690215806357539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Полтва!$A$30</c:f>
              <c:strCache>
                <c:ptCount val="1"/>
                <c:pt idx="0">
                  <c:v>Лужність</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Полтва!$B$30:$K$30</c:f>
              <c:numCache>
                <c:formatCode>General</c:formatCode>
                <c:ptCount val="10"/>
                <c:pt idx="0">
                  <c:v>402.6</c:v>
                </c:pt>
                <c:pt idx="1">
                  <c:v>488</c:v>
                </c:pt>
                <c:pt idx="2">
                  <c:v>610</c:v>
                </c:pt>
                <c:pt idx="3">
                  <c:v>585.6</c:v>
                </c:pt>
                <c:pt idx="4">
                  <c:v>610</c:v>
                </c:pt>
                <c:pt idx="5">
                  <c:v>488</c:v>
                </c:pt>
                <c:pt idx="6">
                  <c:v>378.2</c:v>
                </c:pt>
                <c:pt idx="7">
                  <c:v>402.6</c:v>
                </c:pt>
                <c:pt idx="8">
                  <c:v>427</c:v>
                </c:pt>
                <c:pt idx="9">
                  <c:v>469.7</c:v>
                </c:pt>
              </c:numCache>
            </c:numRef>
          </c:val>
          <c:extLst>
            <c:ext xmlns:c16="http://schemas.microsoft.com/office/drawing/2014/chart" uri="{C3380CC4-5D6E-409C-BE32-E72D297353CC}">
              <c16:uniqueId val="{00000000-11DF-4209-A1B7-6029962213A1}"/>
            </c:ext>
          </c:extLst>
        </c:ser>
        <c:ser>
          <c:idx val="1"/>
          <c:order val="1"/>
          <c:tx>
            <c:strRef>
              <c:f>Полтва!$A$31</c:f>
              <c:strCache>
                <c:ptCount val="1"/>
                <c:pt idx="0">
                  <c:v>Хлориди </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Полтва!$B$31:$K$31</c:f>
              <c:numCache>
                <c:formatCode>General</c:formatCode>
                <c:ptCount val="10"/>
                <c:pt idx="0">
                  <c:v>134.71</c:v>
                </c:pt>
                <c:pt idx="1">
                  <c:v>109.89</c:v>
                </c:pt>
                <c:pt idx="2">
                  <c:v>170.16</c:v>
                </c:pt>
                <c:pt idx="3">
                  <c:v>163.07</c:v>
                </c:pt>
                <c:pt idx="4">
                  <c:v>120.53</c:v>
                </c:pt>
                <c:pt idx="5">
                  <c:v>134.71</c:v>
                </c:pt>
                <c:pt idx="6">
                  <c:v>124.08</c:v>
                </c:pt>
                <c:pt idx="7">
                  <c:v>113.44</c:v>
                </c:pt>
                <c:pt idx="8">
                  <c:v>113.44</c:v>
                </c:pt>
                <c:pt idx="9">
                  <c:v>113.44</c:v>
                </c:pt>
              </c:numCache>
            </c:numRef>
          </c:val>
          <c:extLst>
            <c:ext xmlns:c16="http://schemas.microsoft.com/office/drawing/2014/chart" uri="{C3380CC4-5D6E-409C-BE32-E72D297353CC}">
              <c16:uniqueId val="{00000001-11DF-4209-A1B7-6029962213A1}"/>
            </c:ext>
          </c:extLst>
        </c:ser>
        <c:ser>
          <c:idx val="2"/>
          <c:order val="2"/>
          <c:tx>
            <c:strRef>
              <c:f>Полтва!$A$32</c:f>
              <c:strCache>
                <c:ptCount val="1"/>
                <c:pt idx="0">
                  <c:v>Сульфати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Полтва!$B$32:$K$32</c:f>
              <c:numCache>
                <c:formatCode>General</c:formatCode>
                <c:ptCount val="10"/>
                <c:pt idx="0">
                  <c:v>66</c:v>
                </c:pt>
                <c:pt idx="1">
                  <c:v>73</c:v>
                </c:pt>
                <c:pt idx="2">
                  <c:v>81</c:v>
                </c:pt>
                <c:pt idx="3">
                  <c:v>90</c:v>
                </c:pt>
                <c:pt idx="4">
                  <c:v>78</c:v>
                </c:pt>
                <c:pt idx="5">
                  <c:v>61</c:v>
                </c:pt>
                <c:pt idx="6">
                  <c:v>63</c:v>
                </c:pt>
                <c:pt idx="7">
                  <c:v>68</c:v>
                </c:pt>
                <c:pt idx="8">
                  <c:v>68</c:v>
                </c:pt>
                <c:pt idx="9">
                  <c:v>91</c:v>
                </c:pt>
              </c:numCache>
            </c:numRef>
          </c:val>
          <c:extLst>
            <c:ext xmlns:c16="http://schemas.microsoft.com/office/drawing/2014/chart" uri="{C3380CC4-5D6E-409C-BE32-E72D297353CC}">
              <c16:uniqueId val="{00000002-11DF-4209-A1B7-6029962213A1}"/>
            </c:ext>
          </c:extLst>
        </c:ser>
        <c:ser>
          <c:idx val="3"/>
          <c:order val="3"/>
          <c:tx>
            <c:strRef>
              <c:f>Полтва!$A$33</c:f>
              <c:strCache>
                <c:ptCount val="1"/>
                <c:pt idx="0">
                  <c:v>Сухий залишок</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Полтва!$B$29:$K$29</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Полтва!$B$33:$K$33</c:f>
              <c:numCache>
                <c:formatCode>General</c:formatCode>
                <c:ptCount val="10"/>
                <c:pt idx="0">
                  <c:v>708</c:v>
                </c:pt>
                <c:pt idx="1">
                  <c:v>817</c:v>
                </c:pt>
                <c:pt idx="2">
                  <c:v>862</c:v>
                </c:pt>
                <c:pt idx="3">
                  <c:v>903</c:v>
                </c:pt>
                <c:pt idx="4">
                  <c:v>894</c:v>
                </c:pt>
                <c:pt idx="5">
                  <c:v>667</c:v>
                </c:pt>
                <c:pt idx="6">
                  <c:v>632</c:v>
                </c:pt>
                <c:pt idx="7">
                  <c:v>604</c:v>
                </c:pt>
                <c:pt idx="8">
                  <c:v>613</c:v>
                </c:pt>
                <c:pt idx="9">
                  <c:v>612</c:v>
                </c:pt>
              </c:numCache>
            </c:numRef>
          </c:val>
          <c:extLst>
            <c:ext xmlns:c16="http://schemas.microsoft.com/office/drawing/2014/chart" uri="{C3380CC4-5D6E-409C-BE32-E72D297353CC}">
              <c16:uniqueId val="{00000003-11DF-4209-A1B7-6029962213A1}"/>
            </c:ext>
          </c:extLst>
        </c:ser>
        <c:dLbls>
          <c:dLblPos val="outEnd"/>
          <c:showLegendKey val="0"/>
          <c:showVal val="1"/>
          <c:showCatName val="0"/>
          <c:showSerName val="0"/>
          <c:showPercent val="0"/>
          <c:showBubbleSize val="0"/>
        </c:dLbls>
        <c:gapWidth val="444"/>
        <c:overlap val="-90"/>
        <c:axId val="1892477984"/>
        <c:axId val="1892474624"/>
      </c:barChart>
      <c:catAx>
        <c:axId val="18924779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92474624"/>
        <c:crosses val="autoZero"/>
        <c:auto val="1"/>
        <c:lblAlgn val="ctr"/>
        <c:lblOffset val="100"/>
        <c:noMultiLvlLbl val="0"/>
      </c:catAx>
      <c:valAx>
        <c:axId val="1892474624"/>
        <c:scaling>
          <c:orientation val="minMax"/>
        </c:scaling>
        <c:delete val="1"/>
        <c:axPos val="l"/>
        <c:numFmt formatCode="General" sourceLinked="1"/>
        <c:majorTickMark val="none"/>
        <c:minorTickMark val="none"/>
        <c:tickLblPos val="nextTo"/>
        <c:crossAx val="18924779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Полтва!$A$39</c:f>
              <c:strCache>
                <c:ptCount val="1"/>
                <c:pt idx="0">
                  <c:v>ХСК</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Полтва!$B$38:$K$38</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Полтва!$B$39:$K$39</c:f>
              <c:numCache>
                <c:formatCode>General</c:formatCode>
                <c:ptCount val="10"/>
                <c:pt idx="0">
                  <c:v>80</c:v>
                </c:pt>
                <c:pt idx="1">
                  <c:v>100</c:v>
                </c:pt>
                <c:pt idx="2">
                  <c:v>80</c:v>
                </c:pt>
                <c:pt idx="3">
                  <c:v>100</c:v>
                </c:pt>
                <c:pt idx="4">
                  <c:v>140</c:v>
                </c:pt>
                <c:pt idx="5">
                  <c:v>60</c:v>
                </c:pt>
                <c:pt idx="6">
                  <c:v>60</c:v>
                </c:pt>
                <c:pt idx="7">
                  <c:v>40</c:v>
                </c:pt>
                <c:pt idx="8">
                  <c:v>60</c:v>
                </c:pt>
                <c:pt idx="9">
                  <c:v>40</c:v>
                </c:pt>
              </c:numCache>
            </c:numRef>
          </c:val>
          <c:extLst>
            <c:ext xmlns:c16="http://schemas.microsoft.com/office/drawing/2014/chart" uri="{C3380CC4-5D6E-409C-BE32-E72D297353CC}">
              <c16:uniqueId val="{00000000-4D9E-4BEB-81B7-953DF677DA92}"/>
            </c:ext>
          </c:extLst>
        </c:ser>
        <c:ser>
          <c:idx val="1"/>
          <c:order val="1"/>
          <c:tx>
            <c:strRef>
              <c:f>Полтва!$A$40</c:f>
              <c:strCache>
                <c:ptCount val="1"/>
                <c:pt idx="0">
                  <c:v>БСК-5</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Полтва!$B$38:$K$38</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Полтва!$B$40:$K$40</c:f>
              <c:numCache>
                <c:formatCode>General</c:formatCode>
                <c:ptCount val="10"/>
                <c:pt idx="0">
                  <c:v>28.8</c:v>
                </c:pt>
                <c:pt idx="1">
                  <c:v>39</c:v>
                </c:pt>
                <c:pt idx="2">
                  <c:v>36.4</c:v>
                </c:pt>
                <c:pt idx="3">
                  <c:v>38</c:v>
                </c:pt>
                <c:pt idx="4">
                  <c:v>44.8</c:v>
                </c:pt>
                <c:pt idx="5">
                  <c:v>24.8</c:v>
                </c:pt>
                <c:pt idx="6">
                  <c:v>21.6</c:v>
                </c:pt>
                <c:pt idx="7">
                  <c:v>16.8</c:v>
                </c:pt>
                <c:pt idx="8">
                  <c:v>19.2</c:v>
                </c:pt>
                <c:pt idx="9">
                  <c:v>18.399999999999999</c:v>
                </c:pt>
              </c:numCache>
            </c:numRef>
          </c:val>
          <c:extLst>
            <c:ext xmlns:c16="http://schemas.microsoft.com/office/drawing/2014/chart" uri="{C3380CC4-5D6E-409C-BE32-E72D297353CC}">
              <c16:uniqueId val="{00000001-4D9E-4BEB-81B7-953DF677DA92}"/>
            </c:ext>
          </c:extLst>
        </c:ser>
        <c:ser>
          <c:idx val="2"/>
          <c:order val="2"/>
          <c:tx>
            <c:strRef>
              <c:f>Полтва!$A$41</c:f>
              <c:strCache>
                <c:ptCount val="1"/>
                <c:pt idx="0">
                  <c:v>Розчинений кисень</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Полтва!$B$38:$K$38</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Полтва!$B$41:$K$41</c:f>
              <c:numCache>
                <c:formatCode>General</c:formatCode>
                <c:ptCount val="10"/>
                <c:pt idx="1">
                  <c:v>6.9</c:v>
                </c:pt>
                <c:pt idx="2">
                  <c:v>7.1</c:v>
                </c:pt>
                <c:pt idx="3">
                  <c:v>7.1</c:v>
                </c:pt>
                <c:pt idx="4">
                  <c:v>7.8</c:v>
                </c:pt>
                <c:pt idx="5">
                  <c:v>7.8</c:v>
                </c:pt>
                <c:pt idx="6">
                  <c:v>6.7</c:v>
                </c:pt>
                <c:pt idx="8">
                  <c:v>7</c:v>
                </c:pt>
                <c:pt idx="9">
                  <c:v>6</c:v>
                </c:pt>
              </c:numCache>
            </c:numRef>
          </c:val>
          <c:extLst>
            <c:ext xmlns:c16="http://schemas.microsoft.com/office/drawing/2014/chart" uri="{C3380CC4-5D6E-409C-BE32-E72D297353CC}">
              <c16:uniqueId val="{00000002-4D9E-4BEB-81B7-953DF677DA92}"/>
            </c:ext>
          </c:extLst>
        </c:ser>
        <c:dLbls>
          <c:dLblPos val="outEnd"/>
          <c:showLegendKey val="0"/>
          <c:showVal val="1"/>
          <c:showCatName val="0"/>
          <c:showSerName val="0"/>
          <c:showPercent val="0"/>
          <c:showBubbleSize val="0"/>
        </c:dLbls>
        <c:gapWidth val="444"/>
        <c:overlap val="-90"/>
        <c:axId val="1809269104"/>
        <c:axId val="1809271504"/>
      </c:barChart>
      <c:catAx>
        <c:axId val="18092691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09271504"/>
        <c:crosses val="autoZero"/>
        <c:auto val="1"/>
        <c:lblAlgn val="ctr"/>
        <c:lblOffset val="100"/>
        <c:noMultiLvlLbl val="0"/>
      </c:catAx>
      <c:valAx>
        <c:axId val="1809271504"/>
        <c:scaling>
          <c:orientation val="minMax"/>
        </c:scaling>
        <c:delete val="1"/>
        <c:axPos val="l"/>
        <c:numFmt formatCode="General" sourceLinked="1"/>
        <c:majorTickMark val="none"/>
        <c:minorTickMark val="none"/>
        <c:tickLblPos val="nextTo"/>
        <c:crossAx val="1809269104"/>
        <c:crosses val="autoZero"/>
        <c:crossBetween val="between"/>
      </c:valAx>
      <c:spPr>
        <a:noFill/>
        <a:ln>
          <a:noFill/>
        </a:ln>
        <a:effectLst/>
      </c:spPr>
    </c:plotArea>
    <c:legend>
      <c:legendPos val="t"/>
      <c:legendEntry>
        <c:idx val="2"/>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Entry>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'Зубра (Хоткевича)'!$A$2</c:f>
              <c:strCache>
                <c:ptCount val="1"/>
                <c:pt idx="0">
                  <c:v>pH</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(Хоткевича)'!$B$2:$K$2</c:f>
              <c:numCache>
                <c:formatCode>General</c:formatCode>
                <c:ptCount val="10"/>
                <c:pt idx="0">
                  <c:v>7.4</c:v>
                </c:pt>
                <c:pt idx="1">
                  <c:v>7.5</c:v>
                </c:pt>
                <c:pt idx="2">
                  <c:v>7.95</c:v>
                </c:pt>
                <c:pt idx="3">
                  <c:v>7.7</c:v>
                </c:pt>
                <c:pt idx="4">
                  <c:v>7.9</c:v>
                </c:pt>
                <c:pt idx="5">
                  <c:v>7.3</c:v>
                </c:pt>
                <c:pt idx="6">
                  <c:v>8.3000000000000007</c:v>
                </c:pt>
                <c:pt idx="7">
                  <c:v>8</c:v>
                </c:pt>
                <c:pt idx="8">
                  <c:v>7.9</c:v>
                </c:pt>
                <c:pt idx="9">
                  <c:v>7.6</c:v>
                </c:pt>
              </c:numCache>
            </c:numRef>
          </c:val>
          <c:extLst>
            <c:ext xmlns:c16="http://schemas.microsoft.com/office/drawing/2014/chart" uri="{C3380CC4-5D6E-409C-BE32-E72D297353CC}">
              <c16:uniqueId val="{00000000-4137-4563-826A-B5012AB70F7E}"/>
            </c:ext>
          </c:extLst>
        </c:ser>
        <c:ser>
          <c:idx val="1"/>
          <c:order val="1"/>
          <c:tx>
            <c:strRef>
              <c:f>'Зубра (Хоткевича)'!$A$3</c:f>
              <c:strCache>
                <c:ptCount val="1"/>
                <c:pt idx="0">
                  <c:v>Прозорість, бали</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(Хоткевича)'!$B$3:$K$3</c:f>
              <c:numCache>
                <c:formatCode>General</c:formatCode>
                <c:ptCount val="10"/>
                <c:pt idx="0">
                  <c:v>10.5</c:v>
                </c:pt>
                <c:pt idx="1">
                  <c:v>12.8</c:v>
                </c:pt>
                <c:pt idx="2">
                  <c:v>9.5</c:v>
                </c:pt>
                <c:pt idx="3">
                  <c:v>12.2</c:v>
                </c:pt>
                <c:pt idx="4">
                  <c:v>11.2</c:v>
                </c:pt>
                <c:pt idx="5">
                  <c:v>11.5</c:v>
                </c:pt>
                <c:pt idx="6">
                  <c:v>12.5</c:v>
                </c:pt>
                <c:pt idx="7">
                  <c:v>9.1999999999999993</c:v>
                </c:pt>
                <c:pt idx="8">
                  <c:v>12.6</c:v>
                </c:pt>
                <c:pt idx="9">
                  <c:v>14.2</c:v>
                </c:pt>
              </c:numCache>
            </c:numRef>
          </c:val>
          <c:extLst>
            <c:ext xmlns:c16="http://schemas.microsoft.com/office/drawing/2014/chart" uri="{C3380CC4-5D6E-409C-BE32-E72D297353CC}">
              <c16:uniqueId val="{00000001-4137-4563-826A-B5012AB70F7E}"/>
            </c:ext>
          </c:extLst>
        </c:ser>
        <c:ser>
          <c:idx val="2"/>
          <c:order val="2"/>
          <c:tx>
            <c:strRef>
              <c:f>'Зубра (Хоткевича)'!$A$4</c:f>
              <c:strCache>
                <c:ptCount val="1"/>
                <c:pt idx="0">
                  <c:v>Запах, бали</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(Хоткевича)'!$B$4:$K$4</c:f>
              <c:numCache>
                <c:formatCode>General</c:formatCode>
                <c:ptCount val="10"/>
                <c:pt idx="0">
                  <c:v>1</c:v>
                </c:pt>
                <c:pt idx="1">
                  <c:v>2</c:v>
                </c:pt>
                <c:pt idx="2">
                  <c:v>2</c:v>
                </c:pt>
                <c:pt idx="3">
                  <c:v>2</c:v>
                </c:pt>
                <c:pt idx="4">
                  <c:v>2</c:v>
                </c:pt>
                <c:pt idx="5">
                  <c:v>2</c:v>
                </c:pt>
                <c:pt idx="6">
                  <c:v>2</c:v>
                </c:pt>
                <c:pt idx="7">
                  <c:v>2</c:v>
                </c:pt>
                <c:pt idx="8">
                  <c:v>2</c:v>
                </c:pt>
                <c:pt idx="9">
                  <c:v>1</c:v>
                </c:pt>
              </c:numCache>
            </c:numRef>
          </c:val>
          <c:extLst>
            <c:ext xmlns:c16="http://schemas.microsoft.com/office/drawing/2014/chart" uri="{C3380CC4-5D6E-409C-BE32-E72D297353CC}">
              <c16:uniqueId val="{00000002-4137-4563-826A-B5012AB70F7E}"/>
            </c:ext>
          </c:extLst>
        </c:ser>
        <c:ser>
          <c:idx val="3"/>
          <c:order val="3"/>
          <c:tx>
            <c:strRef>
              <c:f>'Зубра (Хоткевича)'!$A$5</c:f>
              <c:strCache>
                <c:ptCount val="1"/>
                <c:pt idx="0">
                  <c:v>Залізо загальне, мг/л</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(Хоткевича)'!$B$5:$K$5</c:f>
              <c:numCache>
                <c:formatCode>General</c:formatCode>
                <c:ptCount val="10"/>
                <c:pt idx="0">
                  <c:v>0.4</c:v>
                </c:pt>
                <c:pt idx="1">
                  <c:v>0.49</c:v>
                </c:pt>
                <c:pt idx="2">
                  <c:v>0.68</c:v>
                </c:pt>
                <c:pt idx="3">
                  <c:v>0.71</c:v>
                </c:pt>
                <c:pt idx="4">
                  <c:v>0.61</c:v>
                </c:pt>
                <c:pt idx="5">
                  <c:v>0.28000000000000003</c:v>
                </c:pt>
                <c:pt idx="6">
                  <c:v>0.31</c:v>
                </c:pt>
                <c:pt idx="7">
                  <c:v>0.28000000000000003</c:v>
                </c:pt>
                <c:pt idx="8">
                  <c:v>0.47</c:v>
                </c:pt>
                <c:pt idx="9">
                  <c:v>0.25</c:v>
                </c:pt>
              </c:numCache>
            </c:numRef>
          </c:val>
          <c:extLst>
            <c:ext xmlns:c16="http://schemas.microsoft.com/office/drawing/2014/chart" uri="{C3380CC4-5D6E-409C-BE32-E72D297353CC}">
              <c16:uniqueId val="{00000003-4137-4563-826A-B5012AB70F7E}"/>
            </c:ext>
          </c:extLst>
        </c:ser>
        <c:dLbls>
          <c:dLblPos val="outEnd"/>
          <c:showLegendKey val="0"/>
          <c:showVal val="1"/>
          <c:showCatName val="0"/>
          <c:showSerName val="0"/>
          <c:showPercent val="0"/>
          <c:showBubbleSize val="0"/>
        </c:dLbls>
        <c:gapWidth val="444"/>
        <c:overlap val="-90"/>
        <c:axId val="1817012400"/>
        <c:axId val="1817002800"/>
      </c:barChart>
      <c:catAx>
        <c:axId val="1817012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17002800"/>
        <c:crosses val="autoZero"/>
        <c:auto val="1"/>
        <c:lblAlgn val="ctr"/>
        <c:lblOffset val="100"/>
        <c:noMultiLvlLbl val="0"/>
      </c:catAx>
      <c:valAx>
        <c:axId val="1817002800"/>
        <c:scaling>
          <c:orientation val="minMax"/>
        </c:scaling>
        <c:delete val="1"/>
        <c:axPos val="l"/>
        <c:numFmt formatCode="General" sourceLinked="1"/>
        <c:majorTickMark val="none"/>
        <c:minorTickMark val="none"/>
        <c:tickLblPos val="nextTo"/>
        <c:crossAx val="18170124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'Зубра (Хоткевича)'!$A$21</c:f>
              <c:strCache>
                <c:ptCount val="1"/>
                <c:pt idx="0">
                  <c:v>Азот амонійний та аміак</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(Хоткевича)'!$B$21:$K$21</c:f>
              <c:numCache>
                <c:formatCode>General</c:formatCode>
                <c:ptCount val="10"/>
                <c:pt idx="0">
                  <c:v>2.4</c:v>
                </c:pt>
                <c:pt idx="1">
                  <c:v>6.4</c:v>
                </c:pt>
                <c:pt idx="2">
                  <c:v>5.2</c:v>
                </c:pt>
                <c:pt idx="3">
                  <c:v>7</c:v>
                </c:pt>
                <c:pt idx="4">
                  <c:v>5.0999999999999996</c:v>
                </c:pt>
                <c:pt idx="5">
                  <c:v>8.8000000000000007</c:v>
                </c:pt>
                <c:pt idx="6">
                  <c:v>0.88</c:v>
                </c:pt>
                <c:pt idx="7">
                  <c:v>0.76</c:v>
                </c:pt>
                <c:pt idx="8">
                  <c:v>0.88</c:v>
                </c:pt>
                <c:pt idx="9">
                  <c:v>0.38</c:v>
                </c:pt>
              </c:numCache>
            </c:numRef>
          </c:val>
          <c:extLst>
            <c:ext xmlns:c16="http://schemas.microsoft.com/office/drawing/2014/chart" uri="{C3380CC4-5D6E-409C-BE32-E72D297353CC}">
              <c16:uniqueId val="{00000000-16BD-4A02-93DA-C5FA00920035}"/>
            </c:ext>
          </c:extLst>
        </c:ser>
        <c:ser>
          <c:idx val="1"/>
          <c:order val="1"/>
          <c:tx>
            <c:strRef>
              <c:f>'Зубра (Хоткевича)'!$A$22</c:f>
              <c:strCache>
                <c:ptCount val="1"/>
                <c:pt idx="0">
                  <c:v>Нітрати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(Хоткевича)'!$B$22:$K$22</c:f>
              <c:numCache>
                <c:formatCode>General</c:formatCode>
                <c:ptCount val="10"/>
                <c:pt idx="0">
                  <c:v>20</c:v>
                </c:pt>
                <c:pt idx="1">
                  <c:v>16.600000000000001</c:v>
                </c:pt>
                <c:pt idx="2">
                  <c:v>17.3</c:v>
                </c:pt>
                <c:pt idx="3">
                  <c:v>17.399999999999999</c:v>
                </c:pt>
                <c:pt idx="4">
                  <c:v>14.8</c:v>
                </c:pt>
                <c:pt idx="5">
                  <c:v>13.6</c:v>
                </c:pt>
                <c:pt idx="6">
                  <c:v>5.8</c:v>
                </c:pt>
                <c:pt idx="7">
                  <c:v>4.8</c:v>
                </c:pt>
                <c:pt idx="8">
                  <c:v>8.1999999999999993</c:v>
                </c:pt>
                <c:pt idx="9">
                  <c:v>8.5</c:v>
                </c:pt>
              </c:numCache>
            </c:numRef>
          </c:val>
          <c:extLst>
            <c:ext xmlns:c16="http://schemas.microsoft.com/office/drawing/2014/chart" uri="{C3380CC4-5D6E-409C-BE32-E72D297353CC}">
              <c16:uniqueId val="{00000001-16BD-4A02-93DA-C5FA00920035}"/>
            </c:ext>
          </c:extLst>
        </c:ser>
        <c:ser>
          <c:idx val="2"/>
          <c:order val="2"/>
          <c:tx>
            <c:strRef>
              <c:f>'Зубра (Хоткевича)'!$A$23</c:f>
              <c:strCache>
                <c:ptCount val="1"/>
                <c:pt idx="0">
                  <c:v>Нітрити</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(Хоткевича)'!$B$23:$K$23</c:f>
              <c:numCache>
                <c:formatCode>General</c:formatCode>
                <c:ptCount val="10"/>
                <c:pt idx="0">
                  <c:v>0.12</c:v>
                </c:pt>
                <c:pt idx="1">
                  <c:v>0.27</c:v>
                </c:pt>
                <c:pt idx="2">
                  <c:v>0.09</c:v>
                </c:pt>
                <c:pt idx="3">
                  <c:v>0.26</c:v>
                </c:pt>
                <c:pt idx="4">
                  <c:v>0.34</c:v>
                </c:pt>
                <c:pt idx="5">
                  <c:v>0.27</c:v>
                </c:pt>
                <c:pt idx="6">
                  <c:v>0.05</c:v>
                </c:pt>
                <c:pt idx="7">
                  <c:v>7.0000000000000007E-2</c:v>
                </c:pt>
                <c:pt idx="8">
                  <c:v>0.85</c:v>
                </c:pt>
                <c:pt idx="9">
                  <c:v>0.29499999999999998</c:v>
                </c:pt>
              </c:numCache>
            </c:numRef>
          </c:val>
          <c:extLst>
            <c:ext xmlns:c16="http://schemas.microsoft.com/office/drawing/2014/chart" uri="{C3380CC4-5D6E-409C-BE32-E72D297353CC}">
              <c16:uniqueId val="{00000002-16BD-4A02-93DA-C5FA00920035}"/>
            </c:ext>
          </c:extLst>
        </c:ser>
        <c:ser>
          <c:idx val="3"/>
          <c:order val="3"/>
          <c:tx>
            <c:strRef>
              <c:f>'Зубра (Хоткевича)'!$A$24</c:f>
              <c:strCache>
                <c:ptCount val="1"/>
                <c:pt idx="0">
                  <c:v>Фосфати</c:v>
                </c:pt>
              </c:strCache>
            </c:strRef>
          </c:tx>
          <c:spPr>
            <a:solidFill>
              <a:schemeClr val="accent2">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(Хоткевича)'!$B$24:$K$24</c:f>
              <c:numCache>
                <c:formatCode>General</c:formatCode>
                <c:ptCount val="10"/>
                <c:pt idx="0">
                  <c:v>1.58</c:v>
                </c:pt>
                <c:pt idx="1">
                  <c:v>2.73</c:v>
                </c:pt>
                <c:pt idx="2">
                  <c:v>3.9</c:v>
                </c:pt>
                <c:pt idx="3">
                  <c:v>2.2320000000000002</c:v>
                </c:pt>
                <c:pt idx="4">
                  <c:v>2.976</c:v>
                </c:pt>
                <c:pt idx="5">
                  <c:v>2.73</c:v>
                </c:pt>
                <c:pt idx="6">
                  <c:v>0.248</c:v>
                </c:pt>
                <c:pt idx="7">
                  <c:v>1.24</c:v>
                </c:pt>
                <c:pt idx="8">
                  <c:v>2.48</c:v>
                </c:pt>
                <c:pt idx="9">
                  <c:v>5.4560000000000004</c:v>
                </c:pt>
              </c:numCache>
            </c:numRef>
          </c:val>
          <c:extLst>
            <c:ext xmlns:c16="http://schemas.microsoft.com/office/drawing/2014/chart" uri="{C3380CC4-5D6E-409C-BE32-E72D297353CC}">
              <c16:uniqueId val="{00000003-16BD-4A02-93DA-C5FA00920035}"/>
            </c:ext>
          </c:extLst>
        </c:ser>
        <c:ser>
          <c:idx val="4"/>
          <c:order val="4"/>
          <c:tx>
            <c:strRef>
              <c:f>'Зубра (Хоткевича)'!$A$25</c:f>
              <c:strCache>
                <c:ptCount val="1"/>
                <c:pt idx="0">
                  <c:v>Завислі речовини </c:v>
                </c:pt>
              </c:strCache>
            </c:strRef>
          </c:tx>
          <c:spPr>
            <a:solidFill>
              <a:schemeClr val="accent4">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(Хоткевича)'!$B$25:$K$25</c:f>
              <c:numCache>
                <c:formatCode>General</c:formatCode>
                <c:ptCount val="10"/>
                <c:pt idx="0">
                  <c:v>21</c:v>
                </c:pt>
                <c:pt idx="1">
                  <c:v>53</c:v>
                </c:pt>
                <c:pt idx="2">
                  <c:v>60.5</c:v>
                </c:pt>
                <c:pt idx="3">
                  <c:v>36.5</c:v>
                </c:pt>
                <c:pt idx="4">
                  <c:v>57.5</c:v>
                </c:pt>
                <c:pt idx="5">
                  <c:v>38</c:v>
                </c:pt>
                <c:pt idx="6">
                  <c:v>28.5</c:v>
                </c:pt>
                <c:pt idx="7">
                  <c:v>33.5</c:v>
                </c:pt>
                <c:pt idx="8">
                  <c:v>32</c:v>
                </c:pt>
                <c:pt idx="9">
                  <c:v>25.5</c:v>
                </c:pt>
              </c:numCache>
            </c:numRef>
          </c:val>
          <c:extLst>
            <c:ext xmlns:c16="http://schemas.microsoft.com/office/drawing/2014/chart" uri="{C3380CC4-5D6E-409C-BE32-E72D297353CC}">
              <c16:uniqueId val="{00000004-16BD-4A02-93DA-C5FA00920035}"/>
            </c:ext>
          </c:extLst>
        </c:ser>
        <c:ser>
          <c:idx val="5"/>
          <c:order val="5"/>
          <c:tx>
            <c:strRef>
              <c:f>'Зубра (Хоткевича)'!$A$26</c:f>
              <c:strCache>
                <c:ptCount val="1"/>
                <c:pt idx="0">
                  <c:v>СПАР</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(Хоткевича)'!$B$20:$K$20</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(Хоткевича)'!$B$26:$K$26</c:f>
              <c:numCache>
                <c:formatCode>General</c:formatCode>
                <c:ptCount val="10"/>
                <c:pt idx="0">
                  <c:v>7.1999999999999995E-2</c:v>
                </c:pt>
                <c:pt idx="1">
                  <c:v>0.75</c:v>
                </c:pt>
                <c:pt idx="2">
                  <c:v>1.2</c:v>
                </c:pt>
                <c:pt idx="3">
                  <c:v>0.192</c:v>
                </c:pt>
                <c:pt idx="4">
                  <c:v>0.16800000000000001</c:v>
                </c:pt>
                <c:pt idx="5">
                  <c:v>0.14000000000000001</c:v>
                </c:pt>
                <c:pt idx="6">
                  <c:v>0.12</c:v>
                </c:pt>
                <c:pt idx="7">
                  <c:v>0.43</c:v>
                </c:pt>
                <c:pt idx="8">
                  <c:v>0.13</c:v>
                </c:pt>
                <c:pt idx="9">
                  <c:v>0.3</c:v>
                </c:pt>
              </c:numCache>
            </c:numRef>
          </c:val>
          <c:extLst>
            <c:ext xmlns:c16="http://schemas.microsoft.com/office/drawing/2014/chart" uri="{C3380CC4-5D6E-409C-BE32-E72D297353CC}">
              <c16:uniqueId val="{00000005-16BD-4A02-93DA-C5FA00920035}"/>
            </c:ext>
          </c:extLst>
        </c:ser>
        <c:dLbls>
          <c:dLblPos val="outEnd"/>
          <c:showLegendKey val="0"/>
          <c:showVal val="1"/>
          <c:showCatName val="0"/>
          <c:showSerName val="0"/>
          <c:showPercent val="0"/>
          <c:showBubbleSize val="0"/>
        </c:dLbls>
        <c:gapWidth val="444"/>
        <c:overlap val="-90"/>
        <c:axId val="1728921712"/>
        <c:axId val="1809266224"/>
      </c:barChart>
      <c:catAx>
        <c:axId val="17289217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809266224"/>
        <c:crosses val="autoZero"/>
        <c:auto val="1"/>
        <c:lblAlgn val="ctr"/>
        <c:lblOffset val="100"/>
        <c:noMultiLvlLbl val="0"/>
      </c:catAx>
      <c:valAx>
        <c:axId val="1809266224"/>
        <c:scaling>
          <c:orientation val="minMax"/>
        </c:scaling>
        <c:delete val="1"/>
        <c:axPos val="l"/>
        <c:numFmt formatCode="General" sourceLinked="1"/>
        <c:majorTickMark val="none"/>
        <c:minorTickMark val="none"/>
        <c:tickLblPos val="nextTo"/>
        <c:crossAx val="1728921712"/>
        <c:crosses val="autoZero"/>
        <c:crossBetween val="between"/>
      </c:valAx>
      <c:spPr>
        <a:noFill/>
        <a:ln>
          <a:noFill/>
        </a:ln>
        <a:effectLst/>
      </c:spPr>
    </c:plotArea>
    <c:legend>
      <c:legendPos val="t"/>
      <c:layout>
        <c:manualLayout>
          <c:xMode val="edge"/>
          <c:yMode val="edge"/>
          <c:x val="0"/>
          <c:y val="2.7777777777777776E-2"/>
          <c:w val="0.97896177289151931"/>
          <c:h val="0.11574532936299915"/>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'Зубра (Хоткевича)'!$A$29</c:f>
              <c:strCache>
                <c:ptCount val="1"/>
                <c:pt idx="0">
                  <c:v>Лужність</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(Хоткевича)'!$B$28:$K$28</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(Хоткевича)'!$B$29:$K$29</c:f>
              <c:numCache>
                <c:formatCode>General</c:formatCode>
                <c:ptCount val="10"/>
                <c:pt idx="0">
                  <c:v>195.2</c:v>
                </c:pt>
                <c:pt idx="1">
                  <c:v>414.8</c:v>
                </c:pt>
                <c:pt idx="2">
                  <c:v>588</c:v>
                </c:pt>
                <c:pt idx="3">
                  <c:v>451.4</c:v>
                </c:pt>
                <c:pt idx="4">
                  <c:v>402.6</c:v>
                </c:pt>
                <c:pt idx="5">
                  <c:v>414.8</c:v>
                </c:pt>
                <c:pt idx="6">
                  <c:v>610</c:v>
                </c:pt>
                <c:pt idx="7">
                  <c:v>518.5</c:v>
                </c:pt>
                <c:pt idx="8">
                  <c:v>414</c:v>
                </c:pt>
                <c:pt idx="9">
                  <c:v>366</c:v>
                </c:pt>
              </c:numCache>
            </c:numRef>
          </c:val>
          <c:extLst>
            <c:ext xmlns:c16="http://schemas.microsoft.com/office/drawing/2014/chart" uri="{C3380CC4-5D6E-409C-BE32-E72D297353CC}">
              <c16:uniqueId val="{00000000-D535-49B7-BA12-BC3E1DA3764F}"/>
            </c:ext>
          </c:extLst>
        </c:ser>
        <c:ser>
          <c:idx val="1"/>
          <c:order val="1"/>
          <c:tx>
            <c:strRef>
              <c:f>'Зубра (Хоткевича)'!$A$30</c:f>
              <c:strCache>
                <c:ptCount val="1"/>
                <c:pt idx="0">
                  <c:v>Хлориди </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(Хоткевича)'!$B$28:$K$28</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(Хоткевича)'!$B$30:$K$30</c:f>
              <c:numCache>
                <c:formatCode>General</c:formatCode>
                <c:ptCount val="10"/>
                <c:pt idx="0">
                  <c:v>74.44</c:v>
                </c:pt>
                <c:pt idx="1">
                  <c:v>127.62</c:v>
                </c:pt>
                <c:pt idx="2">
                  <c:v>127.62</c:v>
                </c:pt>
                <c:pt idx="3">
                  <c:v>116.98</c:v>
                </c:pt>
                <c:pt idx="4">
                  <c:v>106.35</c:v>
                </c:pt>
                <c:pt idx="5">
                  <c:v>56.72</c:v>
                </c:pt>
                <c:pt idx="6">
                  <c:v>81.525000000000006</c:v>
                </c:pt>
                <c:pt idx="7">
                  <c:v>49.63</c:v>
                </c:pt>
                <c:pt idx="8">
                  <c:v>77.989999999999995</c:v>
                </c:pt>
                <c:pt idx="9">
                  <c:v>177.25</c:v>
                </c:pt>
              </c:numCache>
            </c:numRef>
          </c:val>
          <c:extLst>
            <c:ext xmlns:c16="http://schemas.microsoft.com/office/drawing/2014/chart" uri="{C3380CC4-5D6E-409C-BE32-E72D297353CC}">
              <c16:uniqueId val="{00000001-D535-49B7-BA12-BC3E1DA3764F}"/>
            </c:ext>
          </c:extLst>
        </c:ser>
        <c:ser>
          <c:idx val="2"/>
          <c:order val="2"/>
          <c:tx>
            <c:strRef>
              <c:f>'Зубра (Хоткевича)'!$A$31</c:f>
              <c:strCache>
                <c:ptCount val="1"/>
                <c:pt idx="0">
                  <c:v>Сульфати</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(Хоткевича)'!$B$28:$K$28</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(Хоткевича)'!$B$31:$K$31</c:f>
              <c:numCache>
                <c:formatCode>General</c:formatCode>
                <c:ptCount val="10"/>
                <c:pt idx="0">
                  <c:v>43</c:v>
                </c:pt>
                <c:pt idx="1">
                  <c:v>48</c:v>
                </c:pt>
                <c:pt idx="2">
                  <c:v>70</c:v>
                </c:pt>
                <c:pt idx="3">
                  <c:v>58</c:v>
                </c:pt>
                <c:pt idx="4">
                  <c:v>51</c:v>
                </c:pt>
                <c:pt idx="5">
                  <c:v>42</c:v>
                </c:pt>
                <c:pt idx="6">
                  <c:v>105</c:v>
                </c:pt>
                <c:pt idx="7">
                  <c:v>69</c:v>
                </c:pt>
                <c:pt idx="8">
                  <c:v>53</c:v>
                </c:pt>
                <c:pt idx="9">
                  <c:v>109</c:v>
                </c:pt>
              </c:numCache>
            </c:numRef>
          </c:val>
          <c:extLst>
            <c:ext xmlns:c16="http://schemas.microsoft.com/office/drawing/2014/chart" uri="{C3380CC4-5D6E-409C-BE32-E72D297353CC}">
              <c16:uniqueId val="{00000002-D535-49B7-BA12-BC3E1DA3764F}"/>
            </c:ext>
          </c:extLst>
        </c:ser>
        <c:ser>
          <c:idx val="3"/>
          <c:order val="3"/>
          <c:tx>
            <c:strRef>
              <c:f>'Зубра (Хоткевича)'!$A$32</c:f>
              <c:strCache>
                <c:ptCount val="1"/>
                <c:pt idx="0">
                  <c:v>Сухий залишок</c:v>
                </c:pt>
              </c:strCache>
            </c:strRef>
          </c:tx>
          <c:spPr>
            <a:solidFill>
              <a:schemeClr val="accent6">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(Хоткевича)'!$B$28:$K$28</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(Хоткевича)'!$B$32:$K$32</c:f>
              <c:numCache>
                <c:formatCode>General</c:formatCode>
                <c:ptCount val="10"/>
                <c:pt idx="0">
                  <c:v>91</c:v>
                </c:pt>
                <c:pt idx="1">
                  <c:v>600</c:v>
                </c:pt>
                <c:pt idx="2">
                  <c:v>709</c:v>
                </c:pt>
                <c:pt idx="3">
                  <c:v>554</c:v>
                </c:pt>
                <c:pt idx="4">
                  <c:v>575</c:v>
                </c:pt>
                <c:pt idx="5">
                  <c:v>534</c:v>
                </c:pt>
                <c:pt idx="6">
                  <c:v>541</c:v>
                </c:pt>
                <c:pt idx="7">
                  <c:v>624</c:v>
                </c:pt>
                <c:pt idx="8">
                  <c:v>489</c:v>
                </c:pt>
                <c:pt idx="9">
                  <c:v>572</c:v>
                </c:pt>
              </c:numCache>
            </c:numRef>
          </c:val>
          <c:extLst>
            <c:ext xmlns:c16="http://schemas.microsoft.com/office/drawing/2014/chart" uri="{C3380CC4-5D6E-409C-BE32-E72D297353CC}">
              <c16:uniqueId val="{00000003-D535-49B7-BA12-BC3E1DA3764F}"/>
            </c:ext>
          </c:extLst>
        </c:ser>
        <c:dLbls>
          <c:dLblPos val="outEnd"/>
          <c:showLegendKey val="0"/>
          <c:showVal val="1"/>
          <c:showCatName val="0"/>
          <c:showSerName val="0"/>
          <c:showPercent val="0"/>
          <c:showBubbleSize val="0"/>
        </c:dLbls>
        <c:gapWidth val="444"/>
        <c:overlap val="-90"/>
        <c:axId val="1731685360"/>
        <c:axId val="1731678160"/>
      </c:barChart>
      <c:catAx>
        <c:axId val="17316853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731678160"/>
        <c:crosses val="autoZero"/>
        <c:auto val="1"/>
        <c:lblAlgn val="ctr"/>
        <c:lblOffset val="100"/>
        <c:noMultiLvlLbl val="0"/>
      </c:catAx>
      <c:valAx>
        <c:axId val="1731678160"/>
        <c:scaling>
          <c:orientation val="minMax"/>
        </c:scaling>
        <c:delete val="1"/>
        <c:axPos val="l"/>
        <c:numFmt formatCode="General" sourceLinked="1"/>
        <c:majorTickMark val="none"/>
        <c:minorTickMark val="none"/>
        <c:tickLblPos val="nextTo"/>
        <c:crossAx val="17316853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'Зубра (Хоткевича)'!$A$35</c:f>
              <c:strCache>
                <c:ptCount val="1"/>
                <c:pt idx="0">
                  <c:v>ХСК</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(Хоткевича)'!$B$34:$K$34</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(Хоткевича)'!$B$35:$K$35</c:f>
              <c:numCache>
                <c:formatCode>General</c:formatCode>
                <c:ptCount val="10"/>
                <c:pt idx="0">
                  <c:v>20</c:v>
                </c:pt>
                <c:pt idx="1">
                  <c:v>20</c:v>
                </c:pt>
                <c:pt idx="2">
                  <c:v>40</c:v>
                </c:pt>
                <c:pt idx="3">
                  <c:v>20</c:v>
                </c:pt>
                <c:pt idx="4">
                  <c:v>60</c:v>
                </c:pt>
                <c:pt idx="5">
                  <c:v>20</c:v>
                </c:pt>
                <c:pt idx="6">
                  <c:v>20</c:v>
                </c:pt>
                <c:pt idx="7">
                  <c:v>40</c:v>
                </c:pt>
                <c:pt idx="8">
                  <c:v>40</c:v>
                </c:pt>
                <c:pt idx="9">
                  <c:v>20</c:v>
                </c:pt>
              </c:numCache>
            </c:numRef>
          </c:val>
          <c:extLst>
            <c:ext xmlns:c16="http://schemas.microsoft.com/office/drawing/2014/chart" uri="{C3380CC4-5D6E-409C-BE32-E72D297353CC}">
              <c16:uniqueId val="{00000000-F03E-4145-87CC-0ABD0C3C0E06}"/>
            </c:ext>
          </c:extLst>
        </c:ser>
        <c:ser>
          <c:idx val="1"/>
          <c:order val="1"/>
          <c:tx>
            <c:strRef>
              <c:f>'Зубра (Хоткевича)'!$A$36</c:f>
              <c:strCache>
                <c:ptCount val="1"/>
                <c:pt idx="0">
                  <c:v>БСК-5</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(Хоткевича)'!$B$34:$K$34</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(Хоткевича)'!$B$36:$K$36</c:f>
              <c:numCache>
                <c:formatCode>General</c:formatCode>
                <c:ptCount val="10"/>
                <c:pt idx="0">
                  <c:v>7</c:v>
                </c:pt>
                <c:pt idx="1">
                  <c:v>5.2</c:v>
                </c:pt>
                <c:pt idx="2">
                  <c:v>16.399999999999999</c:v>
                </c:pt>
                <c:pt idx="3">
                  <c:v>6.6</c:v>
                </c:pt>
                <c:pt idx="4">
                  <c:v>26.4</c:v>
                </c:pt>
                <c:pt idx="5">
                  <c:v>6.4</c:v>
                </c:pt>
                <c:pt idx="6">
                  <c:v>7.8</c:v>
                </c:pt>
                <c:pt idx="7">
                  <c:v>14.2</c:v>
                </c:pt>
                <c:pt idx="8">
                  <c:v>15.2</c:v>
                </c:pt>
                <c:pt idx="9">
                  <c:v>7.8</c:v>
                </c:pt>
              </c:numCache>
            </c:numRef>
          </c:val>
          <c:extLst>
            <c:ext xmlns:c16="http://schemas.microsoft.com/office/drawing/2014/chart" uri="{C3380CC4-5D6E-409C-BE32-E72D297353CC}">
              <c16:uniqueId val="{00000001-F03E-4145-87CC-0ABD0C3C0E06}"/>
            </c:ext>
          </c:extLst>
        </c:ser>
        <c:ser>
          <c:idx val="2"/>
          <c:order val="2"/>
          <c:tx>
            <c:strRef>
              <c:f>'Зубра (Хоткевича)'!$A$37</c:f>
              <c:strCache>
                <c:ptCount val="1"/>
                <c:pt idx="0">
                  <c:v>Розчинений кисень</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'Зубра (Хоткевича)'!$B$34:$K$34</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'Зубра (Хоткевича)'!$B$37:$K$37</c:f>
              <c:numCache>
                <c:formatCode>General</c:formatCode>
                <c:ptCount val="10"/>
                <c:pt idx="1">
                  <c:v>9.4</c:v>
                </c:pt>
                <c:pt idx="2">
                  <c:v>9</c:v>
                </c:pt>
                <c:pt idx="3">
                  <c:v>8.3000000000000007</c:v>
                </c:pt>
                <c:pt idx="4">
                  <c:v>7.6</c:v>
                </c:pt>
                <c:pt idx="5">
                  <c:v>8.1999999999999993</c:v>
                </c:pt>
                <c:pt idx="6">
                  <c:v>7.9</c:v>
                </c:pt>
                <c:pt idx="7">
                  <c:v>8</c:v>
                </c:pt>
                <c:pt idx="8">
                  <c:v>7.6</c:v>
                </c:pt>
                <c:pt idx="9">
                  <c:v>7.2</c:v>
                </c:pt>
              </c:numCache>
            </c:numRef>
          </c:val>
          <c:extLst>
            <c:ext xmlns:c16="http://schemas.microsoft.com/office/drawing/2014/chart" uri="{C3380CC4-5D6E-409C-BE32-E72D297353CC}">
              <c16:uniqueId val="{00000002-F03E-4145-87CC-0ABD0C3C0E06}"/>
            </c:ext>
          </c:extLst>
        </c:ser>
        <c:dLbls>
          <c:dLblPos val="outEnd"/>
          <c:showLegendKey val="0"/>
          <c:showVal val="1"/>
          <c:showCatName val="0"/>
          <c:showSerName val="0"/>
          <c:showPercent val="0"/>
          <c:showBubbleSize val="0"/>
        </c:dLbls>
        <c:gapWidth val="444"/>
        <c:overlap val="-90"/>
        <c:axId val="1720341248"/>
        <c:axId val="1720333568"/>
      </c:barChart>
      <c:catAx>
        <c:axId val="17203412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720333568"/>
        <c:crosses val="autoZero"/>
        <c:auto val="1"/>
        <c:lblAlgn val="ctr"/>
        <c:lblOffset val="100"/>
        <c:noMultiLvlLbl val="0"/>
      </c:catAx>
      <c:valAx>
        <c:axId val="1720333568"/>
        <c:scaling>
          <c:orientation val="minMax"/>
        </c:scaling>
        <c:delete val="1"/>
        <c:axPos val="l"/>
        <c:numFmt formatCode="General" sourceLinked="1"/>
        <c:majorTickMark val="none"/>
        <c:minorTickMark val="none"/>
        <c:tickLblPos val="nextTo"/>
        <c:crossAx val="17203412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 Зубра (місток)'!$A$2</c:f>
              <c:strCache>
                <c:ptCount val="1"/>
                <c:pt idx="0">
                  <c:v>pH</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(місток)'!$B$2:$K$2</c:f>
              <c:numCache>
                <c:formatCode>General</c:formatCode>
                <c:ptCount val="10"/>
                <c:pt idx="0">
                  <c:v>7.8</c:v>
                </c:pt>
                <c:pt idx="1">
                  <c:v>8.1</c:v>
                </c:pt>
                <c:pt idx="2">
                  <c:v>8.15</c:v>
                </c:pt>
                <c:pt idx="3">
                  <c:v>7.9</c:v>
                </c:pt>
                <c:pt idx="4">
                  <c:v>7.7</c:v>
                </c:pt>
                <c:pt idx="5">
                  <c:v>8.1999999999999993</c:v>
                </c:pt>
                <c:pt idx="6">
                  <c:v>8.25</c:v>
                </c:pt>
                <c:pt idx="7">
                  <c:v>8.3000000000000007</c:v>
                </c:pt>
                <c:pt idx="8">
                  <c:v>8.25</c:v>
                </c:pt>
                <c:pt idx="9">
                  <c:v>7.8</c:v>
                </c:pt>
              </c:numCache>
            </c:numRef>
          </c:val>
          <c:extLst>
            <c:ext xmlns:c16="http://schemas.microsoft.com/office/drawing/2014/chart" uri="{C3380CC4-5D6E-409C-BE32-E72D297353CC}">
              <c16:uniqueId val="{00000000-D738-44F1-B047-C588BBA42D72}"/>
            </c:ext>
          </c:extLst>
        </c:ser>
        <c:ser>
          <c:idx val="1"/>
          <c:order val="1"/>
          <c:tx>
            <c:strRef>
              <c:f>'с. Зубра (місток)'!$A$3</c:f>
              <c:strCache>
                <c:ptCount val="1"/>
                <c:pt idx="0">
                  <c:v>Прозорість, бали</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(місток)'!$B$3:$K$3</c:f>
              <c:numCache>
                <c:formatCode>General</c:formatCode>
                <c:ptCount val="10"/>
                <c:pt idx="0">
                  <c:v>11.7</c:v>
                </c:pt>
                <c:pt idx="1">
                  <c:v>12.2</c:v>
                </c:pt>
                <c:pt idx="2">
                  <c:v>10.199999999999999</c:v>
                </c:pt>
                <c:pt idx="3">
                  <c:v>13.4</c:v>
                </c:pt>
                <c:pt idx="4">
                  <c:v>12.3</c:v>
                </c:pt>
                <c:pt idx="5">
                  <c:v>9.8000000000000007</c:v>
                </c:pt>
                <c:pt idx="6">
                  <c:v>8.5</c:v>
                </c:pt>
                <c:pt idx="7">
                  <c:v>7.5</c:v>
                </c:pt>
                <c:pt idx="8">
                  <c:v>10.3</c:v>
                </c:pt>
                <c:pt idx="9">
                  <c:v>15.8</c:v>
                </c:pt>
              </c:numCache>
            </c:numRef>
          </c:val>
          <c:extLst>
            <c:ext xmlns:c16="http://schemas.microsoft.com/office/drawing/2014/chart" uri="{C3380CC4-5D6E-409C-BE32-E72D297353CC}">
              <c16:uniqueId val="{00000001-D738-44F1-B047-C588BBA42D72}"/>
            </c:ext>
          </c:extLst>
        </c:ser>
        <c:ser>
          <c:idx val="2"/>
          <c:order val="2"/>
          <c:tx>
            <c:strRef>
              <c:f>'с. Зубра (місток)'!$A$4</c:f>
              <c:strCache>
                <c:ptCount val="1"/>
                <c:pt idx="0">
                  <c:v>Запах, бали</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(місток)'!$B$4:$K$4</c:f>
              <c:numCache>
                <c:formatCode>General</c:formatCode>
                <c:ptCount val="10"/>
                <c:pt idx="0">
                  <c:v>2</c:v>
                </c:pt>
                <c:pt idx="1">
                  <c:v>2</c:v>
                </c:pt>
                <c:pt idx="2">
                  <c:v>2</c:v>
                </c:pt>
                <c:pt idx="3">
                  <c:v>2</c:v>
                </c:pt>
                <c:pt idx="4">
                  <c:v>2</c:v>
                </c:pt>
                <c:pt idx="5">
                  <c:v>2</c:v>
                </c:pt>
                <c:pt idx="6">
                  <c:v>2</c:v>
                </c:pt>
                <c:pt idx="7">
                  <c:v>2</c:v>
                </c:pt>
                <c:pt idx="8">
                  <c:v>2</c:v>
                </c:pt>
                <c:pt idx="9">
                  <c:v>2</c:v>
                </c:pt>
              </c:numCache>
            </c:numRef>
          </c:val>
          <c:extLst>
            <c:ext xmlns:c16="http://schemas.microsoft.com/office/drawing/2014/chart" uri="{C3380CC4-5D6E-409C-BE32-E72D297353CC}">
              <c16:uniqueId val="{00000002-D738-44F1-B047-C588BBA42D72}"/>
            </c:ext>
          </c:extLst>
        </c:ser>
        <c:ser>
          <c:idx val="3"/>
          <c:order val="3"/>
          <c:tx>
            <c:strRef>
              <c:f>'с. Зубра (місток)'!$A$5</c:f>
              <c:strCache>
                <c:ptCount val="1"/>
                <c:pt idx="0">
                  <c:v>Залізо загальне, мг/л</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'с. Зубра (місток)'!$B$1:$K$1</c:f>
              <c:strCache>
                <c:ptCount val="10"/>
                <c:pt idx="0">
                  <c:v>31.12.2021 р.</c:v>
                </c:pt>
                <c:pt idx="1">
                  <c:v>31.03.2022 р.</c:v>
                </c:pt>
                <c:pt idx="2">
                  <c:v>30.06.2022 р.</c:v>
                </c:pt>
                <c:pt idx="3">
                  <c:v>30.09.2022 р.</c:v>
                </c:pt>
                <c:pt idx="4">
                  <c:v>31.12.2022 р.</c:v>
                </c:pt>
                <c:pt idx="5">
                  <c:v>31.03.2023 р.</c:v>
                </c:pt>
                <c:pt idx="6">
                  <c:v>30.06.2023 р.</c:v>
                </c:pt>
                <c:pt idx="7">
                  <c:v>30.09.2023 р.</c:v>
                </c:pt>
                <c:pt idx="8">
                  <c:v>31.12.2023 р.</c:v>
                </c:pt>
                <c:pt idx="9">
                  <c:v>31.03.2024 р. </c:v>
                </c:pt>
              </c:strCache>
            </c:strRef>
          </c:cat>
          <c:val>
            <c:numRef>
              <c:f>'с. Зубра (місток)'!$B$5:$K$5</c:f>
              <c:numCache>
                <c:formatCode>General</c:formatCode>
                <c:ptCount val="10"/>
                <c:pt idx="0">
                  <c:v>0.43</c:v>
                </c:pt>
                <c:pt idx="1">
                  <c:v>0.57999999999999996</c:v>
                </c:pt>
                <c:pt idx="2">
                  <c:v>0.68</c:v>
                </c:pt>
                <c:pt idx="3">
                  <c:v>0.49</c:v>
                </c:pt>
                <c:pt idx="4">
                  <c:v>0.47</c:v>
                </c:pt>
                <c:pt idx="5">
                  <c:v>0.43</c:v>
                </c:pt>
                <c:pt idx="6">
                  <c:v>0.39</c:v>
                </c:pt>
                <c:pt idx="7">
                  <c:v>0.36</c:v>
                </c:pt>
                <c:pt idx="8">
                  <c:v>0.43</c:v>
                </c:pt>
                <c:pt idx="9">
                  <c:v>0.27</c:v>
                </c:pt>
              </c:numCache>
            </c:numRef>
          </c:val>
          <c:extLst>
            <c:ext xmlns:c16="http://schemas.microsoft.com/office/drawing/2014/chart" uri="{C3380CC4-5D6E-409C-BE32-E72D297353CC}">
              <c16:uniqueId val="{00000003-D738-44F1-B047-C588BBA42D72}"/>
            </c:ext>
          </c:extLst>
        </c:ser>
        <c:dLbls>
          <c:dLblPos val="outEnd"/>
          <c:showLegendKey val="0"/>
          <c:showVal val="1"/>
          <c:showCatName val="0"/>
          <c:showSerName val="0"/>
          <c:showPercent val="0"/>
          <c:showBubbleSize val="0"/>
        </c:dLbls>
        <c:gapWidth val="444"/>
        <c:overlap val="-90"/>
        <c:axId val="1716950048"/>
        <c:axId val="1716951488"/>
      </c:barChart>
      <c:catAx>
        <c:axId val="17169500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crossAx val="1716951488"/>
        <c:crosses val="autoZero"/>
        <c:auto val="1"/>
        <c:lblAlgn val="ctr"/>
        <c:lblOffset val="100"/>
        <c:noMultiLvlLbl val="0"/>
      </c:catAx>
      <c:valAx>
        <c:axId val="1716951488"/>
        <c:scaling>
          <c:orientation val="minMax"/>
        </c:scaling>
        <c:delete val="1"/>
        <c:axPos val="l"/>
        <c:numFmt formatCode="General" sourceLinked="1"/>
        <c:majorTickMark val="none"/>
        <c:minorTickMark val="none"/>
        <c:tickLblPos val="nextTo"/>
        <c:crossAx val="17169500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A12C71-BAB3-4646-B0CE-E3EE00B6E4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1344</TotalTime>
  <Pages>59</Pages>
  <Words>10234</Words>
  <Characters>67032</Characters>
  <Application>Microsoft Office Word</Application>
  <DocSecurity>0</DocSecurity>
  <Lines>1406</Lines>
  <Paragraphs>366</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77435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Ірина</dc:creator>
  <cp:keywords/>
  <dc:description/>
  <cp:lastModifiedBy>Катерина Король</cp:lastModifiedBy>
  <cp:revision>12</cp:revision>
  <dcterms:created xsi:type="dcterms:W3CDTF">2024-06-03T19:45:00Z</dcterms:created>
  <dcterms:modified xsi:type="dcterms:W3CDTF">2025-01-14T09:09:00Z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49bdd6fa64ceca49249a5f6aa931b8724ec2ba057ca294090325665ed170c020</vt:lpwstr>
  </property>
</Properties>
</file>