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0276" w:rsidRPr="004B2B04" w:rsidRDefault="000E2A12" w:rsidP="004F6433">
      <w:pPr>
        <w:spacing w:after="0" w:line="240" w:lineRule="auto"/>
        <w:jc w:val="right"/>
        <w:rPr>
          <w:lang w:val="ru-RU"/>
        </w:rPr>
      </w:pPr>
      <w:r w:rsidRPr="004B2B04">
        <w:rPr>
          <w:lang w:val="ru-RU"/>
        </w:rPr>
        <w:t>Секція 3. Цифрова трансформація освіти та інноваційні підходи до навчання</w:t>
      </w:r>
    </w:p>
    <w:p w:rsidR="007B410E" w:rsidRDefault="007B410E" w:rsidP="004F6433">
      <w:pPr>
        <w:spacing w:after="0" w:line="240" w:lineRule="auto"/>
        <w:rPr>
          <w:b/>
          <w:lang w:val="ru-RU"/>
        </w:rPr>
      </w:pPr>
    </w:p>
    <w:p w:rsidR="00320276" w:rsidRDefault="000E2A12" w:rsidP="004F6433">
      <w:pPr>
        <w:spacing w:after="0" w:line="240" w:lineRule="auto"/>
        <w:rPr>
          <w:b/>
          <w:lang w:val="ru-RU"/>
        </w:rPr>
      </w:pPr>
      <w:r>
        <w:rPr>
          <w:b/>
          <w:lang w:val="ru-RU"/>
        </w:rPr>
        <w:t>Чернозубенко У.Д</w:t>
      </w:r>
      <w:r w:rsidR="00147E0C">
        <w:rPr>
          <w:b/>
          <w:lang w:val="ru-RU"/>
        </w:rPr>
        <w:t>.</w:t>
      </w:r>
    </w:p>
    <w:p w:rsidR="004F6433" w:rsidRDefault="004F6433" w:rsidP="004F6433">
      <w:pPr>
        <w:spacing w:after="0" w:line="240" w:lineRule="auto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>Кравець</w:t>
      </w:r>
      <w:r w:rsidRPr="004F6433">
        <w:rPr>
          <w:rFonts w:cs="Times New Roman"/>
          <w:b/>
          <w:szCs w:val="28"/>
          <w:lang w:val="uk-UA"/>
        </w:rPr>
        <w:t xml:space="preserve"> </w:t>
      </w:r>
      <w:r>
        <w:rPr>
          <w:rFonts w:cs="Times New Roman"/>
          <w:b/>
          <w:szCs w:val="28"/>
          <w:lang w:val="uk-UA"/>
        </w:rPr>
        <w:t>І. П.</w:t>
      </w:r>
      <w:r w:rsidR="004F0DFE">
        <w:rPr>
          <w:rFonts w:cs="Times New Roman"/>
          <w:b/>
          <w:szCs w:val="28"/>
          <w:lang w:val="uk-UA"/>
        </w:rPr>
        <w:t>,</w:t>
      </w:r>
      <w:bookmarkStart w:id="0" w:name="_GoBack"/>
      <w:bookmarkEnd w:id="0"/>
    </w:p>
    <w:p w:rsidR="007B410E" w:rsidRDefault="004F0DFE" w:rsidP="004F6433">
      <w:pPr>
        <w:spacing w:after="0" w:line="240" w:lineRule="auto"/>
        <w:rPr>
          <w:rFonts w:cs="Times New Roman"/>
          <w:color w:val="000000"/>
          <w:lang w:val="uk-UA"/>
        </w:rPr>
      </w:pPr>
      <w:r>
        <w:rPr>
          <w:rFonts w:cs="Times New Roman"/>
          <w:color w:val="000000"/>
          <w:lang w:val="uk-UA"/>
        </w:rPr>
        <w:t>к</w:t>
      </w:r>
      <w:r w:rsidR="007B410E">
        <w:rPr>
          <w:rFonts w:cs="Times New Roman"/>
          <w:color w:val="000000"/>
          <w:lang w:val="uk-UA"/>
        </w:rPr>
        <w:t xml:space="preserve">андидат технічних наук, доцент, доцент кафедри </w:t>
      </w:r>
      <w:r w:rsidR="007B410E" w:rsidRPr="004B2B04">
        <w:rPr>
          <w:lang w:val="ru-RU"/>
        </w:rPr>
        <w:t>Львівського державного університ</w:t>
      </w:r>
      <w:r w:rsidR="007B410E">
        <w:rPr>
          <w:lang w:val="ru-RU"/>
        </w:rPr>
        <w:t>ету безпеки життєдіяльності, м.Львів, Україна</w:t>
      </w:r>
      <w:r w:rsidR="007B410E">
        <w:rPr>
          <w:rFonts w:cs="Times New Roman"/>
          <w:color w:val="000000"/>
          <w:lang w:val="uk-UA"/>
        </w:rPr>
        <w:t xml:space="preserve"> </w:t>
      </w:r>
    </w:p>
    <w:p w:rsidR="007B410E" w:rsidRDefault="007B410E" w:rsidP="004F6433">
      <w:pPr>
        <w:spacing w:after="0" w:line="240" w:lineRule="auto"/>
        <w:rPr>
          <w:rFonts w:cs="Times New Roman"/>
          <w:color w:val="000000"/>
          <w:lang w:val="uk-UA"/>
        </w:rPr>
      </w:pPr>
      <w:r w:rsidRPr="007B410E">
        <w:rPr>
          <w:rFonts w:cs="Times New Roman"/>
          <w:color w:val="000000"/>
          <w:lang w:val="uk-UA"/>
        </w:rPr>
        <w:t xml:space="preserve">ORCID </w:t>
      </w:r>
      <w:r>
        <w:rPr>
          <w:rFonts w:cs="Times New Roman"/>
          <w:color w:val="000000"/>
        </w:rPr>
        <w:t>ID</w:t>
      </w:r>
      <w:r>
        <w:rPr>
          <w:rFonts w:cs="Times New Roman"/>
          <w:color w:val="000000"/>
          <w:lang w:val="uk-UA"/>
        </w:rPr>
        <w:t xml:space="preserve">: </w:t>
      </w:r>
      <w:r w:rsidRPr="007B410E">
        <w:rPr>
          <w:rFonts w:cs="Times New Roman"/>
          <w:color w:val="000000"/>
          <w:lang w:val="uk-UA"/>
        </w:rPr>
        <w:t>https://orcid.org/0000-0002-3146-7952</w:t>
      </w:r>
    </w:p>
    <w:p w:rsidR="004F6433" w:rsidRDefault="004F6433" w:rsidP="004F6433">
      <w:pPr>
        <w:spacing w:after="0" w:line="240" w:lineRule="auto"/>
        <w:jc w:val="center"/>
        <w:rPr>
          <w:b/>
          <w:lang w:val="ru-RU"/>
        </w:rPr>
      </w:pPr>
    </w:p>
    <w:p w:rsidR="00320276" w:rsidRDefault="00B448D7" w:rsidP="004F6433">
      <w:pPr>
        <w:spacing w:after="0" w:line="240" w:lineRule="auto"/>
        <w:jc w:val="center"/>
        <w:rPr>
          <w:b/>
          <w:lang w:val="ru-RU"/>
        </w:rPr>
      </w:pPr>
      <w:r>
        <w:rPr>
          <w:b/>
          <w:lang w:val="ru-RU"/>
        </w:rPr>
        <w:t xml:space="preserve">ШТУЧНИЙ ІНТЕЛЕКТ У СИСТЕМІ ЦИФРОВОЇ </w:t>
      </w:r>
      <w:r w:rsidR="000E2A12" w:rsidRPr="004B2B04">
        <w:rPr>
          <w:b/>
          <w:lang w:val="ru-RU"/>
        </w:rPr>
        <w:t>ТРАНСФОРМАЦІ</w:t>
      </w:r>
      <w:r>
        <w:rPr>
          <w:b/>
          <w:lang w:val="ru-RU"/>
        </w:rPr>
        <w:t>Ї</w:t>
      </w:r>
      <w:r w:rsidR="000E2A12" w:rsidRPr="004B2B04">
        <w:rPr>
          <w:b/>
          <w:lang w:val="ru-RU"/>
        </w:rPr>
        <w:t xml:space="preserve"> ОСВІТИ </w:t>
      </w:r>
    </w:p>
    <w:p w:rsidR="004F6433" w:rsidRPr="004B2B04" w:rsidRDefault="004F6433" w:rsidP="004F6433">
      <w:pPr>
        <w:spacing w:after="0" w:line="240" w:lineRule="auto"/>
        <w:jc w:val="center"/>
        <w:rPr>
          <w:lang w:val="ru-RU"/>
        </w:rPr>
      </w:pPr>
    </w:p>
    <w:p w:rsidR="004709E7" w:rsidRDefault="004709E7" w:rsidP="002E259D">
      <w:pPr>
        <w:spacing w:after="0" w:line="360" w:lineRule="auto"/>
        <w:ind w:firstLine="720"/>
        <w:jc w:val="both"/>
        <w:rPr>
          <w:lang w:val="ru-RU"/>
        </w:rPr>
      </w:pPr>
      <w:r w:rsidRPr="004709E7">
        <w:rPr>
          <w:lang w:val="ru-RU"/>
        </w:rPr>
        <w:t>Цифрова трансформація освіти — ключовий чинник сталого розв</w:t>
      </w:r>
      <w:r>
        <w:rPr>
          <w:lang w:val="ru-RU"/>
        </w:rPr>
        <w:t>итку освітньої системи України.</w:t>
      </w:r>
      <w:r w:rsidR="00B448D7">
        <w:rPr>
          <w:lang w:val="ru-RU"/>
        </w:rPr>
        <w:t xml:space="preserve"> </w:t>
      </w:r>
      <w:r w:rsidRPr="004709E7">
        <w:rPr>
          <w:lang w:val="ru-RU"/>
        </w:rPr>
        <w:t>Інтеграція цифрових технологій у навчальний процес забезпечує підвищення ефективності навчання, розширює доступ до якісної освіти та сприяє формуванню компетентностей, необхідних для житт</w:t>
      </w:r>
      <w:r>
        <w:rPr>
          <w:lang w:val="ru-RU"/>
        </w:rPr>
        <w:t xml:space="preserve">я в інформаційному суспільстві. </w:t>
      </w:r>
      <w:r w:rsidRPr="004709E7">
        <w:rPr>
          <w:lang w:val="ru-RU"/>
        </w:rPr>
        <w:t>Впровадження сучасних цифрових інструментів у школах і закладах вищої освіти сприяє покращенню організації навчального процесу, підвищенню мотивації учнів і викладачів, оптимізації використання навчальних матеріалів та часу педагогів без необхідності кардинальної модернізації освітнього середовища.</w:t>
      </w:r>
    </w:p>
    <w:p w:rsidR="00320276" w:rsidRPr="004709E7" w:rsidRDefault="004709E7" w:rsidP="002E259D">
      <w:pPr>
        <w:spacing w:after="0" w:line="360" w:lineRule="auto"/>
        <w:ind w:firstLine="720"/>
        <w:jc w:val="both"/>
        <w:rPr>
          <w:lang w:val="uk-UA"/>
        </w:rPr>
      </w:pPr>
      <w:r w:rsidRPr="004709E7">
        <w:t>Одним із найважливіших напрямів</w:t>
      </w:r>
      <w:r>
        <w:rPr>
          <w:lang w:val="uk-UA"/>
        </w:rPr>
        <w:t xml:space="preserve"> </w:t>
      </w:r>
      <w:r w:rsidR="00701AF3">
        <w:rPr>
          <w:lang w:val="ru-RU"/>
        </w:rPr>
        <w:t>цифрової трансформації</w:t>
      </w:r>
      <w:r w:rsidR="00C71D8D" w:rsidRPr="00C71D8D">
        <w:rPr>
          <w:lang w:val="ru-RU"/>
        </w:rPr>
        <w:t xml:space="preserve"> в галузі освіти </w:t>
      </w:r>
      <w:r>
        <w:rPr>
          <w:lang w:val="ru-RU"/>
        </w:rPr>
        <w:t xml:space="preserve">є те, що вона стала </w:t>
      </w:r>
      <w:r w:rsidR="00C71D8D" w:rsidRPr="00C71D8D">
        <w:rPr>
          <w:lang w:val="ru-RU"/>
        </w:rPr>
        <w:t xml:space="preserve">невід'ємною частиною сучасного педагогічного ландшафту, породжуючи низку нових завдань та відкриваючи широкі можливості для підготовки кваліфікованих </w:t>
      </w:r>
      <w:r w:rsidR="00C71D8D" w:rsidRPr="00701AF3">
        <w:rPr>
          <w:lang w:val="uk-UA"/>
        </w:rPr>
        <w:t>кадрів</w:t>
      </w:r>
      <w:r w:rsidR="00C71D8D" w:rsidRPr="00C71D8D">
        <w:rPr>
          <w:lang w:val="ru-RU"/>
        </w:rPr>
        <w:t>.</w:t>
      </w:r>
      <w:r w:rsidR="00B448D7">
        <w:rPr>
          <w:rFonts w:ascii="Segoe UI" w:hAnsi="Segoe UI" w:cs="Segoe UI"/>
          <w:color w:val="000000"/>
          <w:shd w:val="clear" w:color="auto" w:fill="EEFFDE"/>
          <w:lang w:val="uk-UA"/>
        </w:rPr>
        <w:t xml:space="preserve"> </w:t>
      </w:r>
      <w:r w:rsidR="00701AF3" w:rsidRPr="00701AF3">
        <w:t>У статті Л. Севериної, О. Здоровця та О. Бєляєвої наголошується, що цифровізація освіти має величезний потенціал для підвищення якості освітнього процесу, підготовки молоді до сучасного ринку праці та інтеграції України у європейський осв</w:t>
      </w:r>
      <w:r>
        <w:t>ітній простір</w:t>
      </w:r>
      <w:r>
        <w:rPr>
          <w:lang w:val="uk-UA"/>
        </w:rPr>
        <w:t xml:space="preserve"> </w:t>
      </w:r>
      <w:r>
        <w:t>[1]</w:t>
      </w:r>
      <w:r>
        <w:rPr>
          <w:lang w:val="uk-UA"/>
        </w:rPr>
        <w:t>.</w:t>
      </w:r>
    </w:p>
    <w:p w:rsidR="00701AF3" w:rsidRDefault="00701AF3" w:rsidP="004F6433">
      <w:pPr>
        <w:spacing w:after="0" w:line="360" w:lineRule="auto"/>
        <w:ind w:firstLine="720"/>
        <w:jc w:val="both"/>
        <w:rPr>
          <w:lang w:val="uk-UA"/>
        </w:rPr>
      </w:pPr>
      <w:r>
        <w:t xml:space="preserve">Цифрова трансформація систем освіти європейських країн, а також системи освіти в Україні базується на ряді документів, прийнятих країнами–членами Європейського Союзу (ЄС). </w:t>
      </w:r>
      <w:r w:rsidR="004709E7" w:rsidRPr="004709E7">
        <w:t xml:space="preserve">Європейський досвід цифрової трансформації освіти зосереджений у документах «Digital Education Action Plan (2018–2022)» та «Digital Education Action Plan (2021–2027)», які визначають пріоритети розвитку цифрових </w:t>
      </w:r>
      <w:r w:rsidR="004709E7" w:rsidRPr="004709E7">
        <w:lastRenderedPageBreak/>
        <w:t>екосистем освіти. До таких належать розвиток цифрових компетентностей і навичок</w:t>
      </w:r>
      <w:r w:rsidR="004709E7">
        <w:rPr>
          <w:lang w:val="uk-UA"/>
        </w:rPr>
        <w:t>.</w:t>
      </w:r>
    </w:p>
    <w:p w:rsidR="007D6483" w:rsidRDefault="00FC269E" w:rsidP="004F6433">
      <w:pPr>
        <w:spacing w:after="0" w:line="360" w:lineRule="auto"/>
        <w:ind w:firstLine="720"/>
        <w:jc w:val="both"/>
        <w:rPr>
          <w:lang w:val="uk-UA"/>
        </w:rPr>
      </w:pPr>
      <w:r w:rsidRPr="00FC269E">
        <w:rPr>
          <w:lang w:val="uk-UA"/>
        </w:rPr>
        <w:t>Важливим також є впровадження технологій штучного інтелекту в освітній процес. Використання інтелектуальних систем допомагає створювати адаптивні навчальні середовища, які враховують індивідуальні особливості здобувачів освіти. Такі інструменти, як чат-боти, автоматизовані платформи та системи рекомендацій, сприяють персоналізації навчання, підвищенню мотивації та формуванню практичних навичок. Штучний інтелект дозволяє не лише спростити процес засвоєння матеріалу, а й забезпечити ефективний зворотний зв’язок між студентом і викладачем, що</w:t>
      </w:r>
      <w:r w:rsidR="007D6483">
        <w:rPr>
          <w:lang w:val="uk-UA"/>
        </w:rPr>
        <w:t xml:space="preserve"> підвищує якість освіти загалом</w:t>
      </w:r>
      <w:r w:rsidR="007D6483">
        <w:t xml:space="preserve"> </w:t>
      </w:r>
      <w:r>
        <w:t>[2].</w:t>
      </w:r>
    </w:p>
    <w:p w:rsidR="00836722" w:rsidRPr="00836722" w:rsidRDefault="00836722" w:rsidP="004F6433">
      <w:pPr>
        <w:spacing w:after="0" w:line="360" w:lineRule="auto"/>
        <w:ind w:firstLine="720"/>
        <w:jc w:val="both"/>
        <w:rPr>
          <w:lang w:val="uk-UA"/>
        </w:rPr>
      </w:pPr>
      <w:r w:rsidRPr="00836722">
        <w:rPr>
          <w:lang w:val="uk-UA"/>
        </w:rPr>
        <w:t xml:space="preserve">Крім технічних рішень, ефективним напрямом </w:t>
      </w:r>
      <w:r w:rsidR="007D6483">
        <w:rPr>
          <w:lang w:val="uk-UA"/>
        </w:rPr>
        <w:t xml:space="preserve">інноваційних підходів </w:t>
      </w:r>
      <w:r>
        <w:rPr>
          <w:lang w:val="uk-UA"/>
        </w:rPr>
        <w:t xml:space="preserve"> навчання </w:t>
      </w:r>
      <w:r w:rsidRPr="00836722">
        <w:rPr>
          <w:lang w:val="uk-UA"/>
        </w:rPr>
        <w:t>є розвиток цифрових компетентностей усіх учасників освітнього процесу.</w:t>
      </w:r>
    </w:p>
    <w:p w:rsidR="00836722" w:rsidRPr="007D6483" w:rsidRDefault="00836722" w:rsidP="004F6433">
      <w:pPr>
        <w:spacing w:after="0" w:line="360" w:lineRule="auto"/>
        <w:ind w:firstLine="720"/>
        <w:jc w:val="both"/>
      </w:pPr>
      <w:r w:rsidRPr="00836722">
        <w:rPr>
          <w:lang w:val="uk-UA"/>
        </w:rPr>
        <w:t xml:space="preserve">Це передбачає не лише володіння сучасними інформаційними технологіями, а й уміння критично оцінювати інформацію, працювати в цифровому середовищі, створювати власний контент і співпрацювати онлайн. Підвищення цифрової грамотності педагогів і студентів є основою успішного впровадження інноваційних методів навчання, а також формування культури безпечного використання цифрових </w:t>
      </w:r>
      <w:r w:rsidR="007D6483">
        <w:rPr>
          <w:lang w:val="uk-UA"/>
        </w:rPr>
        <w:t>ресурсів у навчальному просторі</w:t>
      </w:r>
      <w:r w:rsidR="007D6483">
        <w:t xml:space="preserve"> [3].</w:t>
      </w:r>
    </w:p>
    <w:p w:rsidR="007D6483" w:rsidRDefault="007D6483" w:rsidP="004F6433">
      <w:pPr>
        <w:spacing w:after="0" w:line="360" w:lineRule="auto"/>
        <w:ind w:firstLine="720"/>
        <w:jc w:val="both"/>
      </w:pPr>
      <w:r w:rsidRPr="007D6483">
        <w:rPr>
          <w:lang w:val="uk-UA"/>
        </w:rPr>
        <w:t>Для досягнення ефективної цифрової трансформації освіти важливо створювати умови для системного впровадження цифрових т</w:t>
      </w:r>
      <w:r>
        <w:rPr>
          <w:lang w:val="uk-UA"/>
        </w:rPr>
        <w:t>ехнологій у всі рівні навчання.</w:t>
      </w:r>
      <w:r>
        <w:t xml:space="preserve"> </w:t>
      </w:r>
      <w:r w:rsidRPr="007D6483">
        <w:rPr>
          <w:lang w:val="uk-UA"/>
        </w:rPr>
        <w:t>Це включає модернізацію освітньої інфраструктури, розробку якісних електронних ресурсів, підвищення кваліфікації викладачів та підтримку інноваційних освітніх ініціатив. Такий підхід сприяє розвитку критичного мислення, формуванню індивідуальних освітніх траєкторій і розширенню можливостей доступу до я</w:t>
      </w:r>
      <w:r>
        <w:rPr>
          <w:lang w:val="uk-UA"/>
        </w:rPr>
        <w:t>кісної освіти для всіх громадян</w:t>
      </w:r>
      <w:r>
        <w:t xml:space="preserve"> [</w:t>
      </w:r>
      <w:r w:rsidR="004F6433">
        <w:t>2</w:t>
      </w:r>
      <w:r>
        <w:t>].</w:t>
      </w:r>
    </w:p>
    <w:p w:rsidR="007D6483" w:rsidRDefault="007D6483" w:rsidP="004F6433">
      <w:pPr>
        <w:spacing w:after="0" w:line="360" w:lineRule="auto"/>
        <w:ind w:firstLine="720"/>
        <w:jc w:val="both"/>
        <w:rPr>
          <w:lang w:val="ru-RU" w:eastAsia="ru-RU"/>
        </w:rPr>
      </w:pPr>
      <w:r>
        <w:rPr>
          <w:lang w:val="uk-UA"/>
        </w:rPr>
        <w:t>Отже,</w:t>
      </w:r>
      <w:r w:rsidRPr="007D6483">
        <w:t xml:space="preserve"> </w:t>
      </w:r>
      <w:r>
        <w:rPr>
          <w:lang w:val="ru-RU" w:eastAsia="ru-RU"/>
        </w:rPr>
        <w:t xml:space="preserve">ці підходи </w:t>
      </w:r>
      <w:r w:rsidRPr="007D6483">
        <w:rPr>
          <w:lang w:val="ru-RU" w:eastAsia="ru-RU"/>
        </w:rPr>
        <w:t>є важливим</w:t>
      </w:r>
      <w:r>
        <w:rPr>
          <w:lang w:val="ru-RU" w:eastAsia="ru-RU"/>
        </w:rPr>
        <w:t>и чинниками</w:t>
      </w:r>
      <w:r w:rsidRPr="007D6483">
        <w:rPr>
          <w:lang w:val="ru-RU" w:eastAsia="ru-RU"/>
        </w:rPr>
        <w:t xml:space="preserve"> розвитку сучасного суспільства. Її реалізація передбачає не лише впровадження технічних рішень, а й формування </w:t>
      </w:r>
      <w:r w:rsidRPr="007D6483">
        <w:rPr>
          <w:lang w:val="ru-RU" w:eastAsia="ru-RU"/>
        </w:rPr>
        <w:lastRenderedPageBreak/>
        <w:t>цифрових компетентностей</w:t>
      </w:r>
      <w:r>
        <w:rPr>
          <w:lang w:val="ru-RU" w:eastAsia="ru-RU"/>
        </w:rPr>
        <w:t xml:space="preserve"> педагогів і здобувачів освіти. </w:t>
      </w:r>
      <w:r w:rsidRPr="007D6483">
        <w:rPr>
          <w:lang w:val="ru-RU" w:eastAsia="ru-RU"/>
        </w:rPr>
        <w:t>Використання технологій штучного інтелекту та інноваційних підходів забезпечує персоналізацію навчання, підвищує його ефективність і сприяє інтеграції України у європейський освітній простір.</w:t>
      </w:r>
    </w:p>
    <w:p w:rsidR="004F6433" w:rsidRDefault="004F6433" w:rsidP="0008732E">
      <w:pPr>
        <w:jc w:val="center"/>
        <w:rPr>
          <w:b/>
          <w:lang w:val="ru-RU" w:eastAsia="ru-RU"/>
        </w:rPr>
      </w:pPr>
    </w:p>
    <w:p w:rsidR="007D6483" w:rsidRPr="00956CF1" w:rsidRDefault="00956CF1" w:rsidP="0008732E">
      <w:pPr>
        <w:jc w:val="center"/>
        <w:rPr>
          <w:b/>
          <w:lang w:val="ru-RU" w:eastAsia="ru-RU"/>
        </w:rPr>
      </w:pPr>
      <w:r>
        <w:rPr>
          <w:b/>
          <w:lang w:val="ru-RU" w:eastAsia="ru-RU"/>
        </w:rPr>
        <w:t>Список використаних джерел</w:t>
      </w:r>
    </w:p>
    <w:p w:rsidR="0008732E" w:rsidRDefault="0008732E" w:rsidP="002E259D">
      <w:pPr>
        <w:spacing w:after="0" w:line="360" w:lineRule="auto"/>
        <w:jc w:val="both"/>
        <w:rPr>
          <w:lang w:val="uk-UA"/>
        </w:rPr>
      </w:pPr>
      <w:r w:rsidRPr="0008732E">
        <w:rPr>
          <w:lang w:val="ru-RU" w:eastAsia="ru-RU"/>
        </w:rPr>
        <w:t>1.</w:t>
      </w:r>
      <w:r>
        <w:rPr>
          <w:lang w:val="ru-RU" w:eastAsia="ru-RU"/>
        </w:rPr>
        <w:t xml:space="preserve"> Северина Л., Здоровець О., Беляєва О. Цифрова трансформація освіти</w:t>
      </w:r>
      <w:r w:rsidR="00D63FC1">
        <w:rPr>
          <w:lang w:eastAsia="ru-RU"/>
        </w:rPr>
        <w:t xml:space="preserve"> </w:t>
      </w:r>
      <w:r>
        <w:rPr>
          <w:lang w:eastAsia="ru-RU"/>
        </w:rPr>
        <w:t>//</w:t>
      </w:r>
      <w:r>
        <w:rPr>
          <w:lang w:val="uk-UA" w:eastAsia="ru-RU"/>
        </w:rPr>
        <w:t xml:space="preserve"> Педагогічні науки та освіта.</w:t>
      </w:r>
      <w:r w:rsidR="00D63FC1" w:rsidRPr="00D63FC1">
        <w:t xml:space="preserve"> </w:t>
      </w:r>
      <w:r w:rsidR="00D63FC1" w:rsidRPr="00D63FC1">
        <w:rPr>
          <w:lang w:val="uk-UA" w:eastAsia="ru-RU"/>
        </w:rPr>
        <w:t>—</w:t>
      </w:r>
      <w:r w:rsidR="00D63FC1">
        <w:rPr>
          <w:lang w:eastAsia="ru-RU"/>
        </w:rPr>
        <w:t xml:space="preserve"> </w:t>
      </w:r>
      <w:r w:rsidR="00D63FC1">
        <w:rPr>
          <w:lang w:val="uk-UA" w:eastAsia="ru-RU"/>
        </w:rPr>
        <w:t xml:space="preserve">Вип. </w:t>
      </w:r>
      <w:r w:rsidR="00D63FC1">
        <w:rPr>
          <w:lang w:eastAsia="ru-RU"/>
        </w:rPr>
        <w:t>XLIV-XLV.</w:t>
      </w:r>
      <w:r w:rsidR="00D63FC1" w:rsidRPr="00D63FC1">
        <w:t xml:space="preserve"> </w:t>
      </w:r>
      <w:r w:rsidR="00D63FC1">
        <w:t>—</w:t>
      </w:r>
      <w:r w:rsidR="00D63FC1">
        <w:rPr>
          <w:lang w:val="uk-UA"/>
        </w:rPr>
        <w:t xml:space="preserve"> Запоріжжя, 2023</w:t>
      </w:r>
      <w:r w:rsidR="00D63FC1" w:rsidRPr="00D63FC1">
        <w:t xml:space="preserve"> </w:t>
      </w:r>
      <w:r w:rsidR="00D63FC1">
        <w:t>—</w:t>
      </w:r>
      <w:r w:rsidR="00671002">
        <w:rPr>
          <w:lang w:val="uk-UA"/>
        </w:rPr>
        <w:t xml:space="preserve">  С</w:t>
      </w:r>
      <w:r w:rsidR="00D63FC1">
        <w:rPr>
          <w:lang w:val="uk-UA"/>
        </w:rPr>
        <w:t>. 77-84.</w:t>
      </w:r>
    </w:p>
    <w:p w:rsidR="00D71A11" w:rsidRDefault="00D63FC1" w:rsidP="002E259D">
      <w:pPr>
        <w:spacing w:after="0" w:line="360" w:lineRule="auto"/>
        <w:jc w:val="both"/>
        <w:rPr>
          <w:lang w:val="uk-UA" w:eastAsia="ru-RU"/>
        </w:rPr>
      </w:pPr>
      <w:r w:rsidRPr="00D63FC1">
        <w:rPr>
          <w:rFonts w:cs="Times New Roman"/>
          <w:lang w:val="uk-UA"/>
        </w:rPr>
        <w:t xml:space="preserve">2. Розпутня Б. </w:t>
      </w:r>
      <w:r w:rsidRPr="00D63FC1">
        <w:rPr>
          <w:rFonts w:cs="Times New Roman"/>
        </w:rPr>
        <w:t>І</w:t>
      </w:r>
      <w:r>
        <w:rPr>
          <w:rFonts w:cs="Times New Roman"/>
          <w:lang w:val="uk-UA"/>
        </w:rPr>
        <w:t>нноваційні методи використання штучного інтелекту для підвищення ефективності навчання програмування у закладах освіти</w:t>
      </w:r>
      <w:r>
        <w:rPr>
          <w:rFonts w:cs="Times New Roman"/>
        </w:rPr>
        <w:t xml:space="preserve"> // </w:t>
      </w:r>
      <w:r>
        <w:rPr>
          <w:rFonts w:cs="Times New Roman"/>
          <w:lang w:val="uk-UA"/>
        </w:rPr>
        <w:t>Педагогічні науки: реалії та перпективи</w:t>
      </w:r>
      <w:r>
        <w:rPr>
          <w:lang w:val="uk-UA" w:eastAsia="ru-RU"/>
        </w:rPr>
        <w:t>.</w:t>
      </w:r>
      <w:r w:rsidRPr="00D63FC1">
        <w:t xml:space="preserve"> </w:t>
      </w:r>
      <w:r w:rsidRPr="00D63FC1">
        <w:rPr>
          <w:lang w:val="uk-UA" w:eastAsia="ru-RU"/>
        </w:rPr>
        <w:t>—</w:t>
      </w:r>
      <w:r>
        <w:rPr>
          <w:lang w:val="uk-UA" w:eastAsia="ru-RU"/>
        </w:rPr>
        <w:t xml:space="preserve"> 2023.</w:t>
      </w:r>
      <w:r w:rsidRPr="00D63FC1">
        <w:t xml:space="preserve"> </w:t>
      </w:r>
      <w:r w:rsidRPr="00D63FC1">
        <w:rPr>
          <w:lang w:val="uk-UA" w:eastAsia="ru-RU"/>
        </w:rPr>
        <w:t>—</w:t>
      </w:r>
      <w:r w:rsidR="00671002">
        <w:rPr>
          <w:lang w:val="uk-UA" w:eastAsia="ru-RU"/>
        </w:rPr>
        <w:t xml:space="preserve"> С</w:t>
      </w:r>
      <w:r>
        <w:rPr>
          <w:lang w:val="uk-UA" w:eastAsia="ru-RU"/>
        </w:rPr>
        <w:t>. 145-147.</w:t>
      </w:r>
    </w:p>
    <w:p w:rsidR="00D63FC1" w:rsidRPr="00671002" w:rsidRDefault="00D63FC1" w:rsidP="002E259D">
      <w:pPr>
        <w:spacing w:after="0" w:line="360" w:lineRule="auto"/>
        <w:jc w:val="both"/>
        <w:rPr>
          <w:lang w:val="uk-UA" w:eastAsia="ru-RU"/>
        </w:rPr>
      </w:pPr>
      <w:r>
        <w:rPr>
          <w:lang w:val="uk-UA" w:eastAsia="ru-RU"/>
        </w:rPr>
        <w:t>3.</w:t>
      </w:r>
      <w:r w:rsidR="00671002" w:rsidRPr="00671002">
        <w:t xml:space="preserve"> </w:t>
      </w:r>
      <w:r w:rsidR="00671002" w:rsidRPr="00671002">
        <w:rPr>
          <w:rStyle w:val="af8"/>
          <w:b w:val="0"/>
        </w:rPr>
        <w:t>Віротченко С. А.</w:t>
      </w:r>
      <w:r w:rsidR="00671002">
        <w:t xml:space="preserve"> Цифрова трансформація в освіті: теоретичні концепції та </w:t>
      </w:r>
      <w:r w:rsidR="00671002" w:rsidRPr="00671002">
        <w:t>порівняльний аналіз досвіду України та країн Балтії //</w:t>
      </w:r>
      <w:r w:rsidR="00671002" w:rsidRPr="00671002">
        <w:rPr>
          <w:i/>
        </w:rPr>
        <w:t xml:space="preserve"> </w:t>
      </w:r>
      <w:r w:rsidR="00671002" w:rsidRPr="00671002">
        <w:rPr>
          <w:rStyle w:val="af9"/>
          <w:i w:val="0"/>
        </w:rPr>
        <w:t>Педагогіка формування творчої особистості у вищій і загальноосвітній школах</w:t>
      </w:r>
      <w:r w:rsidR="00671002" w:rsidRPr="00671002">
        <w:rPr>
          <w:i/>
        </w:rPr>
        <w:t xml:space="preserve">. </w:t>
      </w:r>
      <w:r w:rsidR="00671002">
        <w:t xml:space="preserve">— 2024. — № 93. — </w:t>
      </w:r>
      <w:r w:rsidR="00671002">
        <w:rPr>
          <w:lang w:val="uk-UA"/>
        </w:rPr>
        <w:t>С</w:t>
      </w:r>
      <w:r w:rsidR="00671002" w:rsidRPr="00671002">
        <w:t>. </w:t>
      </w:r>
      <w:r w:rsidR="00671002">
        <w:rPr>
          <w:lang w:val="uk-UA"/>
        </w:rPr>
        <w:t xml:space="preserve"> </w:t>
      </w:r>
      <w:r w:rsidR="00671002" w:rsidRPr="00671002">
        <w:t>9–12.</w:t>
      </w:r>
    </w:p>
    <w:p w:rsidR="00701AF3" w:rsidRPr="00671002" w:rsidRDefault="00701AF3" w:rsidP="004709E7">
      <w:pPr>
        <w:rPr>
          <w:lang w:val="uk-UA"/>
        </w:rPr>
      </w:pPr>
      <w:r w:rsidRPr="00671002">
        <w:rPr>
          <w:lang w:val="uk-UA"/>
        </w:rPr>
        <w:t xml:space="preserve">   </w:t>
      </w:r>
    </w:p>
    <w:p w:rsidR="00701AF3" w:rsidRPr="00701AF3" w:rsidRDefault="00701AF3" w:rsidP="00701AF3">
      <w:pPr>
        <w:rPr>
          <w:lang w:val="uk-UA"/>
        </w:rPr>
      </w:pPr>
    </w:p>
    <w:p w:rsidR="00701AF3" w:rsidRPr="00701AF3" w:rsidRDefault="00701AF3">
      <w:pPr>
        <w:rPr>
          <w:lang w:val="uk-UA"/>
        </w:rPr>
      </w:pPr>
    </w:p>
    <w:sectPr w:rsidR="00701AF3" w:rsidRPr="00701AF3" w:rsidSect="004F643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CC5D96"/>
    <w:multiLevelType w:val="hybridMultilevel"/>
    <w:tmpl w:val="C3F2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E7E72"/>
    <w:multiLevelType w:val="hybridMultilevel"/>
    <w:tmpl w:val="31641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03B35"/>
    <w:multiLevelType w:val="hybridMultilevel"/>
    <w:tmpl w:val="A57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B3497"/>
    <w:multiLevelType w:val="hybridMultilevel"/>
    <w:tmpl w:val="430C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45289"/>
    <w:multiLevelType w:val="hybridMultilevel"/>
    <w:tmpl w:val="3B12B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13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732E"/>
    <w:rsid w:val="000E2A12"/>
    <w:rsid w:val="00147E0C"/>
    <w:rsid w:val="0015074B"/>
    <w:rsid w:val="00271DB1"/>
    <w:rsid w:val="0029639D"/>
    <w:rsid w:val="002E259D"/>
    <w:rsid w:val="00320276"/>
    <w:rsid w:val="00326F90"/>
    <w:rsid w:val="004709E7"/>
    <w:rsid w:val="004B2B04"/>
    <w:rsid w:val="004F0DFE"/>
    <w:rsid w:val="004F6433"/>
    <w:rsid w:val="0064727B"/>
    <w:rsid w:val="00671002"/>
    <w:rsid w:val="00701AF3"/>
    <w:rsid w:val="007B410E"/>
    <w:rsid w:val="007D6483"/>
    <w:rsid w:val="00836722"/>
    <w:rsid w:val="00956CF1"/>
    <w:rsid w:val="00AA1D8D"/>
    <w:rsid w:val="00AC6FE2"/>
    <w:rsid w:val="00B448D7"/>
    <w:rsid w:val="00B47730"/>
    <w:rsid w:val="00C00929"/>
    <w:rsid w:val="00C71D8D"/>
    <w:rsid w:val="00CB0664"/>
    <w:rsid w:val="00D63FC1"/>
    <w:rsid w:val="00D71A11"/>
    <w:rsid w:val="00D96133"/>
    <w:rsid w:val="00F30887"/>
    <w:rsid w:val="00FC26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9F935"/>
  <w14:defaultImageDpi w14:val="300"/>
  <w15:docId w15:val="{C6020FE2-71E6-4229-BE20-263F4510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54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5AA487-91C8-4697-9CAE-05BCB634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2914</Words>
  <Characters>1662</Characters>
  <Application>Microsoft Office Word</Application>
  <DocSecurity>0</DocSecurity>
  <Lines>13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4567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Кравець Ігор Петрович</cp:lastModifiedBy>
  <cp:revision>17</cp:revision>
  <dcterms:created xsi:type="dcterms:W3CDTF">2013-12-23T23:15:00Z</dcterms:created>
  <dcterms:modified xsi:type="dcterms:W3CDTF">2025-10-14T10:01:00Z</dcterms:modified>
  <cp:category/>
</cp:coreProperties>
</file>