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F1" w:rsidRDefault="002D20F1" w:rsidP="002A369A">
      <w:pPr>
        <w:spacing w:after="0" w:line="360" w:lineRule="auto"/>
        <w:rPr>
          <w:rFonts w:ascii="Times New Roman" w:hAnsi="Times New Roman"/>
          <w:b/>
          <w:sz w:val="24"/>
          <w:szCs w:val="28"/>
          <w:lang w:val="ru-RU" w:eastAsia="uk-UA"/>
        </w:rPr>
      </w:pPr>
      <w:r>
        <w:rPr>
          <w:rFonts w:ascii="Times New Roman" w:hAnsi="Times New Roman"/>
          <w:b/>
          <w:noProof/>
          <w:sz w:val="24"/>
          <w:szCs w:val="28"/>
          <w:lang w:val="ru-RU" w:eastAsia="ru-RU"/>
        </w:rPr>
        <w:drawing>
          <wp:inline distT="0" distB="0" distL="0" distR="0">
            <wp:extent cx="4860758" cy="8253730"/>
            <wp:effectExtent l="0" t="0" r="0" b="0"/>
            <wp:docPr id="1" name="Рисунок 1" descr="C:\Users\corp\Desktop\В репозитарій\Untitled.FR126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p\Desktop\В репозитарій\Untitled.FR1266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1"/>
                    <a:stretch/>
                  </pic:blipFill>
                  <pic:spPr bwMode="auto">
                    <a:xfrm>
                      <a:off x="0" y="0"/>
                      <a:ext cx="4860758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0F1" w:rsidRDefault="002D20F1" w:rsidP="002A369A">
      <w:pPr>
        <w:spacing w:after="0" w:line="360" w:lineRule="auto"/>
        <w:rPr>
          <w:rFonts w:ascii="Times New Roman" w:hAnsi="Times New Roman"/>
          <w:b/>
          <w:sz w:val="24"/>
          <w:szCs w:val="28"/>
          <w:lang w:val="ru-RU" w:eastAsia="uk-UA"/>
        </w:rPr>
      </w:pPr>
    </w:p>
    <w:p w:rsidR="002D20F1" w:rsidRDefault="002D20F1" w:rsidP="002A369A">
      <w:pPr>
        <w:spacing w:after="0" w:line="360" w:lineRule="auto"/>
        <w:rPr>
          <w:rFonts w:ascii="Times New Roman" w:hAnsi="Times New Roman"/>
          <w:b/>
          <w:sz w:val="24"/>
          <w:szCs w:val="28"/>
          <w:lang w:val="ru-RU" w:eastAsia="uk-UA"/>
        </w:rPr>
      </w:pPr>
    </w:p>
    <w:p w:rsidR="002D20F1" w:rsidRDefault="002D20F1" w:rsidP="002A369A">
      <w:pPr>
        <w:spacing w:after="0" w:line="360" w:lineRule="auto"/>
        <w:rPr>
          <w:rFonts w:ascii="Times New Roman" w:hAnsi="Times New Roman"/>
          <w:b/>
          <w:sz w:val="24"/>
          <w:szCs w:val="28"/>
          <w:lang w:val="ru-RU" w:eastAsia="uk-UA"/>
        </w:rPr>
      </w:pPr>
    </w:p>
    <w:p w:rsidR="0047163F" w:rsidRDefault="002A369A" w:rsidP="002A369A">
      <w:pPr>
        <w:spacing w:after="0" w:line="360" w:lineRule="auto"/>
        <w:rPr>
          <w:rFonts w:ascii="Times New Roman" w:hAnsi="Times New Roman"/>
          <w:b/>
          <w:sz w:val="24"/>
          <w:szCs w:val="28"/>
          <w:lang w:eastAsia="uk-UA"/>
        </w:rPr>
      </w:pPr>
      <w:r>
        <w:rPr>
          <w:rFonts w:ascii="Times New Roman" w:hAnsi="Times New Roman"/>
          <w:b/>
          <w:sz w:val="24"/>
          <w:szCs w:val="28"/>
          <w:lang w:eastAsia="uk-UA"/>
        </w:rPr>
        <w:lastRenderedPageBreak/>
        <w:t>УДК 614.8</w:t>
      </w:r>
    </w:p>
    <w:p w:rsidR="0047163F" w:rsidRDefault="0047163F" w:rsidP="002A369A">
      <w:pPr>
        <w:spacing w:after="0" w:line="360" w:lineRule="auto"/>
        <w:rPr>
          <w:rFonts w:ascii="Times New Roman" w:hAnsi="Times New Roman"/>
          <w:b/>
          <w:sz w:val="24"/>
          <w:szCs w:val="28"/>
          <w:lang w:eastAsia="uk-UA"/>
        </w:rPr>
      </w:pPr>
    </w:p>
    <w:p w:rsidR="005D0868" w:rsidRDefault="0088355A" w:rsidP="002A369A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uk-UA"/>
        </w:rPr>
      </w:pPr>
      <w:r>
        <w:rPr>
          <w:rFonts w:ascii="Times New Roman" w:hAnsi="Times New Roman"/>
          <w:b/>
          <w:sz w:val="24"/>
          <w:szCs w:val="28"/>
          <w:lang w:eastAsia="uk-UA"/>
        </w:rPr>
        <w:t>ОРГАНІЗАЦІЯ ПРОВЕДЕННЯ АВАРІЙНО-РЯТУВАЛЬНИХ РОБІТ З АВТОМОБІЛЯМИ ГІБРИДАМИ</w:t>
      </w:r>
    </w:p>
    <w:p w:rsidR="0088355A" w:rsidRDefault="0088355A" w:rsidP="002A369A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uk-UA"/>
        </w:rPr>
      </w:pPr>
    </w:p>
    <w:p w:rsidR="002A369A" w:rsidRPr="002A369A" w:rsidRDefault="0047163F" w:rsidP="002A369A">
      <w:pPr>
        <w:spacing w:after="0" w:line="360" w:lineRule="auto"/>
        <w:jc w:val="center"/>
        <w:rPr>
          <w:rFonts w:ascii="Times New Roman" w:hAnsi="Times New Roman"/>
          <w:i/>
          <w:sz w:val="24"/>
          <w:szCs w:val="28"/>
          <w:lang w:eastAsia="uk-UA"/>
        </w:rPr>
      </w:pPr>
      <w:proofErr w:type="spellStart"/>
      <w:r w:rsidRPr="002A369A">
        <w:rPr>
          <w:rFonts w:ascii="Times New Roman" w:hAnsi="Times New Roman"/>
          <w:i/>
          <w:sz w:val="24"/>
          <w:szCs w:val="28"/>
          <w:lang w:eastAsia="uk-UA"/>
        </w:rPr>
        <w:t>Ружицький</w:t>
      </w:r>
      <w:proofErr w:type="spellEnd"/>
      <w:r w:rsidRPr="002A369A">
        <w:rPr>
          <w:rFonts w:ascii="Times New Roman" w:hAnsi="Times New Roman"/>
          <w:i/>
          <w:sz w:val="24"/>
          <w:szCs w:val="28"/>
          <w:lang w:eastAsia="uk-UA"/>
        </w:rPr>
        <w:t xml:space="preserve"> Д.В.</w:t>
      </w:r>
    </w:p>
    <w:p w:rsidR="0047163F" w:rsidRPr="002A369A" w:rsidRDefault="0047163F" w:rsidP="002A369A">
      <w:pPr>
        <w:spacing w:after="0" w:line="360" w:lineRule="auto"/>
        <w:jc w:val="center"/>
        <w:rPr>
          <w:rFonts w:ascii="Times New Roman" w:hAnsi="Times New Roman"/>
          <w:i/>
          <w:sz w:val="24"/>
        </w:rPr>
      </w:pPr>
      <w:proofErr w:type="spellStart"/>
      <w:r>
        <w:rPr>
          <w:rFonts w:ascii="Times New Roman" w:hAnsi="Times New Roman"/>
          <w:i/>
          <w:sz w:val="24"/>
        </w:rPr>
        <w:t>Лоїк</w:t>
      </w:r>
      <w:proofErr w:type="spellEnd"/>
      <w:r>
        <w:rPr>
          <w:rFonts w:ascii="Times New Roman" w:hAnsi="Times New Roman"/>
          <w:i/>
          <w:sz w:val="24"/>
        </w:rPr>
        <w:t xml:space="preserve"> В.Б. </w:t>
      </w:r>
      <w:proofErr w:type="spellStart"/>
      <w:r>
        <w:rPr>
          <w:rFonts w:ascii="Times New Roman" w:hAnsi="Times New Roman"/>
          <w:i/>
          <w:sz w:val="24"/>
        </w:rPr>
        <w:t>к.т.н</w:t>
      </w:r>
      <w:proofErr w:type="spellEnd"/>
      <w:r>
        <w:rPr>
          <w:rFonts w:ascii="Times New Roman" w:hAnsi="Times New Roman"/>
          <w:i/>
          <w:sz w:val="24"/>
        </w:rPr>
        <w:t xml:space="preserve">., доцент кафедри </w:t>
      </w:r>
      <w:proofErr w:type="spellStart"/>
      <w:r>
        <w:rPr>
          <w:rFonts w:ascii="Times New Roman" w:hAnsi="Times New Roman"/>
          <w:i/>
          <w:sz w:val="24"/>
        </w:rPr>
        <w:t>ПТтаАРР</w:t>
      </w:r>
      <w:proofErr w:type="spellEnd"/>
      <w:r>
        <w:rPr>
          <w:rFonts w:ascii="Times New Roman" w:hAnsi="Times New Roman"/>
          <w:i/>
          <w:sz w:val="24"/>
        </w:rPr>
        <w:t xml:space="preserve"> ЛДУ БЖД</w:t>
      </w:r>
    </w:p>
    <w:p w:rsidR="0088355A" w:rsidRPr="0082673F" w:rsidRDefault="0088355A" w:rsidP="002A369A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uk-UA"/>
        </w:rPr>
      </w:pPr>
    </w:p>
    <w:p w:rsidR="005D0868" w:rsidRPr="00BF6CB0" w:rsidRDefault="005D0868" w:rsidP="002A369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  <w:lang w:eastAsia="uk-UA"/>
        </w:rPr>
      </w:pPr>
      <w:r w:rsidRPr="00BF6CB0">
        <w:rPr>
          <w:rFonts w:ascii="Times New Roman" w:hAnsi="Times New Roman"/>
          <w:sz w:val="24"/>
          <w:szCs w:val="28"/>
          <w:lang w:eastAsia="uk-UA"/>
        </w:rPr>
        <w:t xml:space="preserve">Бурхливий розвиток транспортних засобів, а також безпеки і надійності їх конструкції </w:t>
      </w:r>
      <w:bookmarkStart w:id="0" w:name="_GoBack"/>
      <w:bookmarkEnd w:id="0"/>
      <w:r w:rsidRPr="00BF6CB0">
        <w:rPr>
          <w:rFonts w:ascii="Times New Roman" w:hAnsi="Times New Roman"/>
          <w:sz w:val="24"/>
          <w:szCs w:val="28"/>
          <w:lang w:eastAsia="uk-UA"/>
        </w:rPr>
        <w:t xml:space="preserve">означає, що як методи евакуації постраждалих в ДТП, так і відповідне аварійно-рятувальне обладнання потрібно швидко вдосконалювати відповідно до прогресу автомобільної промисловості. </w:t>
      </w:r>
    </w:p>
    <w:p w:rsidR="005D0868" w:rsidRPr="00BF6CB0" w:rsidRDefault="005D0868" w:rsidP="002A369A">
      <w:pPr>
        <w:pStyle w:val="a3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BF6CB0">
        <w:rPr>
          <w:rFonts w:ascii="Times New Roman" w:hAnsi="Times New Roman"/>
          <w:sz w:val="24"/>
          <w:szCs w:val="28"/>
        </w:rPr>
        <w:t>Гібридні й електричні автомобілі почали випускатися і надходити у вільний продаж з 1999 року (</w:t>
      </w:r>
      <w:r w:rsidRPr="00BF6CB0">
        <w:rPr>
          <w:rFonts w:ascii="Times New Roman" w:hAnsi="Times New Roman"/>
          <w:sz w:val="24"/>
          <w:szCs w:val="28"/>
          <w:lang w:val="en-US"/>
        </w:rPr>
        <w:t>Toyota</w:t>
      </w:r>
      <w:r w:rsidRPr="00BF6CB0">
        <w:rPr>
          <w:rFonts w:ascii="Times New Roman" w:hAnsi="Times New Roman"/>
          <w:sz w:val="24"/>
          <w:szCs w:val="28"/>
        </w:rPr>
        <w:t xml:space="preserve"> Р</w:t>
      </w:r>
      <w:proofErr w:type="spellStart"/>
      <w:r w:rsidRPr="00BF6CB0">
        <w:rPr>
          <w:rFonts w:ascii="Times New Roman" w:hAnsi="Times New Roman"/>
          <w:sz w:val="24"/>
          <w:szCs w:val="28"/>
          <w:lang w:val="en-US"/>
        </w:rPr>
        <w:t>rius</w:t>
      </w:r>
      <w:proofErr w:type="spellEnd"/>
      <w:r w:rsidRPr="00BF6CB0">
        <w:rPr>
          <w:rFonts w:ascii="Times New Roman" w:hAnsi="Times New Roman"/>
          <w:sz w:val="24"/>
          <w:szCs w:val="28"/>
        </w:rPr>
        <w:t>, Японія), але і досі для рятувальників у всьому світі вони представляють велику проблему. Це ще одна область, де технології пішли далеко вперед, і рятувальники практично не в змозі знати всі існуючі моделі і як з ними працювати.</w:t>
      </w:r>
    </w:p>
    <w:p w:rsidR="005D0868" w:rsidRPr="002A369A" w:rsidRDefault="005D0868" w:rsidP="002A369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  <w:lang w:val="ru-RU" w:eastAsia="uk-UA"/>
        </w:rPr>
      </w:pPr>
      <w:r w:rsidRPr="00BF6CB0">
        <w:rPr>
          <w:rFonts w:ascii="Times New Roman" w:hAnsi="Times New Roman"/>
          <w:sz w:val="24"/>
          <w:szCs w:val="28"/>
          <w:lang w:eastAsia="uk-UA"/>
        </w:rPr>
        <w:t xml:space="preserve">Ці автомобілі використовують як електричний, так і бензиновий двигун. Електрична потужність використовується для руху з низькими швидкостями, електродвигун живиться від блока високовольтних акумуляторних </w:t>
      </w:r>
      <w:proofErr w:type="spellStart"/>
      <w:r w:rsidRPr="00BF6CB0">
        <w:rPr>
          <w:rFonts w:ascii="Times New Roman" w:hAnsi="Times New Roman"/>
          <w:sz w:val="24"/>
          <w:szCs w:val="28"/>
          <w:lang w:eastAsia="uk-UA"/>
        </w:rPr>
        <w:t>батарей</w:t>
      </w:r>
      <w:proofErr w:type="spellEnd"/>
      <w:r w:rsidRPr="00BF6CB0">
        <w:rPr>
          <w:rFonts w:ascii="Times New Roman" w:hAnsi="Times New Roman"/>
          <w:sz w:val="24"/>
          <w:szCs w:val="28"/>
          <w:lang w:eastAsia="uk-UA"/>
        </w:rPr>
        <w:t>, які, як правило, встановлюються в задній частині автомобіля (</w:t>
      </w:r>
      <w:r>
        <w:rPr>
          <w:rFonts w:ascii="Times New Roman" w:hAnsi="Times New Roman"/>
          <w:sz w:val="24"/>
          <w:szCs w:val="28"/>
        </w:rPr>
        <w:t>рисунок</w:t>
      </w:r>
      <w:r w:rsidRPr="00BF6CB0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1</w:t>
      </w:r>
      <w:r w:rsidRPr="00BF6CB0">
        <w:rPr>
          <w:rFonts w:ascii="Times New Roman" w:hAnsi="Times New Roman"/>
          <w:sz w:val="24"/>
          <w:szCs w:val="28"/>
        </w:rPr>
        <w:t>)</w:t>
      </w:r>
      <w:r w:rsidR="0029591F">
        <w:rPr>
          <w:rFonts w:ascii="Times New Roman" w:hAnsi="Times New Roman"/>
          <w:sz w:val="24"/>
          <w:szCs w:val="28"/>
          <w:lang w:val="ru-RU"/>
        </w:rPr>
        <w:t xml:space="preserve"> [</w:t>
      </w:r>
      <w:r w:rsidR="0029591F" w:rsidRPr="0029591F">
        <w:rPr>
          <w:rFonts w:ascii="Times New Roman" w:hAnsi="Times New Roman"/>
          <w:sz w:val="24"/>
          <w:szCs w:val="28"/>
          <w:lang w:val="ru-RU"/>
        </w:rPr>
        <w:t>1]</w:t>
      </w:r>
      <w:r w:rsidR="0029591F">
        <w:rPr>
          <w:rFonts w:ascii="Times New Roman" w:hAnsi="Times New Roman"/>
          <w:sz w:val="24"/>
          <w:szCs w:val="28"/>
          <w:lang w:val="ru-RU"/>
        </w:rPr>
        <w:t>.</w:t>
      </w:r>
      <w:r w:rsidR="002A369A">
        <w:rPr>
          <w:rFonts w:ascii="Times New Roman" w:hAnsi="Times New Roman"/>
          <w:sz w:val="24"/>
          <w:szCs w:val="28"/>
          <w:lang w:eastAsia="uk-UA"/>
        </w:rPr>
        <w:t xml:space="preserve"> </w:t>
      </w:r>
    </w:p>
    <w:p w:rsidR="005D0868" w:rsidRPr="00BF6CB0" w:rsidRDefault="005D0868" w:rsidP="002A369A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uk-UA"/>
        </w:rPr>
      </w:pP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F44F5F6" wp14:editId="639C8C26">
                <wp:simplePos x="0" y="0"/>
                <wp:positionH relativeFrom="margin">
                  <wp:posOffset>1844040</wp:posOffset>
                </wp:positionH>
                <wp:positionV relativeFrom="paragraph">
                  <wp:posOffset>2289809</wp:posOffset>
                </wp:positionV>
                <wp:extent cx="3762375" cy="485775"/>
                <wp:effectExtent l="0" t="0" r="9525" b="9525"/>
                <wp:wrapNone/>
                <wp:docPr id="137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Pr="00437535" w:rsidRDefault="005D0868" w:rsidP="005D0868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37535">
                              <w:rPr>
                                <w:rFonts w:ascii="Times New Roman" w:hAnsi="Times New Roman"/>
                              </w:rPr>
                              <w:t>12В акумуляторні батареї постійного струму встановлюються в моторному відсіку або багажнику.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4F5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5.2pt;margin-top:180.3pt;width:296.25pt;height:38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" stroked="f">
                <v:textbox>
                  <w:txbxContent>
                    <w:p w:rsidR="005D0868" w:rsidRPr="00437535" w:rsidRDefault="005D0868" w:rsidP="005D0868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437535">
                        <w:rPr>
                          <w:rFonts w:ascii="Times New Roman" w:hAnsi="Times New Roman"/>
                        </w:rPr>
                        <w:t>12В акумуляторні батареї постійного струму встановлюються в моторному відсіку або багажнику.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7B966F9" wp14:editId="6EB017C6">
                <wp:simplePos x="0" y="0"/>
                <wp:positionH relativeFrom="column">
                  <wp:posOffset>357505</wp:posOffset>
                </wp:positionH>
                <wp:positionV relativeFrom="paragraph">
                  <wp:posOffset>2319020</wp:posOffset>
                </wp:positionV>
                <wp:extent cx="1438275" cy="276225"/>
                <wp:effectExtent l="0" t="0" r="9525" b="9525"/>
                <wp:wrapNone/>
                <wp:docPr id="137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Pr="00437535" w:rsidRDefault="005D0868" w:rsidP="005D086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437535">
                              <w:rPr>
                                <w:rFonts w:ascii="Times New Roman" w:hAnsi="Times New Roman"/>
                              </w:rPr>
                              <w:t>Електричний двигун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66F9" id="_x0000_s1027" type="#_x0000_t202" style="position:absolute;left:0;text-align:left;margin-left:28.15pt;margin-top:182.6pt;width:113.25pt;height:21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" stroked="f">
                <v:textbox>
                  <w:txbxContent>
                    <w:p w:rsidR="005D0868" w:rsidRPr="00437535" w:rsidRDefault="005D0868" w:rsidP="005D0868">
                      <w:pPr>
                        <w:rPr>
                          <w:rFonts w:ascii="Times New Roman" w:hAnsi="Times New Roman"/>
                        </w:rPr>
                      </w:pPr>
                      <w:r w:rsidRPr="00437535">
                        <w:rPr>
                          <w:rFonts w:ascii="Times New Roman" w:hAnsi="Times New Roman"/>
                        </w:rPr>
                        <w:t>Електричний двигун</w:t>
                      </w:r>
                    </w:p>
                  </w:txbxContent>
                </v:textbox>
              </v:shape>
            </w:pict>
          </mc:Fallback>
        </mc:AlternateContent>
      </w: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48D0568" wp14:editId="611557FF">
                <wp:simplePos x="0" y="0"/>
                <wp:positionH relativeFrom="column">
                  <wp:posOffset>4510405</wp:posOffset>
                </wp:positionH>
                <wp:positionV relativeFrom="paragraph">
                  <wp:posOffset>1185545</wp:posOffset>
                </wp:positionV>
                <wp:extent cx="1276350" cy="466725"/>
                <wp:effectExtent l="0" t="0" r="0" b="9525"/>
                <wp:wrapNone/>
                <wp:docPr id="137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Default="005D0868" w:rsidP="005D0868">
                            <w:r w:rsidRPr="002D2598">
                              <w:rPr>
                                <w:rFonts w:ascii="Times New Roman" w:hAnsi="Times New Roman"/>
                              </w:rPr>
                              <w:t>Високовольтні</w:t>
                            </w:r>
                            <w:r>
                              <w:t xml:space="preserve"> </w:t>
                            </w:r>
                            <w:r w:rsidRPr="00EA1410">
                              <w:rPr>
                                <w:rFonts w:ascii="Times New Roman" w:hAnsi="Times New Roman"/>
                              </w:rPr>
                              <w:t>дроти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0568" id="_x0000_s1028" type="#_x0000_t202" style="position:absolute;left:0;text-align:left;margin-left:355.15pt;margin-top:93.35pt;width:100.5pt;height:36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" stroked="f">
                <v:textbox>
                  <w:txbxContent>
                    <w:p w:rsidR="005D0868" w:rsidRDefault="005D0868" w:rsidP="005D0868">
                      <w:r w:rsidRPr="002D2598">
                        <w:rPr>
                          <w:rFonts w:ascii="Times New Roman" w:hAnsi="Times New Roman"/>
                        </w:rPr>
                        <w:t>Високовольтні</w:t>
                      </w:r>
                      <w:r>
                        <w:t xml:space="preserve"> </w:t>
                      </w:r>
                      <w:r w:rsidRPr="00EA1410">
                        <w:rPr>
                          <w:rFonts w:ascii="Times New Roman" w:hAnsi="Times New Roman"/>
                        </w:rPr>
                        <w:t>дроти</w:t>
                      </w:r>
                    </w:p>
                  </w:txbxContent>
                </v:textbox>
              </v:shape>
            </w:pict>
          </mc:Fallback>
        </mc:AlternateContent>
      </w: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ADDBD2A" wp14:editId="77AE9A78">
                <wp:simplePos x="0" y="0"/>
                <wp:positionH relativeFrom="column">
                  <wp:posOffset>4110355</wp:posOffset>
                </wp:positionH>
                <wp:positionV relativeFrom="paragraph">
                  <wp:posOffset>13970</wp:posOffset>
                </wp:positionV>
                <wp:extent cx="1524000" cy="447675"/>
                <wp:effectExtent l="0" t="0" r="0" b="9525"/>
                <wp:wrapNone/>
                <wp:docPr id="137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Pr="00EA1410" w:rsidRDefault="005D0868" w:rsidP="005D086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A1410">
                              <w:rPr>
                                <w:rFonts w:ascii="Times New Roman" w:hAnsi="Times New Roman"/>
                              </w:rPr>
                              <w:t>Високовольтна батарея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BD2A" id="_x0000_s1029" type="#_x0000_t202" style="position:absolute;left:0;text-align:left;margin-left:323.65pt;margin-top:1.1pt;width:120pt;height:3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" stroked="f">
                <v:textbox>
                  <w:txbxContent>
                    <w:p w:rsidR="005D0868" w:rsidRPr="00EA1410" w:rsidRDefault="005D0868" w:rsidP="005D0868">
                      <w:pPr>
                        <w:rPr>
                          <w:rFonts w:ascii="Times New Roman" w:hAnsi="Times New Roman"/>
                        </w:rPr>
                      </w:pPr>
                      <w:r w:rsidRPr="00EA1410">
                        <w:rPr>
                          <w:rFonts w:ascii="Times New Roman" w:hAnsi="Times New Roman"/>
                        </w:rPr>
                        <w:t>Високовольтна батарея</w:t>
                      </w:r>
                    </w:p>
                  </w:txbxContent>
                </v:textbox>
              </v:shape>
            </w:pict>
          </mc:Fallback>
        </mc:AlternateContent>
      </w: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68DFDD" wp14:editId="5260D4E9">
                <wp:simplePos x="0" y="0"/>
                <wp:positionH relativeFrom="column">
                  <wp:posOffset>2900680</wp:posOffset>
                </wp:positionH>
                <wp:positionV relativeFrom="paragraph">
                  <wp:posOffset>13970</wp:posOffset>
                </wp:positionV>
                <wp:extent cx="1028700" cy="257175"/>
                <wp:effectExtent l="0" t="0" r="0" b="9525"/>
                <wp:wrapNone/>
                <wp:docPr id="137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Default="005D0868" w:rsidP="005D0868">
                            <w:r w:rsidRPr="002D2598">
                              <w:rPr>
                                <w:rFonts w:ascii="Times New Roman" w:hAnsi="Times New Roman"/>
                              </w:rPr>
                              <w:t>Паливний</w:t>
                            </w:r>
                            <w:r>
                              <w:t xml:space="preserve"> </w:t>
                            </w:r>
                            <w:r w:rsidRPr="00EA1410">
                              <w:rPr>
                                <w:rFonts w:ascii="Times New Roman" w:hAnsi="Times New Roman"/>
                              </w:rPr>
                              <w:t>бак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DFDD" id="_x0000_s1030" type="#_x0000_t202" style="position:absolute;left:0;text-align:left;margin-left:228.4pt;margin-top:1.1pt;width:81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" stroked="f">
                <v:textbox>
                  <w:txbxContent>
                    <w:p w:rsidR="005D0868" w:rsidRDefault="005D0868" w:rsidP="005D0868">
                      <w:r w:rsidRPr="002D2598">
                        <w:rPr>
                          <w:rFonts w:ascii="Times New Roman" w:hAnsi="Times New Roman"/>
                        </w:rPr>
                        <w:t>Паливний</w:t>
                      </w:r>
                      <w:r>
                        <w:t xml:space="preserve"> </w:t>
                      </w:r>
                      <w:r w:rsidRPr="00EA1410">
                        <w:rPr>
                          <w:rFonts w:ascii="Times New Roman" w:hAnsi="Times New Roman"/>
                        </w:rPr>
                        <w:t>бак</w:t>
                      </w:r>
                    </w:p>
                  </w:txbxContent>
                </v:textbox>
              </v:shape>
            </w:pict>
          </mc:Fallback>
        </mc:AlternateContent>
      </w: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D4CE41" wp14:editId="69F97325">
                <wp:simplePos x="0" y="0"/>
                <wp:positionH relativeFrom="column">
                  <wp:posOffset>605155</wp:posOffset>
                </wp:positionH>
                <wp:positionV relativeFrom="paragraph">
                  <wp:posOffset>109220</wp:posOffset>
                </wp:positionV>
                <wp:extent cx="933450" cy="247650"/>
                <wp:effectExtent l="0" t="0" r="0" b="0"/>
                <wp:wrapNone/>
                <wp:docPr id="137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Default="005D0868" w:rsidP="005D0868">
                            <w:r w:rsidRPr="002D2598">
                              <w:rPr>
                                <w:rFonts w:ascii="Times New Roman" w:hAnsi="Times New Roman"/>
                              </w:rPr>
                              <w:t>Бензиновий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CE41" id="_x0000_s1031" type="#_x0000_t202" style="position:absolute;left:0;text-align:left;margin-left:47.65pt;margin-top:8.6pt;width:73.5pt;height: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" stroked="f">
                <v:textbox>
                  <w:txbxContent>
                    <w:p w:rsidR="005D0868" w:rsidRDefault="005D0868" w:rsidP="005D0868">
                      <w:r w:rsidRPr="002D2598">
                        <w:rPr>
                          <w:rFonts w:ascii="Times New Roman" w:hAnsi="Times New Roman"/>
                        </w:rPr>
                        <w:t>Бензиновий</w:t>
                      </w:r>
                    </w:p>
                  </w:txbxContent>
                </v:textbox>
              </v:shape>
            </w:pict>
          </mc:Fallback>
        </mc:AlternateContent>
      </w:r>
      <w:r w:rsidRPr="00BF6CB0">
        <w:rPr>
          <w:noProof/>
          <w:sz w:val="24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C342FC" wp14:editId="5AED90A4">
                <wp:simplePos x="0" y="0"/>
                <wp:positionH relativeFrom="column">
                  <wp:posOffset>1710055</wp:posOffset>
                </wp:positionH>
                <wp:positionV relativeFrom="paragraph">
                  <wp:posOffset>13970</wp:posOffset>
                </wp:positionV>
                <wp:extent cx="1190625" cy="247650"/>
                <wp:effectExtent l="0" t="0" r="9525" b="0"/>
                <wp:wrapNone/>
                <wp:docPr id="137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868" w:rsidRDefault="005D0868" w:rsidP="005D0868">
                            <w:proofErr w:type="spellStart"/>
                            <w:r w:rsidRPr="002D2598">
                              <w:rPr>
                                <w:rFonts w:ascii="Times New Roman" w:hAnsi="Times New Roman"/>
                              </w:rPr>
                              <w:t>Паливопровід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42FC" id="_x0000_s1032" type="#_x0000_t202" style="position:absolute;left:0;text-align:left;margin-left:134.65pt;margin-top:1.1pt;width:93.75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" stroked="f">
                <v:textbox>
                  <w:txbxContent>
                    <w:p w:rsidR="005D0868" w:rsidRDefault="005D0868" w:rsidP="005D0868">
                      <w:proofErr w:type="spellStart"/>
                      <w:r w:rsidRPr="002D2598">
                        <w:rPr>
                          <w:rFonts w:ascii="Times New Roman" w:hAnsi="Times New Roman"/>
                        </w:rPr>
                        <w:t>Паливопровід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6CB0">
        <w:rPr>
          <w:rFonts w:ascii="Times New Roman" w:hAnsi="Times New Roman"/>
          <w:noProof/>
          <w:sz w:val="24"/>
          <w:szCs w:val="28"/>
          <w:lang w:val="ru-RU" w:eastAsia="ru-RU"/>
        </w:rPr>
        <w:drawing>
          <wp:inline distT="0" distB="0" distL="0" distR="0" wp14:anchorId="66D2CE46" wp14:editId="40404672">
            <wp:extent cx="4381500" cy="2324100"/>
            <wp:effectExtent l="0" t="0" r="0" b="0"/>
            <wp:docPr id="39" name="Рисунок 13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9A" w:rsidRDefault="002A369A" w:rsidP="002A369A">
      <w:pPr>
        <w:spacing w:after="0" w:line="360" w:lineRule="auto"/>
        <w:rPr>
          <w:rFonts w:ascii="Times New Roman" w:hAnsi="Times New Roman"/>
          <w:i/>
          <w:sz w:val="24"/>
          <w:szCs w:val="28"/>
          <w:lang w:eastAsia="uk-UA"/>
        </w:rPr>
      </w:pPr>
    </w:p>
    <w:p w:rsidR="002A369A" w:rsidRDefault="002A369A" w:rsidP="002A369A">
      <w:pPr>
        <w:spacing w:after="0" w:line="240" w:lineRule="auto"/>
        <w:rPr>
          <w:rFonts w:ascii="Times New Roman" w:hAnsi="Times New Roman"/>
          <w:i/>
          <w:sz w:val="24"/>
          <w:szCs w:val="28"/>
          <w:lang w:eastAsia="uk-UA"/>
        </w:rPr>
      </w:pPr>
    </w:p>
    <w:p w:rsidR="005D0868" w:rsidRPr="005D0868" w:rsidRDefault="005D0868" w:rsidP="002A369A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8"/>
          <w:lang w:eastAsia="uk-UA"/>
        </w:rPr>
      </w:pPr>
      <w:r w:rsidRPr="005D0868">
        <w:rPr>
          <w:rFonts w:ascii="Times New Roman" w:hAnsi="Times New Roman"/>
          <w:i/>
          <w:sz w:val="24"/>
          <w:szCs w:val="28"/>
          <w:lang w:eastAsia="uk-UA"/>
        </w:rPr>
        <w:t xml:space="preserve">Рисунок 1 – Розташування електричного двигуна та паливної системи у гібридних автомобілях </w:t>
      </w:r>
    </w:p>
    <w:p w:rsidR="005D0868" w:rsidRPr="00BF6CB0" w:rsidRDefault="005D0868" w:rsidP="002A369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  <w:lang w:eastAsia="uk-UA"/>
        </w:rPr>
      </w:pPr>
      <w:r w:rsidRPr="00BF6CB0">
        <w:rPr>
          <w:rFonts w:ascii="Times New Roman" w:hAnsi="Times New Roman"/>
          <w:sz w:val="24"/>
          <w:szCs w:val="28"/>
          <w:lang w:eastAsia="uk-UA"/>
        </w:rPr>
        <w:t>У гібридних автомобілях високовольтні дроти ідентифікуються ізоляцією і роз'ємами оранжевого кольору. Необхідно знати, що ці проводи проходять під і в підсилювачах нижньої частини підлоги автомобіля, і, як правило, недоступні для рятувальників.</w:t>
      </w:r>
    </w:p>
    <w:p w:rsidR="005D0868" w:rsidRPr="0088355A" w:rsidRDefault="005D0868" w:rsidP="002A369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BF6CB0">
        <w:rPr>
          <w:rFonts w:ascii="Times New Roman" w:hAnsi="Times New Roman"/>
          <w:color w:val="FF0000"/>
          <w:sz w:val="24"/>
          <w:szCs w:val="28"/>
          <w:lang w:val="ru-RU"/>
        </w:rPr>
        <w:lastRenderedPageBreak/>
        <w:tab/>
      </w:r>
      <w:r w:rsidRPr="00BF6CB0">
        <w:rPr>
          <w:rFonts w:ascii="Times New Roman" w:hAnsi="Times New Roman"/>
          <w:sz w:val="24"/>
          <w:szCs w:val="28"/>
        </w:rPr>
        <w:t xml:space="preserve">Для гібридних </w:t>
      </w:r>
      <w:r w:rsidRPr="00BF6CB0">
        <w:rPr>
          <w:rFonts w:ascii="Times New Roman" w:hAnsi="Times New Roman"/>
          <w:sz w:val="24"/>
          <w:szCs w:val="28"/>
          <w:lang w:val="ru-RU"/>
        </w:rPr>
        <w:t>/</w:t>
      </w:r>
      <w:r w:rsidRPr="00BF6CB0">
        <w:rPr>
          <w:rFonts w:ascii="Times New Roman" w:hAnsi="Times New Roman"/>
          <w:sz w:val="24"/>
          <w:szCs w:val="28"/>
        </w:rPr>
        <w:t xml:space="preserve"> електричних автомобілів ми зобов'язані забезпечити загальний безпечний підхід. Це єдиний надійний спосіб безпечного і своєчасного вилучення людей відповідно до принципу "золотої години". Кожен виробник випускає карти безпеки, які можна знайти в мережі Інтернет. Вивчення цих карт дасть можливість визначити оптимальний спосіб дій, який дасть змогу рятувальникам безпечно виконати витягування людей з машини після аварії.</w:t>
      </w:r>
    </w:p>
    <w:p w:rsidR="005D0868" w:rsidRPr="005D0868" w:rsidRDefault="005D0868" w:rsidP="002A369A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</w:rPr>
      </w:pPr>
      <w:r w:rsidRPr="005D0868">
        <w:rPr>
          <w:rFonts w:ascii="Times New Roman" w:hAnsi="Times New Roman"/>
          <w:b/>
          <w:sz w:val="24"/>
          <w:szCs w:val="28"/>
        </w:rPr>
        <w:t>Послідовність дій при роботі з гібридними й електричними автомобілями</w:t>
      </w:r>
      <w:r w:rsidR="0029591F">
        <w:rPr>
          <w:rFonts w:ascii="Times New Roman" w:hAnsi="Times New Roman"/>
          <w:b/>
          <w:sz w:val="24"/>
          <w:szCs w:val="28"/>
        </w:rPr>
        <w:t xml:space="preserve"> </w:t>
      </w:r>
      <w:r w:rsidR="0029591F" w:rsidRPr="0029591F">
        <w:rPr>
          <w:rFonts w:ascii="Times New Roman" w:hAnsi="Times New Roman"/>
          <w:b/>
          <w:sz w:val="24"/>
          <w:szCs w:val="28"/>
          <w:lang w:val="ru-RU"/>
        </w:rPr>
        <w:t>[1]</w:t>
      </w:r>
      <w:r w:rsidRPr="005D0868">
        <w:rPr>
          <w:rFonts w:ascii="Times New Roman" w:hAnsi="Times New Roman"/>
          <w:b/>
          <w:sz w:val="24"/>
          <w:szCs w:val="28"/>
        </w:rPr>
        <w:t>:</w:t>
      </w:r>
    </w:p>
    <w:p w:rsidR="0088355A" w:rsidRPr="0088355A" w:rsidRDefault="005D0868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  <w:lang w:val="ru-RU"/>
        </w:rPr>
      </w:pPr>
      <w:r w:rsidRPr="0088355A">
        <w:rPr>
          <w:rFonts w:ascii="Times New Roman" w:hAnsi="Times New Roman"/>
          <w:b/>
          <w:sz w:val="24"/>
          <w:szCs w:val="28"/>
        </w:rPr>
        <w:t>Ідентифікація</w:t>
      </w:r>
      <w:r w:rsidRPr="0088355A">
        <w:rPr>
          <w:rFonts w:ascii="Times New Roman" w:hAnsi="Times New Roman"/>
          <w:b/>
          <w:sz w:val="24"/>
          <w:szCs w:val="28"/>
          <w:lang w:val="ru-RU"/>
        </w:rPr>
        <w:t xml:space="preserve">  - </w:t>
      </w:r>
      <w:r w:rsidR="0088355A">
        <w:rPr>
          <w:rFonts w:ascii="Times New Roman" w:hAnsi="Times New Roman"/>
          <w:sz w:val="24"/>
          <w:szCs w:val="28"/>
        </w:rPr>
        <w:t>а</w:t>
      </w:r>
      <w:r w:rsidRPr="0088355A">
        <w:rPr>
          <w:rFonts w:ascii="Times New Roman" w:hAnsi="Times New Roman"/>
          <w:sz w:val="24"/>
          <w:szCs w:val="28"/>
        </w:rPr>
        <w:t>втомобілі мають знаки, що вказують на те, що вони гібридні / електричні. Завжди треба вважати, що автомобіль гібридний / електричний, поки не буде доведено протилежне. Залежно від положення автомобіля можуть бути видні помаранчеві дроти високої напруги.</w:t>
      </w:r>
    </w:p>
    <w:p w:rsidR="0088355A" w:rsidRPr="0088355A" w:rsidRDefault="005D0868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  <w:lang w:val="ru-RU"/>
        </w:rPr>
      </w:pPr>
      <w:r w:rsidRPr="0088355A">
        <w:rPr>
          <w:rFonts w:ascii="Times New Roman" w:hAnsi="Times New Roman"/>
          <w:b/>
          <w:sz w:val="24"/>
          <w:szCs w:val="28"/>
        </w:rPr>
        <w:t xml:space="preserve">Запобігання руху - </w:t>
      </w:r>
      <w:r w:rsidR="0088355A">
        <w:rPr>
          <w:rFonts w:ascii="Times New Roman" w:hAnsi="Times New Roman"/>
          <w:sz w:val="24"/>
          <w:szCs w:val="28"/>
        </w:rPr>
        <w:t>в</w:t>
      </w:r>
      <w:r w:rsidRPr="0088355A">
        <w:rPr>
          <w:rFonts w:ascii="Times New Roman" w:hAnsi="Times New Roman"/>
          <w:sz w:val="24"/>
          <w:szCs w:val="28"/>
        </w:rPr>
        <w:t>станов</w:t>
      </w:r>
      <w:r w:rsidR="0088355A">
        <w:rPr>
          <w:rFonts w:ascii="Times New Roman" w:hAnsi="Times New Roman"/>
          <w:sz w:val="24"/>
          <w:szCs w:val="28"/>
        </w:rPr>
        <w:t xml:space="preserve">лення </w:t>
      </w:r>
      <w:proofErr w:type="spellStart"/>
      <w:r w:rsidR="0088355A">
        <w:rPr>
          <w:rFonts w:ascii="Times New Roman" w:hAnsi="Times New Roman"/>
          <w:sz w:val="24"/>
          <w:szCs w:val="28"/>
        </w:rPr>
        <w:t>противід</w:t>
      </w:r>
      <w:r w:rsidRPr="0088355A">
        <w:rPr>
          <w:rFonts w:ascii="Times New Roman" w:hAnsi="Times New Roman"/>
          <w:sz w:val="24"/>
          <w:szCs w:val="28"/>
        </w:rPr>
        <w:t>катн</w:t>
      </w:r>
      <w:r w:rsidR="0088355A">
        <w:rPr>
          <w:rFonts w:ascii="Times New Roman" w:hAnsi="Times New Roman"/>
          <w:sz w:val="24"/>
          <w:szCs w:val="28"/>
        </w:rPr>
        <w:t>их</w:t>
      </w:r>
      <w:proofErr w:type="spellEnd"/>
      <w:r w:rsidRPr="0088355A">
        <w:rPr>
          <w:rFonts w:ascii="Times New Roman" w:hAnsi="Times New Roman"/>
          <w:sz w:val="24"/>
          <w:szCs w:val="28"/>
        </w:rPr>
        <w:t xml:space="preserve"> колод</w:t>
      </w:r>
      <w:r w:rsidR="0088355A">
        <w:rPr>
          <w:rFonts w:ascii="Times New Roman" w:hAnsi="Times New Roman"/>
          <w:sz w:val="24"/>
          <w:szCs w:val="28"/>
        </w:rPr>
        <w:t>о</w:t>
      </w:r>
      <w:r w:rsidRPr="0088355A">
        <w:rPr>
          <w:rFonts w:ascii="Times New Roman" w:hAnsi="Times New Roman"/>
          <w:sz w:val="24"/>
          <w:szCs w:val="28"/>
        </w:rPr>
        <w:t xml:space="preserve">к під колеса для запобігання руху автомобіля. </w:t>
      </w:r>
      <w:r w:rsidR="0088355A">
        <w:rPr>
          <w:rFonts w:ascii="Times New Roman" w:hAnsi="Times New Roman"/>
          <w:sz w:val="24"/>
          <w:szCs w:val="28"/>
        </w:rPr>
        <w:t>Я</w:t>
      </w:r>
      <w:r w:rsidRPr="0088355A">
        <w:rPr>
          <w:rFonts w:ascii="Times New Roman" w:hAnsi="Times New Roman"/>
          <w:sz w:val="24"/>
          <w:szCs w:val="28"/>
        </w:rPr>
        <w:t>кщо автомобіль потрапив в аварію, висока напруга буде автоматично відключено, і автомобіль не зможе рухатися.</w:t>
      </w:r>
    </w:p>
    <w:p w:rsidR="0088355A" w:rsidRPr="0088355A" w:rsidRDefault="00C14CBF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</w:rPr>
      </w:pPr>
      <w:proofErr w:type="spellStart"/>
      <w:r>
        <w:rPr>
          <w:rFonts w:ascii="Times New Roman" w:hAnsi="Times New Roman"/>
          <w:b/>
          <w:sz w:val="24"/>
          <w:szCs w:val="28"/>
        </w:rPr>
        <w:t>Вийміть</w:t>
      </w:r>
      <w:proofErr w:type="spellEnd"/>
      <w:r>
        <w:rPr>
          <w:rFonts w:ascii="Times New Roman" w:hAnsi="Times New Roman"/>
          <w:b/>
          <w:sz w:val="24"/>
          <w:szCs w:val="28"/>
        </w:rPr>
        <w:t xml:space="preserve"> ключ запалювання -</w:t>
      </w:r>
      <w:r w:rsidR="005D0868" w:rsidRPr="0088355A">
        <w:rPr>
          <w:rFonts w:ascii="Times New Roman" w:hAnsi="Times New Roman"/>
          <w:b/>
          <w:sz w:val="24"/>
          <w:szCs w:val="28"/>
        </w:rPr>
        <w:t xml:space="preserve"> видаліть «розумний» (для машин з кнопкою запуску) ключ запалювання не менше, ніж на 5 хв. - </w:t>
      </w:r>
      <w:r w:rsidR="0088355A">
        <w:rPr>
          <w:rFonts w:ascii="Times New Roman" w:hAnsi="Times New Roman"/>
          <w:sz w:val="24"/>
          <w:szCs w:val="28"/>
        </w:rPr>
        <w:t>у</w:t>
      </w:r>
      <w:r w:rsidR="005D0868" w:rsidRPr="0088355A">
        <w:rPr>
          <w:rFonts w:ascii="Times New Roman" w:hAnsi="Times New Roman"/>
          <w:sz w:val="24"/>
          <w:szCs w:val="28"/>
        </w:rPr>
        <w:t>сувається можливість повторного включення запалювання. Зберігайте ключ запалювання в надійному місці.</w:t>
      </w:r>
    </w:p>
    <w:p w:rsidR="0088355A" w:rsidRDefault="005D0868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</w:rPr>
      </w:pPr>
      <w:r w:rsidRPr="0088355A">
        <w:rPr>
          <w:rFonts w:ascii="Times New Roman" w:hAnsi="Times New Roman"/>
          <w:b/>
          <w:sz w:val="24"/>
          <w:szCs w:val="28"/>
        </w:rPr>
        <w:t>Задійте ручне гальмо і поставте автомобіль на 'Р' (стоянка) або на нейтральну передачу</w:t>
      </w:r>
      <w:r w:rsidR="0088355A">
        <w:rPr>
          <w:rFonts w:ascii="Times New Roman" w:hAnsi="Times New Roman"/>
          <w:b/>
          <w:sz w:val="24"/>
          <w:szCs w:val="28"/>
        </w:rPr>
        <w:t>.</w:t>
      </w:r>
    </w:p>
    <w:p w:rsidR="0088355A" w:rsidRDefault="005D0868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</w:rPr>
      </w:pPr>
      <w:r w:rsidRPr="0088355A">
        <w:rPr>
          <w:rFonts w:ascii="Times New Roman" w:hAnsi="Times New Roman"/>
          <w:b/>
          <w:sz w:val="24"/>
          <w:szCs w:val="28"/>
        </w:rPr>
        <w:t xml:space="preserve">Від'єднайте акумулятор на 12 В - </w:t>
      </w:r>
      <w:r w:rsidRPr="0088355A">
        <w:rPr>
          <w:rFonts w:ascii="Times New Roman" w:hAnsi="Times New Roman"/>
          <w:sz w:val="24"/>
          <w:szCs w:val="28"/>
        </w:rPr>
        <w:t>спочатку треба використати в своїх цілях електричне регулювання стоянкового гальма / сидінь / вікон / рульового колеса і електричне управління капота і багажника.</w:t>
      </w:r>
    </w:p>
    <w:p w:rsidR="0088355A" w:rsidRDefault="005D0868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</w:rPr>
      </w:pPr>
      <w:proofErr w:type="spellStart"/>
      <w:r w:rsidRPr="0088355A">
        <w:rPr>
          <w:rFonts w:ascii="Times New Roman" w:hAnsi="Times New Roman"/>
          <w:b/>
          <w:sz w:val="24"/>
          <w:szCs w:val="28"/>
        </w:rPr>
        <w:t>Вийміть</w:t>
      </w:r>
      <w:proofErr w:type="spellEnd"/>
      <w:r w:rsidRPr="0088355A">
        <w:rPr>
          <w:rFonts w:ascii="Times New Roman" w:hAnsi="Times New Roman"/>
          <w:b/>
          <w:sz w:val="24"/>
          <w:szCs w:val="28"/>
        </w:rPr>
        <w:t xml:space="preserve"> плавкі запобіжники</w:t>
      </w:r>
      <w:r w:rsidRPr="0088355A">
        <w:rPr>
          <w:rFonts w:ascii="Times New Roman" w:hAnsi="Times New Roman"/>
          <w:b/>
          <w:sz w:val="24"/>
          <w:szCs w:val="28"/>
          <w:lang w:val="ru-RU"/>
        </w:rPr>
        <w:t xml:space="preserve"> - </w:t>
      </w:r>
      <w:r w:rsidR="0088355A">
        <w:rPr>
          <w:rFonts w:ascii="Times New Roman" w:hAnsi="Times New Roman"/>
          <w:sz w:val="24"/>
          <w:szCs w:val="28"/>
        </w:rPr>
        <w:t>р</w:t>
      </w:r>
      <w:r w:rsidRPr="0088355A">
        <w:rPr>
          <w:rFonts w:ascii="Times New Roman" w:hAnsi="Times New Roman"/>
          <w:sz w:val="24"/>
          <w:szCs w:val="28"/>
        </w:rPr>
        <w:t xml:space="preserve">екомендується виймати окремі плавкі запобіжники. </w:t>
      </w:r>
    </w:p>
    <w:p w:rsidR="005D0868" w:rsidRPr="0088355A" w:rsidRDefault="005D0868" w:rsidP="002A369A">
      <w:pPr>
        <w:pStyle w:val="a3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8"/>
        </w:rPr>
      </w:pPr>
      <w:r w:rsidRPr="0088355A">
        <w:rPr>
          <w:rFonts w:ascii="Times New Roman" w:hAnsi="Times New Roman"/>
          <w:b/>
          <w:sz w:val="24"/>
          <w:szCs w:val="28"/>
        </w:rPr>
        <w:t xml:space="preserve">Відшукайте і </w:t>
      </w:r>
      <w:proofErr w:type="spellStart"/>
      <w:r w:rsidRPr="0088355A">
        <w:rPr>
          <w:rFonts w:ascii="Times New Roman" w:hAnsi="Times New Roman"/>
          <w:b/>
          <w:sz w:val="24"/>
          <w:szCs w:val="28"/>
        </w:rPr>
        <w:t>вийміть</w:t>
      </w:r>
      <w:proofErr w:type="spellEnd"/>
      <w:r w:rsidRPr="0088355A">
        <w:rPr>
          <w:rFonts w:ascii="Times New Roman" w:hAnsi="Times New Roman"/>
          <w:b/>
          <w:sz w:val="24"/>
          <w:szCs w:val="28"/>
        </w:rPr>
        <w:t xml:space="preserve"> сервісний роз'єм або аварійний роз'єднувач - </w:t>
      </w:r>
      <w:r w:rsidR="0088355A">
        <w:rPr>
          <w:rFonts w:ascii="Times New Roman" w:hAnsi="Times New Roman"/>
          <w:sz w:val="24"/>
          <w:szCs w:val="28"/>
        </w:rPr>
        <w:t>я</w:t>
      </w:r>
      <w:r w:rsidRPr="0088355A">
        <w:rPr>
          <w:rFonts w:ascii="Times New Roman" w:hAnsi="Times New Roman"/>
          <w:sz w:val="24"/>
          <w:szCs w:val="28"/>
        </w:rPr>
        <w:t xml:space="preserve">кщо можна встановити місце його розташування, </w:t>
      </w:r>
      <w:proofErr w:type="spellStart"/>
      <w:r w:rsidRPr="0088355A">
        <w:rPr>
          <w:rFonts w:ascii="Times New Roman" w:hAnsi="Times New Roman"/>
          <w:sz w:val="24"/>
          <w:szCs w:val="28"/>
        </w:rPr>
        <w:t>вийміть</w:t>
      </w:r>
      <w:proofErr w:type="spellEnd"/>
      <w:r w:rsidRPr="0088355A">
        <w:rPr>
          <w:rFonts w:ascii="Times New Roman" w:hAnsi="Times New Roman"/>
          <w:sz w:val="24"/>
          <w:szCs w:val="28"/>
        </w:rPr>
        <w:t xml:space="preserve"> його.    </w:t>
      </w:r>
    </w:p>
    <w:p w:rsidR="0029591F" w:rsidRPr="00BF6CB0" w:rsidRDefault="005D0868" w:rsidP="002A369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BF6CB0">
        <w:rPr>
          <w:rFonts w:ascii="Times New Roman" w:hAnsi="Times New Roman"/>
          <w:sz w:val="24"/>
          <w:szCs w:val="28"/>
        </w:rPr>
        <w:tab/>
        <w:t>Тепер в нових гібридних / електричних автомобілях використовуються нові технології, і в разі аварії в них автоматично відключається високовольтне джерело живлення (навіть якщо швидкість нижча від швидкості спрацьовування подушок безпеки).</w:t>
      </w:r>
      <w:r w:rsidR="0029591F">
        <w:rPr>
          <w:rFonts w:ascii="Times New Roman" w:hAnsi="Times New Roman"/>
          <w:sz w:val="24"/>
          <w:szCs w:val="28"/>
        </w:rPr>
        <w:t xml:space="preserve"> </w:t>
      </w:r>
      <w:r w:rsidRPr="00BF6CB0">
        <w:rPr>
          <w:rFonts w:ascii="Times New Roman" w:hAnsi="Times New Roman"/>
          <w:sz w:val="24"/>
          <w:szCs w:val="28"/>
        </w:rPr>
        <w:t>Звичайно, високовольтне джерело живлення являє собою підвищену небезпеку на місці ДТП, але</w:t>
      </w:r>
      <w:r>
        <w:rPr>
          <w:rFonts w:ascii="Times New Roman" w:hAnsi="Times New Roman"/>
          <w:sz w:val="24"/>
          <w:szCs w:val="28"/>
        </w:rPr>
        <w:t xml:space="preserve"> виконання простих кроків,</w:t>
      </w:r>
      <w:r w:rsidRPr="00D90791">
        <w:rPr>
          <w:rFonts w:ascii="Times New Roman" w:hAnsi="Times New Roman"/>
          <w:sz w:val="24"/>
          <w:szCs w:val="28"/>
        </w:rPr>
        <w:t xml:space="preserve"> </w:t>
      </w:r>
      <w:r w:rsidRPr="00BF6CB0">
        <w:rPr>
          <w:rFonts w:ascii="Times New Roman" w:hAnsi="Times New Roman"/>
          <w:sz w:val="24"/>
          <w:szCs w:val="28"/>
        </w:rPr>
        <w:t>(які суттєво не відрізняються від нашого стандартного підходу до автомобілів з двигунами внутрішнього згоряння), забезпечить безпечне проведення аварійно-рятувальних робіт.</w:t>
      </w:r>
    </w:p>
    <w:p w:rsidR="005D0868" w:rsidRPr="0029591F" w:rsidRDefault="0029591F" w:rsidP="0029591F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29591F">
        <w:rPr>
          <w:rFonts w:ascii="Times New Roman" w:hAnsi="Times New Roman"/>
          <w:b/>
          <w:sz w:val="24"/>
          <w:szCs w:val="28"/>
        </w:rPr>
        <w:t>ЛІТЕРАТУРА</w:t>
      </w:r>
    </w:p>
    <w:p w:rsidR="00862BEA" w:rsidRPr="0029591F" w:rsidRDefault="0029591F" w:rsidP="002A369A">
      <w:pPr>
        <w:pStyle w:val="a3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9591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Дунбар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Я.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Техника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спасения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из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автомобилей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/ Я.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Дунбар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>, – Нидерланди:</w:t>
      </w:r>
      <w:r w:rsidRPr="00295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Holmatro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indust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591F">
        <w:rPr>
          <w:rFonts w:ascii="Times New Roman" w:hAnsi="Times New Roman"/>
          <w:bCs/>
          <w:sz w:val="24"/>
          <w:szCs w:val="24"/>
        </w:rPr>
        <w:t>Equipment</w:t>
      </w:r>
      <w:proofErr w:type="spellEnd"/>
      <w:r w:rsidRPr="0029591F">
        <w:rPr>
          <w:rFonts w:ascii="Times New Roman" w:hAnsi="Times New Roman"/>
          <w:bCs/>
          <w:sz w:val="24"/>
          <w:szCs w:val="24"/>
        </w:rPr>
        <w:t xml:space="preserve">, − 255 </w:t>
      </w:r>
      <w:r w:rsidRPr="0029591F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29591F">
        <w:rPr>
          <w:rFonts w:ascii="Times New Roman" w:hAnsi="Times New Roman"/>
          <w:bCs/>
          <w:sz w:val="24"/>
          <w:szCs w:val="24"/>
        </w:rPr>
        <w:t>. − ISBN 978-90-872796-9-7.</w:t>
      </w:r>
    </w:p>
    <w:sectPr w:rsidR="00862BEA" w:rsidRPr="0029591F" w:rsidSect="0047163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9606B"/>
    <w:multiLevelType w:val="hybridMultilevel"/>
    <w:tmpl w:val="6D1C4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C34B5"/>
    <w:multiLevelType w:val="hybridMultilevel"/>
    <w:tmpl w:val="94E23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5B3801"/>
    <w:multiLevelType w:val="hybridMultilevel"/>
    <w:tmpl w:val="42A29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DB"/>
    <w:rsid w:val="0029591F"/>
    <w:rsid w:val="002A369A"/>
    <w:rsid w:val="002D20F1"/>
    <w:rsid w:val="0047163F"/>
    <w:rsid w:val="005D0868"/>
    <w:rsid w:val="0088355A"/>
    <w:rsid w:val="009727CC"/>
    <w:rsid w:val="00A940C1"/>
    <w:rsid w:val="00C14CBF"/>
    <w:rsid w:val="00CE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1773C-5A4E-49D5-899F-6CC5D086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868"/>
    <w:pPr>
      <w:spacing w:after="160" w:line="259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8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868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 Ружицький</dc:creator>
  <cp:keywords/>
  <dc:description/>
  <cp:lastModifiedBy>corp</cp:lastModifiedBy>
  <cp:revision>6</cp:revision>
  <dcterms:created xsi:type="dcterms:W3CDTF">2017-02-07T19:15:00Z</dcterms:created>
  <dcterms:modified xsi:type="dcterms:W3CDTF">2017-11-30T14:33:00Z</dcterms:modified>
</cp:coreProperties>
</file>