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D2" w:rsidRPr="0042220B" w:rsidRDefault="003A1AD2" w:rsidP="003A1A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220B">
        <w:rPr>
          <w:rFonts w:ascii="Times New Roman" w:hAnsi="Times New Roman" w:cs="Times New Roman"/>
          <w:b/>
          <w:sz w:val="24"/>
          <w:szCs w:val="28"/>
          <w:lang w:val="uk-UA"/>
        </w:rPr>
        <w:t>УДК 614.841</w:t>
      </w:r>
    </w:p>
    <w:p w:rsidR="003A1AD2" w:rsidRPr="0042220B" w:rsidRDefault="003A1AD2" w:rsidP="003A1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2220B" w:rsidRPr="0042220B" w:rsidRDefault="0042220B" w:rsidP="0042220B">
      <w:pPr>
        <w:pStyle w:val="2"/>
        <w:widowControl w:val="0"/>
        <w:ind w:left="0" w:firstLine="567"/>
        <w:jc w:val="center"/>
        <w:rPr>
          <w:b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ПОСЛІДОВНІСТЬ ВИПРОБОВУВАННЯ</w:t>
      </w:r>
      <w:r w:rsidR="003A1AD2" w:rsidRPr="0042220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ПОЖЕЖНИХ</w:t>
      </w:r>
      <w:r w:rsidR="003A1AD2" w:rsidRPr="0042220B">
        <w:rPr>
          <w:b/>
          <w:bCs/>
          <w:color w:val="000000"/>
          <w:sz w:val="24"/>
          <w:szCs w:val="24"/>
        </w:rPr>
        <w:t xml:space="preserve"> ТЕПЛОВІЗОРІВ</w:t>
      </w:r>
      <w:r w:rsidRPr="0042220B">
        <w:rPr>
          <w:sz w:val="24"/>
          <w:szCs w:val="24"/>
        </w:rPr>
        <w:t xml:space="preserve"> </w:t>
      </w:r>
      <w:r w:rsidRPr="0042220B">
        <w:rPr>
          <w:b/>
          <w:sz w:val="24"/>
          <w:szCs w:val="24"/>
        </w:rPr>
        <w:t>ДЛЯ ВИЯВЛЕННЯ ПОСТРАЖДАЛОГО ПІД ЧАС МОДЕЛЬНОЇ ПОЖЕЖІ</w:t>
      </w:r>
      <w:bookmarkEnd w:id="0"/>
    </w:p>
    <w:p w:rsidR="003A1AD2" w:rsidRPr="0042220B" w:rsidRDefault="003A1AD2" w:rsidP="003A1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A1AD2" w:rsidRPr="0042220B" w:rsidRDefault="003A1AD2" w:rsidP="003A1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4222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Штангрет</w:t>
      </w:r>
      <w:proofErr w:type="spellEnd"/>
      <w:r w:rsidRPr="004222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Н.О. кандидат </w:t>
      </w:r>
      <w:proofErr w:type="spellStart"/>
      <w:r w:rsidRPr="004222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технічих</w:t>
      </w:r>
      <w:proofErr w:type="spellEnd"/>
      <w:r w:rsidRPr="004222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наук</w:t>
      </w:r>
    </w:p>
    <w:p w:rsidR="003A1AD2" w:rsidRPr="0042220B" w:rsidRDefault="003A1AD2" w:rsidP="003A1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A1AD2" w:rsidRPr="0042220B" w:rsidRDefault="003A1AD2" w:rsidP="003A1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222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Львівський державний університет безпеки життєдіяльності</w:t>
      </w:r>
      <w:r w:rsidRPr="00422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, викладач кафедри пожежної тактики та аварійно-рятувальних робіт</w:t>
      </w:r>
    </w:p>
    <w:p w:rsidR="003A1AD2" w:rsidRPr="0042220B" w:rsidRDefault="003A1AD2" w:rsidP="003A1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2FFA" w:rsidRPr="0042220B" w:rsidRDefault="00762FFA" w:rsidP="00013C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2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боротьби з небезпечними факторами пожежі такими, як дим та висока температура, з якими ведуть боротьбу ланки </w:t>
      </w:r>
      <w:proofErr w:type="spellStart"/>
      <w:r w:rsidRPr="00422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газодимозахисної</w:t>
      </w:r>
      <w:proofErr w:type="spellEnd"/>
      <w:r w:rsidRPr="00422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служби (далі ГДЗС) ОРС ЦЗ України, під час ведення оперативних дій у загазованих і задимлених приміщеннях залишаються проблемними. </w:t>
      </w:r>
    </w:p>
    <w:p w:rsidR="00762FFA" w:rsidRPr="0042220B" w:rsidRDefault="00762FFA" w:rsidP="00013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Концентрація отруйних речовин у перші хвилини пожежі вище граничної в 12-100 </w:t>
      </w:r>
      <w:r w:rsidRPr="0042220B">
        <w:rPr>
          <w:rStyle w:val="ff31"/>
          <w:rFonts w:ascii="Times New Roman" w:hAnsi="Times New Roman"/>
          <w:sz w:val="24"/>
          <w:szCs w:val="24"/>
          <w:lang w:val="uk-UA"/>
        </w:rPr>
        <w:t>разів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220B">
        <w:rPr>
          <w:rStyle w:val="ff31"/>
          <w:rFonts w:ascii="Times New Roman" w:hAnsi="Times New Roman"/>
          <w:sz w:val="24"/>
          <w:szCs w:val="24"/>
          <w:lang w:val="uk-UA"/>
        </w:rPr>
        <w:t>Середньо об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`</w:t>
      </w:r>
      <w:r w:rsidRPr="0042220B">
        <w:rPr>
          <w:rStyle w:val="ff31"/>
          <w:rFonts w:ascii="Times New Roman" w:hAnsi="Times New Roman"/>
          <w:sz w:val="24"/>
          <w:szCs w:val="24"/>
          <w:lang w:val="uk-UA"/>
        </w:rPr>
        <w:t>ємна температура в перші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5-10</w:t>
      </w:r>
      <w:r w:rsidRPr="0042220B">
        <w:rPr>
          <w:rStyle w:val="ff31"/>
          <w:rFonts w:ascii="Times New Roman" w:hAnsi="Times New Roman"/>
          <w:sz w:val="24"/>
          <w:szCs w:val="24"/>
          <w:lang w:val="uk-UA"/>
        </w:rPr>
        <w:t xml:space="preserve"> хвилин пожежі може до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сягти </w:t>
      </w:r>
      <w:r w:rsidRPr="0042220B">
        <w:rPr>
          <w:rStyle w:val="ff81"/>
          <w:sz w:val="24"/>
          <w:szCs w:val="24"/>
          <w:lang w:val="uk-UA"/>
        </w:rPr>
        <w:t>140-900</w:t>
      </w:r>
      <w:r w:rsidRPr="0042220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2220B">
        <w:rPr>
          <w:rStyle w:val="ff81"/>
          <w:sz w:val="24"/>
          <w:szCs w:val="24"/>
          <w:lang w:val="uk-UA"/>
        </w:rPr>
        <w:t>.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Швидкість поширення диму й отруйних речовин дуже значною </w:t>
      </w:r>
      <w:r w:rsidRPr="0042220B">
        <w:rPr>
          <w:rStyle w:val="ff81"/>
          <w:sz w:val="24"/>
          <w:szCs w:val="24"/>
          <w:lang w:val="uk-UA"/>
        </w:rPr>
        <w:t>(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2220B">
        <w:rPr>
          <w:rStyle w:val="ff81"/>
          <w:sz w:val="24"/>
          <w:szCs w:val="24"/>
          <w:lang w:val="uk-UA"/>
        </w:rPr>
        <w:t>20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42220B">
        <w:rPr>
          <w:rStyle w:val="ff81"/>
          <w:sz w:val="24"/>
          <w:szCs w:val="24"/>
          <w:lang w:val="uk-UA"/>
        </w:rPr>
        <w:t>/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хв</w:t>
      </w:r>
      <w:r w:rsidRPr="0042220B">
        <w:rPr>
          <w:rStyle w:val="ff81"/>
          <w:sz w:val="24"/>
          <w:szCs w:val="24"/>
          <w:lang w:val="uk-UA"/>
        </w:rPr>
        <w:t>.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по вертикалі</w:t>
      </w:r>
      <w:r w:rsidRPr="0042220B">
        <w:rPr>
          <w:rStyle w:val="ff81"/>
          <w:sz w:val="24"/>
          <w:szCs w:val="24"/>
          <w:lang w:val="uk-UA"/>
        </w:rPr>
        <w:t>).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Від диму і газів при пожежах у світі щорічно гине біля </w:t>
      </w:r>
      <w:r w:rsidRPr="0042220B">
        <w:rPr>
          <w:rStyle w:val="ff81"/>
          <w:sz w:val="24"/>
          <w:szCs w:val="24"/>
          <w:lang w:val="uk-UA"/>
        </w:rPr>
        <w:t>16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чоловік на </w:t>
      </w:r>
      <w:r w:rsidRPr="0042220B">
        <w:rPr>
          <w:rStyle w:val="ff81"/>
          <w:sz w:val="24"/>
          <w:szCs w:val="24"/>
          <w:lang w:val="uk-UA"/>
        </w:rPr>
        <w:t xml:space="preserve">1 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млн</w:t>
      </w:r>
      <w:r w:rsidRPr="0042220B">
        <w:rPr>
          <w:rStyle w:val="ff81"/>
          <w:sz w:val="24"/>
          <w:szCs w:val="24"/>
          <w:lang w:val="uk-UA"/>
        </w:rPr>
        <w:t>.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42220B">
        <w:rPr>
          <w:rStyle w:val="ff81"/>
          <w:sz w:val="24"/>
          <w:szCs w:val="24"/>
          <w:lang w:val="uk-UA"/>
        </w:rPr>
        <w:t>,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причому цей показник має тенденцію до подальшого зростання.</w:t>
      </w:r>
    </w:p>
    <w:p w:rsidR="00762FFA" w:rsidRPr="0042220B" w:rsidRDefault="00762FFA" w:rsidP="00013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42220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Отже, е</w:t>
      </w:r>
      <w:r w:rsidRPr="0042220B">
        <w:rPr>
          <w:rStyle w:val="a5"/>
          <w:sz w:val="24"/>
          <w:szCs w:val="24"/>
          <w:lang w:val="uk-UA"/>
        </w:rPr>
        <w:t xml:space="preserve">фективність рятування людей, ліквідації пожеж та проведення аварійно-рятувальних робіт в 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у загазованих і задимлених</w:t>
      </w:r>
      <w:r w:rsidRPr="0042220B">
        <w:rPr>
          <w:rStyle w:val="a5"/>
          <w:sz w:val="24"/>
          <w:szCs w:val="24"/>
          <w:lang w:val="uk-UA"/>
        </w:rPr>
        <w:t xml:space="preserve"> приміщеннях значною мірою залежить від швидкості проведення таких оперативних дій, за допомогою технічних засобів одним з яких є пожежний </w:t>
      </w:r>
      <w:proofErr w:type="spellStart"/>
      <w:r w:rsidRPr="0042220B">
        <w:rPr>
          <w:rStyle w:val="a5"/>
          <w:sz w:val="24"/>
          <w:szCs w:val="24"/>
          <w:lang w:val="uk-UA"/>
        </w:rPr>
        <w:t>тепловізор</w:t>
      </w:r>
      <w:proofErr w:type="spellEnd"/>
      <w:r w:rsidRPr="0042220B">
        <w:rPr>
          <w:rStyle w:val="a5"/>
          <w:sz w:val="24"/>
          <w:szCs w:val="24"/>
          <w:lang w:val="uk-UA"/>
        </w:rPr>
        <w:t xml:space="preserve">. Як показує закордонна практика під час гасіння пожеж в задимлених та загазованих приміщеннях широко застосовують пожежні </w:t>
      </w:r>
      <w:proofErr w:type="spellStart"/>
      <w:r w:rsidRPr="0042220B">
        <w:rPr>
          <w:rStyle w:val="a5"/>
          <w:sz w:val="24"/>
          <w:szCs w:val="24"/>
          <w:lang w:val="uk-UA"/>
        </w:rPr>
        <w:t>тепловізори</w:t>
      </w:r>
      <w:proofErr w:type="spellEnd"/>
      <w:r w:rsidRPr="0042220B">
        <w:rPr>
          <w:rStyle w:val="a5"/>
          <w:sz w:val="24"/>
          <w:szCs w:val="24"/>
          <w:lang w:val="uk-UA"/>
        </w:rPr>
        <w:t>, в Україні в підрозділах ОРС ЦЗ почали з’являтись дані прилади.</w:t>
      </w:r>
    </w:p>
    <w:p w:rsidR="00762FFA" w:rsidRPr="0042220B" w:rsidRDefault="00762FFA" w:rsidP="00013C25">
      <w:pPr>
        <w:pStyle w:val="2"/>
        <w:widowControl w:val="0"/>
        <w:ind w:left="0" w:firstLine="567"/>
        <w:jc w:val="both"/>
        <w:rPr>
          <w:sz w:val="24"/>
          <w:szCs w:val="24"/>
        </w:rPr>
      </w:pPr>
      <w:r w:rsidRPr="0042220B">
        <w:rPr>
          <w:sz w:val="24"/>
          <w:szCs w:val="24"/>
        </w:rPr>
        <w:t>Нами було запропоновано</w:t>
      </w:r>
      <w:r w:rsidRPr="0042220B">
        <w:rPr>
          <w:caps/>
          <w:sz w:val="24"/>
          <w:szCs w:val="24"/>
        </w:rPr>
        <w:t xml:space="preserve"> </w:t>
      </w:r>
      <w:r w:rsidRPr="0042220B">
        <w:rPr>
          <w:sz w:val="24"/>
          <w:szCs w:val="24"/>
        </w:rPr>
        <w:t xml:space="preserve">методику проведення експериментальних досліджень на базі вогневого модуля ЛДУБЖД з метою виявлення </w:t>
      </w:r>
      <w:r w:rsidRPr="0042220B">
        <w:rPr>
          <w:sz w:val="24"/>
          <w:szCs w:val="24"/>
        </w:rPr>
        <w:t>постраждалого під час модельної пожежі.</w:t>
      </w:r>
    </w:p>
    <w:p w:rsidR="003A1AD2" w:rsidRPr="0042220B" w:rsidRDefault="003A1AD2" w:rsidP="00013C25">
      <w:pPr>
        <w:pStyle w:val="2"/>
        <w:widowControl w:val="0"/>
        <w:ind w:left="0" w:firstLine="0"/>
        <w:jc w:val="both"/>
        <w:rPr>
          <w:sz w:val="24"/>
          <w:szCs w:val="24"/>
        </w:rPr>
      </w:pPr>
      <w:r w:rsidRPr="0042220B">
        <w:rPr>
          <w:sz w:val="24"/>
          <w:szCs w:val="24"/>
        </w:rPr>
        <w:t>Дослідження з виявлення постраждалого</w:t>
      </w:r>
      <w:r w:rsidR="00762FFA" w:rsidRPr="0042220B">
        <w:rPr>
          <w:sz w:val="24"/>
          <w:szCs w:val="24"/>
        </w:rPr>
        <w:t xml:space="preserve"> згідно методики проводилось таким чином</w:t>
      </w:r>
      <w:r w:rsidRPr="0042220B">
        <w:rPr>
          <w:sz w:val="24"/>
          <w:szCs w:val="24"/>
        </w:rPr>
        <w:t xml:space="preserve">. </w:t>
      </w:r>
    </w:p>
    <w:p w:rsidR="003A1AD2" w:rsidRPr="0042220B" w:rsidRDefault="003A1AD2" w:rsidP="00013C25">
      <w:pPr>
        <w:pStyle w:val="2"/>
        <w:widowControl w:val="0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2220B">
        <w:rPr>
          <w:sz w:val="24"/>
          <w:szCs w:val="24"/>
        </w:rPr>
        <w:t>Готуємо приміщення вогневого модуля до модельної пожежі. Дл</w:t>
      </w:r>
      <w:r w:rsidR="00762FFA" w:rsidRPr="0042220B">
        <w:rPr>
          <w:sz w:val="24"/>
          <w:szCs w:val="24"/>
        </w:rPr>
        <w:t>я досягнення густого задимлення.</w:t>
      </w:r>
    </w:p>
    <w:p w:rsidR="003A1AD2" w:rsidRPr="0042220B" w:rsidRDefault="003A1AD2" w:rsidP="00013C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eastAsia="TimesNewRoman" w:hAnsi="Times New Roman" w:cs="Times New Roman"/>
          <w:sz w:val="24"/>
          <w:szCs w:val="24"/>
          <w:lang w:val="uk-UA"/>
        </w:rPr>
        <w:t>Підпалювання модельного вогнища здійснюємо безпосереднім підпалом легкозаймистої суміші в деку з використанням подовженого факела.</w:t>
      </w:r>
    </w:p>
    <w:p w:rsidR="003A1AD2" w:rsidRPr="0042220B" w:rsidRDefault="003A1AD2" w:rsidP="00013C25">
      <w:pPr>
        <w:pStyle w:val="2"/>
        <w:widowControl w:val="0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2220B">
        <w:rPr>
          <w:sz w:val="24"/>
          <w:szCs w:val="24"/>
        </w:rPr>
        <w:t>Приміщення модельної пожежі прогріваємо 5-10 хв до досягнення густого задимлення в повному об’ємі вогневого модуля, тобто коли втрачається видимість пальців на витягнутій руці, що освітлюються ліхтарем (пожежний ліхтар TRIO 550).</w:t>
      </w:r>
    </w:p>
    <w:p w:rsidR="003A1AD2" w:rsidRPr="0042220B" w:rsidRDefault="003A1AD2" w:rsidP="00013C25">
      <w:pPr>
        <w:pStyle w:val="2"/>
        <w:widowControl w:val="0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2220B">
        <w:rPr>
          <w:rFonts w:eastAsia="TimesNewRoman"/>
          <w:sz w:val="24"/>
          <w:szCs w:val="24"/>
        </w:rPr>
        <w:t>Розміщуємо постраждалого (</w:t>
      </w:r>
      <w:proofErr w:type="spellStart"/>
      <w:r w:rsidRPr="0042220B">
        <w:rPr>
          <w:rFonts w:eastAsia="TimesNewRoman"/>
          <w:sz w:val="24"/>
          <w:szCs w:val="24"/>
        </w:rPr>
        <w:t>газодимозахисника</w:t>
      </w:r>
      <w:proofErr w:type="spellEnd"/>
      <w:r w:rsidRPr="0042220B">
        <w:rPr>
          <w:rFonts w:eastAsia="TimesNewRoman"/>
          <w:sz w:val="24"/>
          <w:szCs w:val="24"/>
        </w:rPr>
        <w:t xml:space="preserve"> одягненого в захисний одяг та включеного в апарат на стисненому повітрі) </w:t>
      </w:r>
      <w:r w:rsidRPr="0042220B">
        <w:rPr>
          <w:sz w:val="24"/>
          <w:szCs w:val="24"/>
        </w:rPr>
        <w:t xml:space="preserve">на відстань 4 м від модельного вогнища та на відстань 8 м від </w:t>
      </w:r>
      <w:proofErr w:type="spellStart"/>
      <w:r w:rsidRPr="0042220B">
        <w:rPr>
          <w:sz w:val="24"/>
          <w:szCs w:val="24"/>
        </w:rPr>
        <w:t>тепловізорів</w:t>
      </w:r>
      <w:proofErr w:type="spellEnd"/>
      <w:r w:rsidRPr="0042220B">
        <w:rPr>
          <w:sz w:val="24"/>
          <w:szCs w:val="24"/>
        </w:rPr>
        <w:t xml:space="preserve"> (рис.5). Після досягнення необхідних вихідних умов проведення дослідження знімаємо показники роботи пожежних </w:t>
      </w:r>
      <w:proofErr w:type="spellStart"/>
      <w:r w:rsidRPr="0042220B">
        <w:rPr>
          <w:sz w:val="24"/>
          <w:szCs w:val="24"/>
        </w:rPr>
        <w:t>тепловізорів</w:t>
      </w:r>
      <w:proofErr w:type="spellEnd"/>
      <w:r w:rsidRPr="0042220B">
        <w:rPr>
          <w:sz w:val="24"/>
          <w:szCs w:val="24"/>
        </w:rPr>
        <w:t xml:space="preserve"> з виявлення постраждалого. Фіксацію постраждалого здійснюємо в двох варіантах його розміщення. Перше положення постраждалий знаходиться на однаковому рівні з модельним вогнищем, друге положення, постраждалий розміщений праворуч чи ліворуч сторону від модельного вогнища поблизу капітальної стіни вогневого модуля.   Ці положення постраждалий займає через засоби радіозв’язку (радіостанція «</w:t>
      </w:r>
      <w:proofErr w:type="spellStart"/>
      <w:r w:rsidRPr="0042220B">
        <w:rPr>
          <w:sz w:val="24"/>
          <w:szCs w:val="24"/>
        </w:rPr>
        <w:t>Kenwood</w:t>
      </w:r>
      <w:proofErr w:type="spellEnd"/>
      <w:r w:rsidRPr="0042220B">
        <w:rPr>
          <w:sz w:val="24"/>
          <w:szCs w:val="24"/>
        </w:rPr>
        <w:t xml:space="preserve">» ТК 2407) від керівника дослідження. Для фіксації та подальшого аналізу результатів роботи </w:t>
      </w:r>
      <w:proofErr w:type="spellStart"/>
      <w:r w:rsidRPr="0042220B">
        <w:rPr>
          <w:sz w:val="24"/>
          <w:szCs w:val="24"/>
        </w:rPr>
        <w:t>тепловізорів</w:t>
      </w:r>
      <w:proofErr w:type="spellEnd"/>
      <w:r w:rsidRPr="0042220B">
        <w:rPr>
          <w:sz w:val="24"/>
          <w:szCs w:val="24"/>
        </w:rPr>
        <w:t xml:space="preserve"> використовуємо візуальні дані, які заносилися у таблицю, а також фото та </w:t>
      </w:r>
      <w:proofErr w:type="spellStart"/>
      <w:r w:rsidRPr="0042220B">
        <w:rPr>
          <w:sz w:val="24"/>
          <w:szCs w:val="24"/>
        </w:rPr>
        <w:t>відеодокументування</w:t>
      </w:r>
      <w:proofErr w:type="spellEnd"/>
      <w:r w:rsidRPr="0042220B">
        <w:rPr>
          <w:sz w:val="24"/>
          <w:szCs w:val="24"/>
        </w:rPr>
        <w:t xml:space="preserve">. </w:t>
      </w:r>
    </w:p>
    <w:p w:rsidR="003A1AD2" w:rsidRPr="0042220B" w:rsidRDefault="003A1AD2" w:rsidP="00013C25">
      <w:pPr>
        <w:pStyle w:val="2"/>
        <w:widowControl w:val="0"/>
        <w:ind w:left="0" w:firstLine="0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A1AD2" w:rsidRPr="0042220B" w:rsidTr="004C154A">
        <w:trPr>
          <w:trHeight w:val="5097"/>
        </w:trPr>
        <w:tc>
          <w:tcPr>
            <w:tcW w:w="5000" w:type="pct"/>
            <w:shd w:val="clear" w:color="auto" w:fill="auto"/>
            <w:vAlign w:val="center"/>
          </w:tcPr>
          <w:p w:rsidR="003A1AD2" w:rsidRPr="0042220B" w:rsidRDefault="003A1AD2" w:rsidP="0001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20B"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drawing>
                <wp:inline distT="0" distB="0" distL="0" distR="0" wp14:anchorId="6F8E6C5E" wp14:editId="45E049A9">
                  <wp:extent cx="6115050" cy="3114675"/>
                  <wp:effectExtent l="0" t="0" r="0" b="9525"/>
                  <wp:docPr id="2" name="Рисунок 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AD2" w:rsidRPr="0042220B" w:rsidTr="004C154A">
        <w:trPr>
          <w:trHeight w:val="1562"/>
        </w:trPr>
        <w:tc>
          <w:tcPr>
            <w:tcW w:w="5000" w:type="pct"/>
            <w:shd w:val="clear" w:color="auto" w:fill="auto"/>
            <w:vAlign w:val="center"/>
          </w:tcPr>
          <w:p w:rsidR="003A1AD2" w:rsidRPr="0042220B" w:rsidRDefault="003A1AD2" w:rsidP="0001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Рис. 5. Схема розміщення постраждалого (об’єкта) під час проведення оцінки частоти оновлення кадрів (об’єктів в умовах пожежі):</w:t>
            </w:r>
          </w:p>
          <w:p w:rsidR="003A1AD2" w:rsidRPr="0042220B" w:rsidRDefault="003A1AD2" w:rsidP="0001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22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 – зона горіння; 2 –пожежні </w:t>
            </w:r>
            <w:proofErr w:type="spellStart"/>
            <w:r w:rsidRPr="00422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тепловізори</w:t>
            </w:r>
            <w:proofErr w:type="spellEnd"/>
            <w:r w:rsidRPr="00422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3 –постраждалий на рівні  з модельним вогнищем (об’єктом дослідження) 4 постраждалий праворуч від </w:t>
            </w:r>
            <w:proofErr w:type="spellStart"/>
            <w:r w:rsidRPr="00422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моднльного</w:t>
            </w:r>
            <w:proofErr w:type="spellEnd"/>
            <w:r w:rsidRPr="00422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вогнища</w:t>
            </w:r>
          </w:p>
          <w:p w:rsidR="003A1AD2" w:rsidRPr="0042220B" w:rsidRDefault="003A1AD2" w:rsidP="0001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1AD2" w:rsidRPr="0042220B" w:rsidRDefault="003A1AD2" w:rsidP="00013C25">
      <w:pPr>
        <w:pStyle w:val="2"/>
        <w:widowControl w:val="0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2220B">
        <w:rPr>
          <w:sz w:val="24"/>
          <w:szCs w:val="24"/>
        </w:rPr>
        <w:t xml:space="preserve">Пожежні </w:t>
      </w:r>
      <w:proofErr w:type="spellStart"/>
      <w:r w:rsidRPr="0042220B">
        <w:rPr>
          <w:sz w:val="24"/>
          <w:szCs w:val="24"/>
        </w:rPr>
        <w:t>тепловізори</w:t>
      </w:r>
      <w:proofErr w:type="spellEnd"/>
      <w:r w:rsidRPr="0042220B">
        <w:rPr>
          <w:sz w:val="24"/>
          <w:szCs w:val="24"/>
        </w:rPr>
        <w:t xml:space="preserve"> встановлюються, як зображено на рис. </w:t>
      </w:r>
      <w:r w:rsidR="00762FFA" w:rsidRPr="0042220B">
        <w:rPr>
          <w:sz w:val="24"/>
          <w:szCs w:val="24"/>
        </w:rPr>
        <w:t>5 під №2</w:t>
      </w:r>
      <w:r w:rsidRPr="0042220B">
        <w:rPr>
          <w:sz w:val="24"/>
          <w:szCs w:val="24"/>
        </w:rPr>
        <w:t>. Включаємо та перевіряємо їх справність.</w:t>
      </w:r>
    </w:p>
    <w:p w:rsidR="003A1AD2" w:rsidRPr="0042220B" w:rsidRDefault="003A1AD2" w:rsidP="00013C2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Фіксацію постраждалого здійснюємо з двох робочих положень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тепловізорів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A1AD2" w:rsidRPr="0042220B" w:rsidRDefault="003A1AD2" w:rsidP="00013C2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>в фіксованому положенні із максимальним кутом охоплення згідно з їхніми технічними характеристиками та спрямованими на модельне вогнище;</w:t>
      </w:r>
    </w:p>
    <w:p w:rsidR="003A1AD2" w:rsidRPr="0042220B" w:rsidRDefault="003A1AD2" w:rsidP="00013C2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повертаючи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тепловізори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вздовж фронтальної частини модуля від лівого до правого кута;</w:t>
      </w:r>
    </w:p>
    <w:p w:rsidR="003A1AD2" w:rsidRPr="0042220B" w:rsidRDefault="003A1AD2" w:rsidP="00013C2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за умови відсутності зображення постраждалого на дисплеї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тепловізора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, за вихідних умов проведення дослідження, змінюємо відстань розташування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тепловізорів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відносно постраждалого на 6, 4 та 2 метри (наближаємося до постраждалого) до моменту чіткого його відображення на дисплеї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тепловізора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1AD2" w:rsidRPr="0042220B" w:rsidRDefault="003A1AD2" w:rsidP="00013C2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>Вивільняємо приміщення модуля від залишків модельного вогнища.</w:t>
      </w:r>
    </w:p>
    <w:p w:rsidR="00013C25" w:rsidRPr="0042220B" w:rsidRDefault="00013C25" w:rsidP="00013C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розробленої методики оцінки параметрів пожежних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тепл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візорів</w:t>
      </w:r>
      <w:proofErr w:type="spellEnd"/>
      <w:r w:rsidRPr="004222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будуть проведені експериментальні дослідження на базі вогневого модуля ЛДУБЖД з м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тою виявлення постраждалого. Після проведення досліджень будуть отримані порівняльні дані, які дадуть змогу оцінити та підібрати найбільш ефективний варіант пожежного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тепловізора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подальшого використання в практичній діяльності підрозділами ДСНС України, що в свою чергу дасть змогу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пошуково-рятувальні роботи з виявлення постраждалих та інших завдань. </w:t>
      </w:r>
    </w:p>
    <w:p w:rsidR="003A1AD2" w:rsidRPr="0042220B" w:rsidRDefault="003A1AD2" w:rsidP="003A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1AD2" w:rsidRPr="0042220B" w:rsidRDefault="003A1AD2" w:rsidP="003A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ЛИТЕРАТУРА</w:t>
      </w:r>
    </w:p>
    <w:p w:rsidR="00013C25" w:rsidRPr="0042220B" w:rsidRDefault="00013C25" w:rsidP="00013C2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kern w:val="36"/>
          <w:sz w:val="24"/>
          <w:szCs w:val="24"/>
          <w:lang w:val="uk-UA" w:eastAsia="uk-UA"/>
        </w:rPr>
        <w:t xml:space="preserve">Наказ МНС № 1342 від 16.12.2011 «Настанова з організації </w:t>
      </w:r>
      <w:proofErr w:type="spellStart"/>
      <w:r w:rsidRPr="0042220B">
        <w:rPr>
          <w:rFonts w:ascii="Times New Roman" w:hAnsi="Times New Roman" w:cs="Times New Roman"/>
          <w:kern w:val="36"/>
          <w:sz w:val="24"/>
          <w:szCs w:val="24"/>
          <w:lang w:val="uk-UA" w:eastAsia="uk-UA"/>
        </w:rPr>
        <w:t>газодимозахисної</w:t>
      </w:r>
      <w:proofErr w:type="spellEnd"/>
      <w:r w:rsidRPr="0042220B">
        <w:rPr>
          <w:rFonts w:ascii="Times New Roman" w:hAnsi="Times New Roman" w:cs="Times New Roman"/>
          <w:kern w:val="36"/>
          <w:sz w:val="24"/>
          <w:szCs w:val="24"/>
          <w:lang w:val="uk-UA" w:eastAsia="uk-UA"/>
        </w:rPr>
        <w:t xml:space="preserve"> служби в підрозділах </w:t>
      </w:r>
      <w:proofErr w:type="spellStart"/>
      <w:r w:rsidRPr="0042220B">
        <w:rPr>
          <w:rFonts w:ascii="Times New Roman" w:hAnsi="Times New Roman" w:cs="Times New Roman"/>
          <w:kern w:val="36"/>
          <w:sz w:val="24"/>
          <w:szCs w:val="24"/>
          <w:lang w:val="uk-UA" w:eastAsia="uk-UA"/>
        </w:rPr>
        <w:t>Оперативно</w:t>
      </w:r>
      <w:proofErr w:type="spellEnd"/>
      <w:r w:rsidRPr="0042220B">
        <w:rPr>
          <w:rFonts w:ascii="Times New Roman" w:hAnsi="Times New Roman" w:cs="Times New Roman"/>
          <w:kern w:val="36"/>
          <w:sz w:val="24"/>
          <w:szCs w:val="24"/>
          <w:lang w:val="uk-UA" w:eastAsia="uk-UA"/>
        </w:rPr>
        <w:t>-рятувальної служби цивільного захисту МНС України»</w:t>
      </w:r>
    </w:p>
    <w:p w:rsidR="00013C25" w:rsidRPr="0042220B" w:rsidRDefault="00013C25" w:rsidP="00013C2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>Наказ МВС України від 26.04.2018 № 340 «Про затвердження Статуту дій у надзвича</w:t>
      </w:r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них ситуаціях органів управління та підрозділів </w:t>
      </w:r>
      <w:proofErr w:type="spellStart"/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>Оперативно</w:t>
      </w:r>
      <w:proofErr w:type="spellEnd"/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>-рятувальної служби цивіл</w:t>
      </w:r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ного захисту та Статуту дій органів управління та підрозділів </w:t>
      </w:r>
      <w:proofErr w:type="spellStart"/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>Оперативно</w:t>
      </w:r>
      <w:proofErr w:type="spellEnd"/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>-рятувальної служби цивільного захисту під час гасіння пожеж».</w:t>
      </w:r>
    </w:p>
    <w:p w:rsidR="00013C25" w:rsidRPr="0042220B" w:rsidRDefault="00013C25" w:rsidP="00013C2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Ковалишин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В. В. Основи підготовки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газодимозахисника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посібник /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lang w:val="uk-UA"/>
        </w:rPr>
        <w:t>Ковал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>шин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В. В., Лущ В. І., Пархоменко</w:t>
      </w:r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Р. В. </w:t>
      </w:r>
      <w:r w:rsidRPr="0042220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–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2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Львів: </w:t>
      </w: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ЛДУ БЖД, 2015.-379 с.</w:t>
      </w:r>
    </w:p>
    <w:p w:rsidR="008C4541" w:rsidRPr="00714FDB" w:rsidRDefault="00013C25" w:rsidP="00013C2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lang w:val="uk-UA"/>
        </w:rPr>
      </w:pPr>
      <w:r w:rsidRPr="00422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Астапенко</w:t>
      </w:r>
      <w:proofErr w:type="spellEnd"/>
      <w:r w:rsidRPr="0042220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В.М. </w:t>
      </w:r>
      <w:proofErr w:type="spellStart"/>
      <w:r w:rsidRPr="0042220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Термогазодинамика</w:t>
      </w:r>
      <w:proofErr w:type="spellEnd"/>
      <w:r w:rsidRPr="0042220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2220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пожаров</w:t>
      </w:r>
      <w:proofErr w:type="spellEnd"/>
      <w:r w:rsidRPr="0042220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42220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помещениях</w:t>
      </w:r>
      <w:proofErr w:type="spellEnd"/>
      <w:r w:rsidRPr="0042220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 В. М. 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Астапенко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Ю. А.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Кошмаров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И. С.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Молчадский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Н.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Шевляков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;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ред. Ю. А.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Кошмарова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447,[1] с. :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ил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21 см, М. </w:t>
      </w:r>
      <w:proofErr w:type="spellStart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Стройиздат</w:t>
      </w:r>
      <w:proofErr w:type="spellEnd"/>
      <w:r w:rsidRPr="004222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1988.</w:t>
      </w:r>
    </w:p>
    <w:p w:rsidR="00714FDB" w:rsidRDefault="00714FDB" w:rsidP="00714FDB">
      <w:pPr>
        <w:spacing w:after="0" w:line="240" w:lineRule="auto"/>
        <w:jc w:val="both"/>
        <w:rPr>
          <w:lang w:val="uk-UA"/>
        </w:rPr>
      </w:pPr>
    </w:p>
    <w:p w:rsidR="00714FDB" w:rsidRDefault="00714FDB" w:rsidP="00714FDB">
      <w:pPr>
        <w:spacing w:after="0" w:line="240" w:lineRule="auto"/>
        <w:jc w:val="both"/>
        <w:rPr>
          <w:lang w:val="uk-UA"/>
        </w:rPr>
      </w:pPr>
    </w:p>
    <w:p w:rsidR="00714FDB" w:rsidRPr="00714FDB" w:rsidRDefault="00714FDB" w:rsidP="00714FDB">
      <w:pPr>
        <w:spacing w:after="0" w:line="240" w:lineRule="auto"/>
        <w:jc w:val="both"/>
        <w:rPr>
          <w:lang w:val="uk-UA"/>
        </w:rPr>
      </w:pPr>
    </w:p>
    <w:p w:rsidR="00714FDB" w:rsidRDefault="00714FDB" w:rsidP="00714FDB">
      <w:pPr>
        <w:pStyle w:val="31"/>
        <w:spacing w:before="170" w:line="298" w:lineRule="exact"/>
        <w:ind w:left="20"/>
        <w:jc w:val="center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8"/>
          <w:szCs w:val="28"/>
        </w:rPr>
        <w:t xml:space="preserve">ЗАЯВКА НА УЧАСТЬ 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Назва організації ________Львівський державний університет безпеки життєдіяльності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Поштова адреса______</w:t>
      </w:r>
      <w:proofErr w:type="spellStart"/>
      <w:r>
        <w:rPr>
          <w:rStyle w:val="3"/>
          <w:color w:val="000000"/>
          <w:sz w:val="24"/>
          <w:szCs w:val="24"/>
        </w:rPr>
        <w:t>м.Львів</w:t>
      </w:r>
      <w:proofErr w:type="spellEnd"/>
      <w:r>
        <w:rPr>
          <w:rStyle w:val="3"/>
          <w:color w:val="000000"/>
          <w:sz w:val="24"/>
          <w:szCs w:val="24"/>
        </w:rPr>
        <w:t xml:space="preserve"> вул. </w:t>
      </w:r>
      <w:proofErr w:type="spellStart"/>
      <w:r>
        <w:rPr>
          <w:rStyle w:val="3"/>
          <w:color w:val="000000"/>
          <w:sz w:val="24"/>
          <w:szCs w:val="24"/>
        </w:rPr>
        <w:t>Клепарівська</w:t>
      </w:r>
      <w:proofErr w:type="spellEnd"/>
      <w:r>
        <w:rPr>
          <w:rStyle w:val="3"/>
          <w:color w:val="000000"/>
          <w:sz w:val="24"/>
          <w:szCs w:val="24"/>
        </w:rPr>
        <w:t xml:space="preserve"> 35.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Прізвище, ім’я, по батькові____________</w:t>
      </w:r>
      <w:proofErr w:type="spellStart"/>
      <w:r>
        <w:rPr>
          <w:rStyle w:val="3"/>
          <w:color w:val="000000"/>
          <w:sz w:val="24"/>
          <w:szCs w:val="24"/>
        </w:rPr>
        <w:t>Штангрет</w:t>
      </w:r>
      <w:proofErr w:type="spellEnd"/>
      <w:r>
        <w:rPr>
          <w:rStyle w:val="3"/>
          <w:color w:val="000000"/>
          <w:sz w:val="24"/>
          <w:szCs w:val="24"/>
        </w:rPr>
        <w:t xml:space="preserve"> Назар Олегович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Організація (установа)_______Львівський Державний університет безпеки життєдіяльності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Посада ________викладач кафедри пожежної тактики та аварійно-рятувальних робіт________________________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Передбачувана форма участі:</w:t>
      </w:r>
    </w:p>
    <w:p w:rsidR="00714FDB" w:rsidRDefault="00714FDB" w:rsidP="00714FDB">
      <w:pPr>
        <w:pStyle w:val="31"/>
        <w:numPr>
          <w:ilvl w:val="0"/>
          <w:numId w:val="8"/>
        </w:numPr>
        <w:tabs>
          <w:tab w:val="left" w:pos="450"/>
        </w:tabs>
        <w:spacing w:before="0" w:line="298" w:lineRule="exact"/>
        <w:ind w:left="20" w:firstLine="0"/>
        <w:rPr>
          <w:color w:val="000000"/>
          <w:sz w:val="28"/>
          <w:szCs w:val="28"/>
        </w:rPr>
      </w:pPr>
      <w:r>
        <w:rPr>
          <w:rStyle w:val="3"/>
          <w:color w:val="000000"/>
          <w:sz w:val="24"/>
          <w:szCs w:val="24"/>
        </w:rPr>
        <w:t xml:space="preserve">заочна участь (тільки публікація) </w:t>
      </w:r>
    </w:p>
    <w:p w:rsidR="00714FDB" w:rsidRDefault="00714FDB" w:rsidP="00714FDB">
      <w:pPr>
        <w:pStyle w:val="31"/>
        <w:tabs>
          <w:tab w:val="left" w:pos="450"/>
        </w:tabs>
        <w:spacing w:before="0" w:line="298" w:lineRule="exact"/>
        <w:ind w:left="720"/>
        <w:rPr>
          <w:color w:val="000000"/>
          <w:sz w:val="28"/>
          <w:szCs w:val="28"/>
        </w:rPr>
      </w:pPr>
    </w:p>
    <w:p w:rsidR="00714FDB" w:rsidRPr="00ED09C7" w:rsidRDefault="00714FDB" w:rsidP="00714FDB">
      <w:pPr>
        <w:pStyle w:val="Default"/>
        <w:rPr>
          <w:rFonts w:ascii="Times New Roman" w:hAnsi="Times New Roman" w:cs="Times New Roman"/>
          <w:b/>
        </w:rPr>
      </w:pPr>
      <w:r>
        <w:rPr>
          <w:rStyle w:val="3"/>
        </w:rPr>
        <w:t>Тематична рубрика __</w:t>
      </w:r>
      <w:r w:rsidRPr="00ED09C7">
        <w:t xml:space="preserve"> </w:t>
      </w:r>
      <w:r w:rsidR="00E503D8" w:rsidRPr="00E503D8">
        <w:rPr>
          <w:rFonts w:ascii="Times New Roman" w:hAnsi="Times New Roman" w:cs="Times New Roman"/>
          <w:b/>
        </w:rPr>
        <w:t>Пожежна та техногенна безпека</w:t>
      </w:r>
      <w:r w:rsidRPr="00ED09C7">
        <w:rPr>
          <w:rFonts w:ascii="Times New Roman" w:hAnsi="Times New Roman" w:cs="Times New Roman"/>
          <w:b/>
        </w:rPr>
        <w:t xml:space="preserve">. </w:t>
      </w:r>
    </w:p>
    <w:p w:rsidR="00714FDB" w:rsidRPr="000F6A08" w:rsidRDefault="00714FDB" w:rsidP="00714FDB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</w:p>
    <w:p w:rsidR="001A6D66" w:rsidRPr="0042220B" w:rsidRDefault="00714FDB" w:rsidP="001A6D66">
      <w:pPr>
        <w:pStyle w:val="2"/>
        <w:widowControl w:val="0"/>
        <w:ind w:left="0" w:firstLine="567"/>
        <w:rPr>
          <w:b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Назва доповіді__</w:t>
      </w:r>
      <w:r w:rsidRPr="00F27DC6">
        <w:rPr>
          <w:szCs w:val="28"/>
          <w:lang w:val="ru-RU"/>
        </w:rPr>
        <w:t xml:space="preserve"> </w:t>
      </w:r>
      <w:r w:rsidR="001A6D66" w:rsidRPr="001A6D66">
        <w:rPr>
          <w:bCs/>
          <w:color w:val="000000"/>
          <w:sz w:val="24"/>
          <w:szCs w:val="24"/>
        </w:rPr>
        <w:t>Послідовність випробовування</w:t>
      </w:r>
      <w:r w:rsidR="001A6D66" w:rsidRPr="001A6D66">
        <w:rPr>
          <w:bCs/>
          <w:color w:val="000000"/>
          <w:sz w:val="24"/>
          <w:szCs w:val="24"/>
        </w:rPr>
        <w:t xml:space="preserve"> </w:t>
      </w:r>
      <w:r w:rsidR="001A6D66" w:rsidRPr="001A6D66">
        <w:rPr>
          <w:bCs/>
          <w:color w:val="000000"/>
          <w:sz w:val="24"/>
          <w:szCs w:val="24"/>
        </w:rPr>
        <w:t xml:space="preserve">пожежних </w:t>
      </w:r>
      <w:proofErr w:type="spellStart"/>
      <w:r w:rsidR="001A6D66" w:rsidRPr="001A6D66">
        <w:rPr>
          <w:bCs/>
          <w:color w:val="000000"/>
          <w:sz w:val="24"/>
          <w:szCs w:val="24"/>
        </w:rPr>
        <w:t>тепловізорів</w:t>
      </w:r>
      <w:proofErr w:type="spellEnd"/>
      <w:r w:rsidR="001A6D66" w:rsidRPr="001A6D66">
        <w:rPr>
          <w:sz w:val="24"/>
          <w:szCs w:val="24"/>
        </w:rPr>
        <w:t xml:space="preserve"> </w:t>
      </w:r>
      <w:r w:rsidR="001A6D66" w:rsidRPr="001A6D66">
        <w:rPr>
          <w:sz w:val="24"/>
          <w:szCs w:val="24"/>
        </w:rPr>
        <w:t>для виявлення постраждалого під час модельної пожежі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_</w:t>
      </w:r>
    </w:p>
    <w:p w:rsidR="00714FDB" w:rsidRDefault="00714FDB" w:rsidP="00714FDB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Телефон____0973223504_________________________</w:t>
      </w:r>
    </w:p>
    <w:p w:rsidR="00714FDB" w:rsidRDefault="00714FDB" w:rsidP="00714FDB">
      <w:pPr>
        <w:pStyle w:val="31"/>
        <w:spacing w:before="0" w:line="298" w:lineRule="exact"/>
        <w:ind w:left="20"/>
      </w:pPr>
      <w:r>
        <w:rPr>
          <w:rStyle w:val="3"/>
          <w:color w:val="000000"/>
          <w:sz w:val="24"/>
          <w:szCs w:val="24"/>
        </w:rPr>
        <w:t>E-</w:t>
      </w:r>
      <w:proofErr w:type="spellStart"/>
      <w:r>
        <w:rPr>
          <w:rStyle w:val="3"/>
          <w:color w:val="000000"/>
          <w:sz w:val="24"/>
          <w:szCs w:val="24"/>
        </w:rPr>
        <w:t>mail</w:t>
      </w:r>
      <w:proofErr w:type="spellEnd"/>
      <w:r>
        <w:rPr>
          <w:rStyle w:val="3"/>
          <w:color w:val="000000"/>
          <w:sz w:val="24"/>
          <w:szCs w:val="24"/>
        </w:rPr>
        <w:t>________</w:t>
      </w:r>
      <w:proofErr w:type="spellStart"/>
      <w:r>
        <w:rPr>
          <w:rStyle w:val="3"/>
          <w:color w:val="000000"/>
          <w:sz w:val="24"/>
          <w:szCs w:val="24"/>
          <w:lang w:val="en-US"/>
        </w:rPr>
        <w:t>nazar</w:t>
      </w:r>
      <w:proofErr w:type="spellEnd"/>
      <w:r w:rsidRPr="00136416">
        <w:rPr>
          <w:rStyle w:val="3"/>
          <w:color w:val="000000"/>
          <w:sz w:val="24"/>
          <w:szCs w:val="24"/>
        </w:rPr>
        <w:t>93@</w:t>
      </w:r>
      <w:r>
        <w:rPr>
          <w:rStyle w:val="3"/>
          <w:color w:val="000000"/>
          <w:sz w:val="24"/>
          <w:szCs w:val="24"/>
          <w:lang w:val="en-US"/>
        </w:rPr>
        <w:t>meta</w:t>
      </w:r>
      <w:r w:rsidRPr="00136416">
        <w:rPr>
          <w:rStyle w:val="3"/>
          <w:color w:val="000000"/>
          <w:sz w:val="24"/>
          <w:szCs w:val="24"/>
        </w:rPr>
        <w:t>.</w:t>
      </w:r>
      <w:proofErr w:type="spellStart"/>
      <w:r>
        <w:rPr>
          <w:rStyle w:val="3"/>
          <w:color w:val="000000"/>
          <w:sz w:val="24"/>
          <w:szCs w:val="24"/>
          <w:lang w:val="en-US"/>
        </w:rPr>
        <w:t>ua</w:t>
      </w:r>
      <w:proofErr w:type="spellEnd"/>
      <w:r>
        <w:rPr>
          <w:rStyle w:val="3"/>
          <w:color w:val="000000"/>
          <w:sz w:val="24"/>
          <w:szCs w:val="24"/>
        </w:rPr>
        <w:t>_____________________________</w:t>
      </w:r>
    </w:p>
    <w:p w:rsidR="00714FDB" w:rsidRPr="0042220B" w:rsidRDefault="00714FDB" w:rsidP="00013C2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lang w:val="uk-UA"/>
        </w:rPr>
      </w:pPr>
    </w:p>
    <w:sectPr w:rsidR="00714FDB" w:rsidRPr="0042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8B60E9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91D63"/>
    <w:multiLevelType w:val="hybridMultilevel"/>
    <w:tmpl w:val="1A4644F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D787F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C011C1"/>
    <w:multiLevelType w:val="hybridMultilevel"/>
    <w:tmpl w:val="AC746044"/>
    <w:lvl w:ilvl="0" w:tplc="A972E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E6FA4"/>
    <w:multiLevelType w:val="hybridMultilevel"/>
    <w:tmpl w:val="672A477E"/>
    <w:lvl w:ilvl="0" w:tplc="4EBE4F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839F6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1F23AC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4B"/>
    <w:rsid w:val="00013C25"/>
    <w:rsid w:val="001A6D66"/>
    <w:rsid w:val="003A1AD2"/>
    <w:rsid w:val="0042220B"/>
    <w:rsid w:val="00714FDB"/>
    <w:rsid w:val="00762FFA"/>
    <w:rsid w:val="0089222D"/>
    <w:rsid w:val="008C4541"/>
    <w:rsid w:val="00B3474B"/>
    <w:rsid w:val="00E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4B03-C327-4657-8C28-DBD1495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AD2"/>
    <w:pPr>
      <w:spacing w:after="160" w:line="259" w:lineRule="auto"/>
      <w:ind w:left="720"/>
      <w:contextualSpacing/>
    </w:pPr>
  </w:style>
  <w:style w:type="paragraph" w:styleId="2">
    <w:name w:val="List 2"/>
    <w:basedOn w:val="a"/>
    <w:rsid w:val="003A1AD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link w:val="a6"/>
    <w:uiPriority w:val="99"/>
    <w:rsid w:val="003A1A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3A1AD2"/>
    <w:pPr>
      <w:widowControl w:val="0"/>
      <w:shd w:val="clear" w:color="auto" w:fill="FFFFFF"/>
      <w:spacing w:after="300" w:line="317" w:lineRule="exact"/>
      <w:ind w:hanging="3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A1AD2"/>
  </w:style>
  <w:style w:type="character" w:customStyle="1" w:styleId="ff81">
    <w:name w:val="ff81"/>
    <w:uiPriority w:val="99"/>
    <w:rsid w:val="00762FFA"/>
    <w:rPr>
      <w:rFonts w:ascii="ff8" w:hAnsi="ff8" w:cs="Times New Roman"/>
    </w:rPr>
  </w:style>
  <w:style w:type="character" w:customStyle="1" w:styleId="ff31">
    <w:name w:val="ff31"/>
    <w:uiPriority w:val="99"/>
    <w:rsid w:val="00762FFA"/>
    <w:rPr>
      <w:rFonts w:ascii="ff3" w:hAnsi="ff3" w:cs="Times New Roman"/>
    </w:rPr>
  </w:style>
  <w:style w:type="character" w:customStyle="1" w:styleId="3">
    <w:name w:val="Основной текст (3)"/>
    <w:basedOn w:val="a0"/>
    <w:rsid w:val="00714FDB"/>
    <w:rPr>
      <w:b/>
      <w:bCs/>
      <w:lang w:bidi="ar-SA"/>
    </w:rPr>
  </w:style>
  <w:style w:type="paragraph" w:customStyle="1" w:styleId="31">
    <w:name w:val="Основной текст (3)1"/>
    <w:basedOn w:val="a"/>
    <w:rsid w:val="00714FDB"/>
    <w:pPr>
      <w:widowControl w:val="0"/>
      <w:shd w:val="clear" w:color="auto" w:fill="FFFFFF"/>
      <w:suppressAutoHyphens/>
      <w:spacing w:before="240" w:after="0" w:line="598" w:lineRule="exac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Default">
    <w:name w:val="Default"/>
    <w:rsid w:val="00714FD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2021-02-25T09:29:00Z</dcterms:created>
  <dcterms:modified xsi:type="dcterms:W3CDTF">2021-02-25T13:16:00Z</dcterms:modified>
</cp:coreProperties>
</file>